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AAE" w:rsidRDefault="00A15AAE" w:rsidP="00867FBC">
      <w:pPr>
        <w:jc w:val="center"/>
        <w:rPr>
          <w:b/>
          <w:noProof/>
        </w:rPr>
      </w:pPr>
      <w:bookmarkStart w:id="0" w:name="_GoBack"/>
      <w:bookmarkEnd w:id="0"/>
      <w:r w:rsidRPr="00677125">
        <w:rPr>
          <w:b/>
          <w:noProof/>
        </w:rPr>
        <w:t>UAB KOMUNALINIŲ PASLAUGŲ CENTR</w:t>
      </w:r>
      <w:r w:rsidR="005A42D2" w:rsidRPr="00677125">
        <w:rPr>
          <w:b/>
          <w:noProof/>
        </w:rPr>
        <w:t>O</w:t>
      </w:r>
    </w:p>
    <w:p w:rsidR="009263D0" w:rsidRPr="00677125" w:rsidRDefault="009263D0" w:rsidP="00867FBC">
      <w:pPr>
        <w:jc w:val="center"/>
        <w:rPr>
          <w:b/>
          <w:noProof/>
        </w:rPr>
      </w:pPr>
    </w:p>
    <w:p w:rsidR="00A15AAE" w:rsidRPr="00677125" w:rsidRDefault="008E4CDC" w:rsidP="00867FBC">
      <w:pPr>
        <w:spacing w:line="360" w:lineRule="auto"/>
        <w:jc w:val="center"/>
        <w:rPr>
          <w:b/>
          <w:noProof/>
        </w:rPr>
      </w:pPr>
      <w:r w:rsidRPr="00677125">
        <w:rPr>
          <w:b/>
          <w:noProof/>
        </w:rPr>
        <w:t xml:space="preserve">2018 M. </w:t>
      </w:r>
      <w:r w:rsidR="00045F41" w:rsidRPr="00677125">
        <w:rPr>
          <w:b/>
          <w:noProof/>
        </w:rPr>
        <w:t>PRANEŠIMAS</w:t>
      </w:r>
    </w:p>
    <w:p w:rsidR="00EE2455" w:rsidRPr="00F05E70" w:rsidRDefault="00EE2455" w:rsidP="00867FBC">
      <w:pPr>
        <w:spacing w:line="360" w:lineRule="auto"/>
        <w:jc w:val="center"/>
        <w:rPr>
          <w:b/>
          <w:i/>
          <w:noProof/>
          <w:sz w:val="28"/>
        </w:rPr>
      </w:pPr>
    </w:p>
    <w:p w:rsidR="0004794D" w:rsidRPr="00F05E70" w:rsidRDefault="0004794D" w:rsidP="00867FBC">
      <w:pPr>
        <w:spacing w:line="360" w:lineRule="auto"/>
        <w:ind w:firstLine="851"/>
        <w:rPr>
          <w:b/>
          <w:i/>
          <w:noProof/>
        </w:rPr>
      </w:pPr>
      <w:r w:rsidRPr="00F05E70">
        <w:rPr>
          <w:b/>
          <w:i/>
          <w:noProof/>
        </w:rPr>
        <w:t>1.</w:t>
      </w:r>
      <w:r w:rsidRPr="00F05E70">
        <w:rPr>
          <w:i/>
          <w:noProof/>
        </w:rPr>
        <w:t xml:space="preserve"> </w:t>
      </w:r>
      <w:r w:rsidRPr="00F05E70">
        <w:rPr>
          <w:b/>
          <w:i/>
          <w:noProof/>
        </w:rPr>
        <w:t>Objektyvi įmonių grupės būklės, veiklos ir plėtros apžvalga, pagrindinių rizikos rūšių ir neapibrėžtumų, su kuriais susiduriama, apibūdinimas.</w:t>
      </w:r>
    </w:p>
    <w:p w:rsidR="00B61EC6" w:rsidRPr="00F05E70" w:rsidRDefault="00375BC0" w:rsidP="00867FBC">
      <w:pPr>
        <w:pStyle w:val="Pagrindinistekstas"/>
        <w:tabs>
          <w:tab w:val="clear" w:pos="10065"/>
        </w:tabs>
        <w:spacing w:line="360" w:lineRule="auto"/>
        <w:ind w:firstLine="851"/>
        <w:rPr>
          <w:noProof/>
        </w:rPr>
      </w:pPr>
      <w:r w:rsidRPr="00F05E70">
        <w:rPr>
          <w:noProof/>
          <w:szCs w:val="24"/>
        </w:rPr>
        <w:t xml:space="preserve">UAB </w:t>
      </w:r>
      <w:r w:rsidRPr="00F05E70">
        <w:rPr>
          <w:noProof/>
        </w:rPr>
        <w:t xml:space="preserve">Komunalinių paslaugų centras </w:t>
      </w:r>
      <w:r w:rsidR="001650D2">
        <w:rPr>
          <w:noProof/>
        </w:rPr>
        <w:t>(</w:t>
      </w:r>
      <w:r w:rsidR="00D8405C">
        <w:rPr>
          <w:noProof/>
        </w:rPr>
        <w:t>toliau</w:t>
      </w:r>
      <w:r w:rsidR="001650D2">
        <w:rPr>
          <w:noProof/>
        </w:rPr>
        <w:t xml:space="preserve"> – </w:t>
      </w:r>
      <w:r w:rsidR="00D8405C">
        <w:rPr>
          <w:noProof/>
        </w:rPr>
        <w:t xml:space="preserve">Bendrovė) įsteigta 2008 m. rugsėjo 4 d. </w:t>
      </w:r>
      <w:r w:rsidRPr="00F05E70">
        <w:rPr>
          <w:noProof/>
        </w:rPr>
        <w:t xml:space="preserve"> Bendrovės steigėjas – Kauno rajono savivaldybė, kuriai nuosavybė</w:t>
      </w:r>
      <w:r w:rsidR="00D8405C">
        <w:rPr>
          <w:noProof/>
        </w:rPr>
        <w:t>s teise priklauso 100</w:t>
      </w:r>
      <w:r w:rsidR="00D8405C" w:rsidRPr="00111DB9">
        <w:rPr>
          <w:noProof/>
        </w:rPr>
        <w:t>%</w:t>
      </w:r>
      <w:r w:rsidR="00D8405C">
        <w:rPr>
          <w:noProof/>
        </w:rPr>
        <w:t xml:space="preserve"> akcijų</w:t>
      </w:r>
      <w:r w:rsidR="00646AE1" w:rsidRPr="00F05E70">
        <w:rPr>
          <w:noProof/>
        </w:rPr>
        <w:t xml:space="preserve"> ir kurios sprendimai prilygsta visuotinio akcininkų susirinkimo nutarimams.</w:t>
      </w:r>
      <w:r w:rsidRPr="00F05E70">
        <w:rPr>
          <w:noProof/>
        </w:rPr>
        <w:t xml:space="preserve"> </w:t>
      </w:r>
      <w:r w:rsidR="00646AE1" w:rsidRPr="00F05E70">
        <w:rPr>
          <w:noProof/>
        </w:rPr>
        <w:t>UAB Komunalinių paslaugų centras veikia vadovaudamasis Lietuvos Respublikos Akcinių bendrovių įstatymu ir kitais Lietuvos Respublikoje galiojančiais teis</w:t>
      </w:r>
      <w:r w:rsidR="001650D2">
        <w:rPr>
          <w:noProof/>
        </w:rPr>
        <w:t>ės a</w:t>
      </w:r>
      <w:r w:rsidR="00646AE1" w:rsidRPr="00F05E70">
        <w:rPr>
          <w:noProof/>
        </w:rPr>
        <w:t>ktais.</w:t>
      </w:r>
      <w:r w:rsidR="00B61EC6" w:rsidRPr="00F05E70">
        <w:rPr>
          <w:noProof/>
          <w:szCs w:val="24"/>
        </w:rPr>
        <w:t xml:space="preserve"> </w:t>
      </w:r>
      <w:r w:rsidR="00BE20AA" w:rsidRPr="00F05E70">
        <w:rPr>
          <w:noProof/>
          <w:szCs w:val="24"/>
        </w:rPr>
        <w:t>Ataskaitinis laikotarpis, už kurį parengtas metinis pranešimas – 201</w:t>
      </w:r>
      <w:r w:rsidR="00D8405C">
        <w:rPr>
          <w:noProof/>
          <w:szCs w:val="24"/>
        </w:rPr>
        <w:t>8</w:t>
      </w:r>
      <w:r w:rsidR="00BE20AA" w:rsidRPr="00F05E70">
        <w:rPr>
          <w:noProof/>
          <w:szCs w:val="24"/>
        </w:rPr>
        <w:t xml:space="preserve"> m</w:t>
      </w:r>
      <w:r w:rsidR="00353149" w:rsidRPr="00F05E70">
        <w:rPr>
          <w:noProof/>
          <w:szCs w:val="24"/>
        </w:rPr>
        <w:t>.</w:t>
      </w:r>
      <w:r w:rsidR="00BE20AA" w:rsidRPr="00F05E70">
        <w:rPr>
          <w:noProof/>
          <w:szCs w:val="24"/>
        </w:rPr>
        <w:t xml:space="preserve"> </w:t>
      </w:r>
      <w:r w:rsidR="00D36E36">
        <w:rPr>
          <w:noProof/>
          <w:szCs w:val="24"/>
        </w:rPr>
        <w:t xml:space="preserve"> B</w:t>
      </w:r>
      <w:r w:rsidR="00BE20AA" w:rsidRPr="00F05E70">
        <w:rPr>
          <w:noProof/>
          <w:szCs w:val="24"/>
        </w:rPr>
        <w:t>endrovės finansiniai m</w:t>
      </w:r>
      <w:r w:rsidR="00D36E36">
        <w:rPr>
          <w:noProof/>
          <w:szCs w:val="24"/>
        </w:rPr>
        <w:t>etai sutampa su kalendoriniais.</w:t>
      </w:r>
    </w:p>
    <w:p w:rsidR="000B4C44" w:rsidRDefault="005F622A" w:rsidP="00867FBC">
      <w:pPr>
        <w:pStyle w:val="Pagrindinistekstas"/>
        <w:tabs>
          <w:tab w:val="clear" w:pos="10065"/>
        </w:tabs>
        <w:spacing w:line="360" w:lineRule="auto"/>
        <w:ind w:firstLine="851"/>
        <w:rPr>
          <w:noProof/>
          <w:szCs w:val="24"/>
        </w:rPr>
      </w:pPr>
      <w:r w:rsidRPr="00F05E70">
        <w:rPr>
          <w:noProof/>
          <w:szCs w:val="24"/>
        </w:rPr>
        <w:t xml:space="preserve">Įmonės įstatinis kapitalas </w:t>
      </w:r>
      <w:r w:rsidRPr="00F05E70">
        <w:rPr>
          <w:noProof/>
        </w:rPr>
        <w:t>201</w:t>
      </w:r>
      <w:r w:rsidR="00D8405C">
        <w:rPr>
          <w:noProof/>
        </w:rPr>
        <w:t>8</w:t>
      </w:r>
      <w:r w:rsidRPr="00F05E70">
        <w:rPr>
          <w:noProof/>
        </w:rPr>
        <w:t xml:space="preserve"> m. gruodžio 31 d. sudarė </w:t>
      </w:r>
      <w:r w:rsidR="000B4C44">
        <w:rPr>
          <w:noProof/>
        </w:rPr>
        <w:t>2 339 815,99</w:t>
      </w:r>
      <w:r w:rsidR="00962B44" w:rsidRPr="00F05E70">
        <w:rPr>
          <w:noProof/>
        </w:rPr>
        <w:t xml:space="preserve"> </w:t>
      </w:r>
      <w:r w:rsidR="00353149" w:rsidRPr="00F05E70">
        <w:rPr>
          <w:noProof/>
        </w:rPr>
        <w:t>Eur</w:t>
      </w:r>
      <w:r w:rsidRPr="00F05E70">
        <w:rPr>
          <w:noProof/>
          <w:szCs w:val="24"/>
        </w:rPr>
        <w:t>.</w:t>
      </w:r>
      <w:r w:rsidR="00BE20AA" w:rsidRPr="00F05E70">
        <w:rPr>
          <w:noProof/>
          <w:szCs w:val="24"/>
        </w:rPr>
        <w:t xml:space="preserve"> Per ataskaitinį laikotarpį b</w:t>
      </w:r>
      <w:r w:rsidR="007B26AB" w:rsidRPr="00F05E70">
        <w:rPr>
          <w:noProof/>
          <w:szCs w:val="24"/>
        </w:rPr>
        <w:t xml:space="preserve">endrovės įstatinis kapitalas </w:t>
      </w:r>
      <w:r w:rsidR="000B4C44">
        <w:rPr>
          <w:noProof/>
          <w:szCs w:val="24"/>
        </w:rPr>
        <w:t>padidėjo 105 601,18 Eur</w:t>
      </w:r>
      <w:r w:rsidR="00BE20AA" w:rsidRPr="00F05E70">
        <w:rPr>
          <w:noProof/>
          <w:szCs w:val="24"/>
        </w:rPr>
        <w:t>.</w:t>
      </w:r>
      <w:r w:rsidR="00790B71" w:rsidRPr="00F05E70">
        <w:rPr>
          <w:noProof/>
          <w:szCs w:val="24"/>
        </w:rPr>
        <w:t xml:space="preserve"> </w:t>
      </w:r>
    </w:p>
    <w:p w:rsidR="00646AE1" w:rsidRDefault="00D8405C" w:rsidP="00867FBC">
      <w:pPr>
        <w:pStyle w:val="Pagrindinistekstas"/>
        <w:tabs>
          <w:tab w:val="clear" w:pos="10065"/>
        </w:tabs>
        <w:spacing w:line="360" w:lineRule="auto"/>
        <w:ind w:firstLine="851"/>
        <w:rPr>
          <w:noProof/>
          <w:szCs w:val="24"/>
        </w:rPr>
      </w:pPr>
      <w:r>
        <w:rPr>
          <w:noProof/>
          <w:szCs w:val="24"/>
        </w:rPr>
        <w:t>Per 2018</w:t>
      </w:r>
      <w:r w:rsidR="00646AE1" w:rsidRPr="00F05E70">
        <w:rPr>
          <w:noProof/>
          <w:szCs w:val="24"/>
        </w:rPr>
        <w:t xml:space="preserve"> m</w:t>
      </w:r>
      <w:r w:rsidR="00353149" w:rsidRPr="00F05E70">
        <w:rPr>
          <w:noProof/>
          <w:szCs w:val="24"/>
        </w:rPr>
        <w:t>.</w:t>
      </w:r>
      <w:r w:rsidR="00646AE1" w:rsidRPr="00F05E70">
        <w:rPr>
          <w:noProof/>
          <w:szCs w:val="24"/>
        </w:rPr>
        <w:t xml:space="preserve"> bendrovė uždirbo </w:t>
      </w:r>
      <w:r w:rsidR="000C1442">
        <w:rPr>
          <w:noProof/>
          <w:szCs w:val="24"/>
        </w:rPr>
        <w:t>836 140</w:t>
      </w:r>
      <w:r w:rsidR="00B11A1B" w:rsidRPr="00F05E70">
        <w:rPr>
          <w:noProof/>
          <w:szCs w:val="24"/>
        </w:rPr>
        <w:t xml:space="preserve"> </w:t>
      </w:r>
      <w:r w:rsidR="00353149" w:rsidRPr="00F05E70">
        <w:rPr>
          <w:noProof/>
          <w:szCs w:val="24"/>
        </w:rPr>
        <w:t>Eur</w:t>
      </w:r>
      <w:r w:rsidR="00FA1C32" w:rsidRPr="00F05E70">
        <w:rPr>
          <w:noProof/>
          <w:szCs w:val="24"/>
        </w:rPr>
        <w:t xml:space="preserve"> pajamų, </w:t>
      </w:r>
      <w:r w:rsidR="006E3128" w:rsidRPr="00F05E70">
        <w:rPr>
          <w:noProof/>
          <w:szCs w:val="24"/>
        </w:rPr>
        <w:t xml:space="preserve">kurios </w:t>
      </w:r>
      <w:r w:rsidR="00353149" w:rsidRPr="00F05E70">
        <w:rPr>
          <w:noProof/>
          <w:szCs w:val="24"/>
        </w:rPr>
        <w:t xml:space="preserve">palyginti </w:t>
      </w:r>
      <w:r w:rsidR="00FA1C32" w:rsidRPr="00F05E70">
        <w:rPr>
          <w:noProof/>
          <w:szCs w:val="24"/>
        </w:rPr>
        <w:t>su praėjusiais metais</w:t>
      </w:r>
      <w:r w:rsidR="00606D1B">
        <w:rPr>
          <w:noProof/>
          <w:szCs w:val="24"/>
        </w:rPr>
        <w:t xml:space="preserve"> (2017 m. pajamos 776</w:t>
      </w:r>
      <w:r w:rsidR="00D9630D">
        <w:rPr>
          <w:noProof/>
          <w:szCs w:val="24"/>
        </w:rPr>
        <w:t xml:space="preserve"> </w:t>
      </w:r>
      <w:r w:rsidR="00606D1B">
        <w:rPr>
          <w:noProof/>
          <w:szCs w:val="24"/>
        </w:rPr>
        <w:t xml:space="preserve">009 Eur), </w:t>
      </w:r>
      <w:r w:rsidR="00867FBC">
        <w:rPr>
          <w:noProof/>
          <w:szCs w:val="24"/>
        </w:rPr>
        <w:t>padidėjo 7,75 proc. arba 60</w:t>
      </w:r>
      <w:r w:rsidR="00D9630D">
        <w:rPr>
          <w:noProof/>
          <w:szCs w:val="24"/>
        </w:rPr>
        <w:t>,1</w:t>
      </w:r>
      <w:r w:rsidR="00867FBC">
        <w:rPr>
          <w:noProof/>
          <w:szCs w:val="24"/>
        </w:rPr>
        <w:t xml:space="preserve"> tūkst.</w:t>
      </w:r>
      <w:r w:rsidR="00606D1B">
        <w:rPr>
          <w:noProof/>
          <w:szCs w:val="24"/>
        </w:rPr>
        <w:t xml:space="preserve"> </w:t>
      </w:r>
      <w:r w:rsidR="00867FBC">
        <w:rPr>
          <w:noProof/>
          <w:szCs w:val="24"/>
        </w:rPr>
        <w:t>Eur</w:t>
      </w:r>
      <w:r w:rsidR="00606D1B">
        <w:rPr>
          <w:noProof/>
          <w:szCs w:val="24"/>
        </w:rPr>
        <w:t xml:space="preserve">. </w:t>
      </w:r>
      <w:r w:rsidR="00066080">
        <w:rPr>
          <w:noProof/>
          <w:szCs w:val="24"/>
        </w:rPr>
        <w:t xml:space="preserve">2016 m. pajamos sudarė 757 716 Eur. </w:t>
      </w:r>
    </w:p>
    <w:p w:rsidR="00E65FA9" w:rsidRPr="00606D1B" w:rsidRDefault="008B6B76" w:rsidP="00606D1B">
      <w:pPr>
        <w:pStyle w:val="Pagrindinistekstas"/>
        <w:numPr>
          <w:ilvl w:val="0"/>
          <w:numId w:val="29"/>
        </w:numPr>
        <w:tabs>
          <w:tab w:val="clear" w:pos="10065"/>
        </w:tabs>
        <w:spacing w:line="360" w:lineRule="auto"/>
        <w:jc w:val="center"/>
        <w:rPr>
          <w:noProof/>
          <w:sz w:val="22"/>
          <w:szCs w:val="22"/>
        </w:rPr>
      </w:pPr>
      <w:r>
        <w:rPr>
          <w:noProof/>
          <w:sz w:val="22"/>
          <w:szCs w:val="22"/>
        </w:rPr>
        <w:t>p</w:t>
      </w:r>
      <w:r w:rsidR="00E65FA9" w:rsidRPr="00606D1B">
        <w:rPr>
          <w:noProof/>
          <w:sz w:val="22"/>
          <w:szCs w:val="22"/>
        </w:rPr>
        <w:t xml:space="preserve">aveikslas. </w:t>
      </w:r>
      <w:r w:rsidR="00E60C35">
        <w:rPr>
          <w:noProof/>
          <w:sz w:val="22"/>
          <w:szCs w:val="22"/>
        </w:rPr>
        <w:t>2016</w:t>
      </w:r>
      <w:r w:rsidR="00D476C1">
        <w:rPr>
          <w:noProof/>
          <w:sz w:val="22"/>
          <w:szCs w:val="22"/>
        </w:rPr>
        <w:t>–</w:t>
      </w:r>
      <w:r w:rsidR="00E60C35">
        <w:rPr>
          <w:noProof/>
          <w:sz w:val="22"/>
          <w:szCs w:val="22"/>
        </w:rPr>
        <w:t>2018 m. p</w:t>
      </w:r>
      <w:r w:rsidR="00E65FA9" w:rsidRPr="00606D1B">
        <w:rPr>
          <w:noProof/>
          <w:sz w:val="22"/>
          <w:szCs w:val="22"/>
        </w:rPr>
        <w:t>ajam</w:t>
      </w:r>
      <w:r w:rsidR="00B73AFA">
        <w:rPr>
          <w:noProof/>
          <w:sz w:val="22"/>
          <w:szCs w:val="22"/>
        </w:rPr>
        <w:t>os</w:t>
      </w:r>
      <w:r w:rsidR="00E65FA9" w:rsidRPr="00606D1B">
        <w:rPr>
          <w:noProof/>
          <w:sz w:val="22"/>
          <w:szCs w:val="22"/>
        </w:rPr>
        <w:t>, Eur</w:t>
      </w:r>
    </w:p>
    <w:p w:rsidR="008415AA" w:rsidRDefault="004E2FDF" w:rsidP="00867FBC">
      <w:pPr>
        <w:pStyle w:val="Pagrindinistekstas"/>
        <w:tabs>
          <w:tab w:val="clear" w:pos="10065"/>
        </w:tabs>
        <w:spacing w:line="360" w:lineRule="auto"/>
        <w:ind w:firstLine="851"/>
        <w:rPr>
          <w:noProof/>
          <w:szCs w:val="24"/>
        </w:rPr>
      </w:pPr>
      <w:r>
        <w:rPr>
          <w:noProof/>
          <w:lang w:eastAsia="lt-LT"/>
        </w:rPr>
        <w:drawing>
          <wp:inline distT="0" distB="0" distL="0" distR="0">
            <wp:extent cx="4876165" cy="1981835"/>
            <wp:effectExtent l="0" t="0" r="19685" b="18415"/>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415AA" w:rsidRDefault="008415AA" w:rsidP="00867FBC">
      <w:pPr>
        <w:pStyle w:val="Pagrindinistekstas"/>
        <w:tabs>
          <w:tab w:val="clear" w:pos="10065"/>
        </w:tabs>
        <w:spacing w:line="360" w:lineRule="auto"/>
        <w:ind w:firstLine="851"/>
        <w:rPr>
          <w:noProof/>
          <w:szCs w:val="24"/>
        </w:rPr>
      </w:pPr>
    </w:p>
    <w:p w:rsidR="008415AA" w:rsidRDefault="0046073C" w:rsidP="00867FBC">
      <w:pPr>
        <w:pStyle w:val="Pagrindinistekstas"/>
        <w:tabs>
          <w:tab w:val="clear" w:pos="10065"/>
        </w:tabs>
        <w:spacing w:line="360" w:lineRule="auto"/>
        <w:ind w:firstLine="851"/>
        <w:rPr>
          <w:noProof/>
          <w:szCs w:val="24"/>
        </w:rPr>
      </w:pPr>
      <w:r>
        <w:rPr>
          <w:noProof/>
          <w:szCs w:val="24"/>
        </w:rPr>
        <w:t xml:space="preserve"> </w:t>
      </w:r>
      <w:r w:rsidR="00A04C91">
        <w:rPr>
          <w:noProof/>
          <w:szCs w:val="24"/>
        </w:rPr>
        <w:t>P</w:t>
      </w:r>
      <w:r w:rsidR="00A04C91" w:rsidRPr="00F05E70">
        <w:rPr>
          <w:noProof/>
          <w:szCs w:val="24"/>
        </w:rPr>
        <w:t xml:space="preserve">agrindinė įmonės veikla – šilumos energijos tiekimas, </w:t>
      </w:r>
      <w:r w:rsidR="00A04C91">
        <w:rPr>
          <w:noProof/>
          <w:szCs w:val="24"/>
        </w:rPr>
        <w:t xml:space="preserve">iš šios veiklos </w:t>
      </w:r>
      <w:r w:rsidR="0018299A">
        <w:rPr>
          <w:noProof/>
          <w:szCs w:val="24"/>
        </w:rPr>
        <w:t xml:space="preserve">2018 m. </w:t>
      </w:r>
      <w:r w:rsidR="00A04C91">
        <w:rPr>
          <w:noProof/>
          <w:szCs w:val="24"/>
        </w:rPr>
        <w:t>gau</w:t>
      </w:r>
      <w:r w:rsidR="00D712E8">
        <w:rPr>
          <w:noProof/>
          <w:szCs w:val="24"/>
        </w:rPr>
        <w:t>ta</w:t>
      </w:r>
      <w:r w:rsidR="00A04C91">
        <w:rPr>
          <w:noProof/>
          <w:szCs w:val="24"/>
        </w:rPr>
        <w:t xml:space="preserve"> </w:t>
      </w:r>
      <w:r w:rsidR="0018299A">
        <w:rPr>
          <w:noProof/>
          <w:szCs w:val="24"/>
        </w:rPr>
        <w:t xml:space="preserve"> </w:t>
      </w:r>
      <w:r w:rsidR="00D71EE2">
        <w:rPr>
          <w:noProof/>
          <w:szCs w:val="24"/>
        </w:rPr>
        <w:t>57</w:t>
      </w:r>
      <w:r w:rsidR="000C1442">
        <w:rPr>
          <w:noProof/>
          <w:szCs w:val="24"/>
        </w:rPr>
        <w:t xml:space="preserve"> </w:t>
      </w:r>
      <w:r w:rsidR="00A04C91" w:rsidRPr="00F05E70">
        <w:rPr>
          <w:noProof/>
          <w:szCs w:val="24"/>
        </w:rPr>
        <w:t xml:space="preserve">proc. visų </w:t>
      </w:r>
      <w:r w:rsidR="00A04C91">
        <w:rPr>
          <w:noProof/>
          <w:szCs w:val="24"/>
        </w:rPr>
        <w:t xml:space="preserve">įmonės </w:t>
      </w:r>
      <w:r w:rsidR="00A04C91" w:rsidRPr="00F05E70">
        <w:rPr>
          <w:noProof/>
          <w:szCs w:val="24"/>
        </w:rPr>
        <w:t>pajamų</w:t>
      </w:r>
      <w:r w:rsidR="00B84EAD">
        <w:rPr>
          <w:noProof/>
          <w:szCs w:val="24"/>
        </w:rPr>
        <w:t xml:space="preserve"> arba 479,1 tūkst. Eur</w:t>
      </w:r>
      <w:r w:rsidR="00A04C91" w:rsidRPr="00F05E70">
        <w:rPr>
          <w:noProof/>
          <w:szCs w:val="24"/>
        </w:rPr>
        <w:t xml:space="preserve">, </w:t>
      </w:r>
      <w:r w:rsidR="00A04C91">
        <w:rPr>
          <w:noProof/>
          <w:szCs w:val="24"/>
        </w:rPr>
        <w:t xml:space="preserve">iš </w:t>
      </w:r>
      <w:r w:rsidR="00A04C91" w:rsidRPr="00F05E70">
        <w:rPr>
          <w:noProof/>
          <w:szCs w:val="24"/>
        </w:rPr>
        <w:t>daugiabučių namų bendrojo naudojimo objektų</w:t>
      </w:r>
      <w:r w:rsidR="00A04C91">
        <w:rPr>
          <w:noProof/>
          <w:szCs w:val="24"/>
        </w:rPr>
        <w:t xml:space="preserve"> </w:t>
      </w:r>
      <w:r w:rsidR="00A04C91" w:rsidRPr="00F05E70">
        <w:rPr>
          <w:noProof/>
          <w:szCs w:val="24"/>
        </w:rPr>
        <w:t>administravim</w:t>
      </w:r>
      <w:r w:rsidR="00A04C91">
        <w:rPr>
          <w:noProof/>
          <w:szCs w:val="24"/>
        </w:rPr>
        <w:t>o</w:t>
      </w:r>
      <w:r w:rsidR="00B84EAD">
        <w:rPr>
          <w:noProof/>
          <w:szCs w:val="24"/>
        </w:rPr>
        <w:t xml:space="preserve">, eksploatavimo ir šildymo ir karšto vandens </w:t>
      </w:r>
      <w:r w:rsidR="00EE2455">
        <w:rPr>
          <w:noProof/>
          <w:szCs w:val="24"/>
        </w:rPr>
        <w:t>sistemų priežiūros</w:t>
      </w:r>
      <w:r w:rsidR="00A04C91">
        <w:rPr>
          <w:noProof/>
          <w:szCs w:val="24"/>
        </w:rPr>
        <w:t xml:space="preserve"> – </w:t>
      </w:r>
      <w:r w:rsidR="00D71EE2">
        <w:rPr>
          <w:noProof/>
          <w:szCs w:val="24"/>
        </w:rPr>
        <w:t>26</w:t>
      </w:r>
      <w:r w:rsidR="00A04C91" w:rsidRPr="00F05E70">
        <w:rPr>
          <w:noProof/>
          <w:szCs w:val="24"/>
        </w:rPr>
        <w:t xml:space="preserve"> proc.</w:t>
      </w:r>
      <w:r w:rsidR="00EE2455">
        <w:rPr>
          <w:noProof/>
          <w:szCs w:val="24"/>
        </w:rPr>
        <w:t xml:space="preserve"> (214,4 tūkst. Eur)</w:t>
      </w:r>
      <w:r w:rsidR="00A04C91" w:rsidRPr="00F05E70">
        <w:rPr>
          <w:noProof/>
          <w:szCs w:val="24"/>
        </w:rPr>
        <w:t xml:space="preserve">, </w:t>
      </w:r>
      <w:r w:rsidR="00A04C91">
        <w:rPr>
          <w:noProof/>
          <w:szCs w:val="24"/>
        </w:rPr>
        <w:t xml:space="preserve">iš </w:t>
      </w:r>
      <w:r w:rsidR="00D71EE2">
        <w:rPr>
          <w:noProof/>
          <w:szCs w:val="24"/>
        </w:rPr>
        <w:t xml:space="preserve">transporto veiklos </w:t>
      </w:r>
      <w:r w:rsidR="00D476C1">
        <w:rPr>
          <w:noProof/>
          <w:szCs w:val="24"/>
        </w:rPr>
        <w:t xml:space="preserve">– </w:t>
      </w:r>
      <w:r w:rsidR="00D71EE2">
        <w:rPr>
          <w:noProof/>
          <w:szCs w:val="24"/>
        </w:rPr>
        <w:t>2 proc.</w:t>
      </w:r>
      <w:r w:rsidR="00EE2455">
        <w:rPr>
          <w:noProof/>
          <w:szCs w:val="24"/>
        </w:rPr>
        <w:t xml:space="preserve"> (16,3 tūkst. Eur)</w:t>
      </w:r>
      <w:r w:rsidR="00444F7E">
        <w:rPr>
          <w:noProof/>
          <w:szCs w:val="24"/>
        </w:rPr>
        <w:t>,</w:t>
      </w:r>
      <w:r w:rsidR="00D71EE2">
        <w:rPr>
          <w:noProof/>
          <w:szCs w:val="24"/>
        </w:rPr>
        <w:t xml:space="preserve"> </w:t>
      </w:r>
      <w:r w:rsidR="00A04C91" w:rsidRPr="00F05E70">
        <w:rPr>
          <w:noProof/>
          <w:szCs w:val="24"/>
        </w:rPr>
        <w:t>dau</w:t>
      </w:r>
      <w:r w:rsidR="00EE2455">
        <w:rPr>
          <w:noProof/>
          <w:szCs w:val="24"/>
        </w:rPr>
        <w:t xml:space="preserve">giabučių namų  </w:t>
      </w:r>
      <w:r w:rsidR="00EC047A">
        <w:rPr>
          <w:noProof/>
          <w:szCs w:val="24"/>
        </w:rPr>
        <w:t xml:space="preserve">modernizavimo (atnaujinimo) </w:t>
      </w:r>
      <w:r w:rsidR="00A04C91">
        <w:rPr>
          <w:noProof/>
          <w:szCs w:val="24"/>
        </w:rPr>
        <w:t xml:space="preserve">– </w:t>
      </w:r>
      <w:r w:rsidR="00D71EE2">
        <w:rPr>
          <w:noProof/>
          <w:szCs w:val="24"/>
        </w:rPr>
        <w:t>6</w:t>
      </w:r>
      <w:r w:rsidR="00A04C91" w:rsidRPr="00F05E70">
        <w:rPr>
          <w:noProof/>
          <w:szCs w:val="24"/>
        </w:rPr>
        <w:t xml:space="preserve"> proc.</w:t>
      </w:r>
      <w:r w:rsidR="00983FE8">
        <w:rPr>
          <w:noProof/>
          <w:szCs w:val="24"/>
        </w:rPr>
        <w:t xml:space="preserve"> (48,8</w:t>
      </w:r>
      <w:r w:rsidR="00EE2455">
        <w:rPr>
          <w:noProof/>
          <w:szCs w:val="24"/>
        </w:rPr>
        <w:t xml:space="preserve"> tūkst.Eur)</w:t>
      </w:r>
      <w:r w:rsidR="00A04C91" w:rsidRPr="00F05E70">
        <w:rPr>
          <w:noProof/>
          <w:szCs w:val="24"/>
        </w:rPr>
        <w:t xml:space="preserve">, </w:t>
      </w:r>
      <w:r w:rsidR="00A04C91">
        <w:rPr>
          <w:noProof/>
          <w:szCs w:val="24"/>
        </w:rPr>
        <w:t xml:space="preserve">iš kitų </w:t>
      </w:r>
      <w:r w:rsidR="00A04C91" w:rsidRPr="00F05E70">
        <w:rPr>
          <w:noProof/>
          <w:szCs w:val="24"/>
        </w:rPr>
        <w:t>komunalin</w:t>
      </w:r>
      <w:r w:rsidR="00A04C91">
        <w:rPr>
          <w:noProof/>
          <w:szCs w:val="24"/>
        </w:rPr>
        <w:t xml:space="preserve">ių </w:t>
      </w:r>
      <w:r w:rsidR="00A04C91" w:rsidRPr="00F05E70">
        <w:rPr>
          <w:noProof/>
          <w:szCs w:val="24"/>
        </w:rPr>
        <w:t>paslaug</w:t>
      </w:r>
      <w:r w:rsidR="00A04C91">
        <w:rPr>
          <w:noProof/>
          <w:szCs w:val="24"/>
        </w:rPr>
        <w:t xml:space="preserve">ų – </w:t>
      </w:r>
      <w:r w:rsidR="00D71EE2">
        <w:rPr>
          <w:noProof/>
          <w:szCs w:val="24"/>
        </w:rPr>
        <w:t>9</w:t>
      </w:r>
      <w:r w:rsidR="00444F7E">
        <w:rPr>
          <w:noProof/>
          <w:szCs w:val="24"/>
        </w:rPr>
        <w:t> </w:t>
      </w:r>
      <w:r w:rsidR="00A04C91" w:rsidRPr="00F05E70">
        <w:rPr>
          <w:noProof/>
          <w:szCs w:val="24"/>
        </w:rPr>
        <w:t>proc.</w:t>
      </w:r>
      <w:r w:rsidR="00D476C1">
        <w:rPr>
          <w:noProof/>
          <w:szCs w:val="24"/>
        </w:rPr>
        <w:t>,</w:t>
      </w:r>
      <w:r w:rsidR="00A04C91" w:rsidRPr="00F05E70">
        <w:rPr>
          <w:noProof/>
          <w:szCs w:val="24"/>
        </w:rPr>
        <w:t xml:space="preserve"> </w:t>
      </w:r>
      <w:r w:rsidR="00EE2455">
        <w:rPr>
          <w:noProof/>
          <w:szCs w:val="24"/>
        </w:rPr>
        <w:t xml:space="preserve">arba 77,4 tūkst. Eur. </w:t>
      </w:r>
      <w:r w:rsidR="00C05ACF">
        <w:rPr>
          <w:noProof/>
          <w:szCs w:val="24"/>
        </w:rPr>
        <w:tab/>
      </w:r>
    </w:p>
    <w:p w:rsidR="008415AA" w:rsidRDefault="008415AA" w:rsidP="00867FBC">
      <w:pPr>
        <w:pStyle w:val="Pagrindinistekstas"/>
        <w:tabs>
          <w:tab w:val="clear" w:pos="10065"/>
        </w:tabs>
        <w:spacing w:line="360" w:lineRule="auto"/>
        <w:ind w:firstLine="851"/>
        <w:rPr>
          <w:noProof/>
          <w:szCs w:val="24"/>
        </w:rPr>
      </w:pPr>
    </w:p>
    <w:p w:rsidR="00B84EAD" w:rsidRPr="007127AD" w:rsidRDefault="00B63DD5" w:rsidP="007127AD">
      <w:pPr>
        <w:pStyle w:val="Pagrindinistekstas"/>
        <w:tabs>
          <w:tab w:val="clear" w:pos="10065"/>
        </w:tabs>
        <w:spacing w:line="360" w:lineRule="auto"/>
        <w:ind w:firstLine="851"/>
        <w:jc w:val="center"/>
        <w:rPr>
          <w:noProof/>
          <w:sz w:val="22"/>
          <w:szCs w:val="22"/>
        </w:rPr>
      </w:pPr>
      <w:r w:rsidRPr="007127AD">
        <w:rPr>
          <w:noProof/>
          <w:sz w:val="22"/>
          <w:szCs w:val="22"/>
        </w:rPr>
        <w:t>2</w:t>
      </w:r>
      <w:r w:rsidR="00B84EAD" w:rsidRPr="007127AD">
        <w:rPr>
          <w:noProof/>
          <w:sz w:val="22"/>
          <w:szCs w:val="22"/>
        </w:rPr>
        <w:t xml:space="preserve"> paveikslas. UAB Komunalinio paslaugų centro </w:t>
      </w:r>
      <w:r w:rsidR="00EE2455" w:rsidRPr="007127AD">
        <w:rPr>
          <w:noProof/>
          <w:sz w:val="22"/>
          <w:szCs w:val="22"/>
        </w:rPr>
        <w:t xml:space="preserve">2018 m. </w:t>
      </w:r>
      <w:r w:rsidR="00F05069">
        <w:rPr>
          <w:noProof/>
          <w:sz w:val="22"/>
          <w:szCs w:val="22"/>
        </w:rPr>
        <w:t>pajamos pagal veiklas</w:t>
      </w:r>
      <w:r w:rsidR="00B84EAD" w:rsidRPr="007127AD">
        <w:rPr>
          <w:noProof/>
          <w:sz w:val="22"/>
          <w:szCs w:val="22"/>
        </w:rPr>
        <w:t>, Eur</w:t>
      </w:r>
    </w:p>
    <w:p w:rsidR="00B84EAD" w:rsidRPr="00D36E36" w:rsidRDefault="004E2FDF" w:rsidP="00867FBC">
      <w:pPr>
        <w:pStyle w:val="Pagrindinistekstas"/>
        <w:tabs>
          <w:tab w:val="clear" w:pos="10065"/>
        </w:tabs>
        <w:spacing w:line="360" w:lineRule="auto"/>
        <w:rPr>
          <w:noProof/>
          <w:szCs w:val="24"/>
          <w:u w:val="single"/>
        </w:rPr>
      </w:pPr>
      <w:r>
        <w:rPr>
          <w:noProof/>
          <w:lang w:eastAsia="lt-LT"/>
        </w:rPr>
        <w:lastRenderedPageBreak/>
        <w:drawing>
          <wp:inline distT="0" distB="0" distL="0" distR="0">
            <wp:extent cx="6162675" cy="2686050"/>
            <wp:effectExtent l="0" t="0" r="9525" b="1905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938CA" w:rsidRPr="00F05E70" w:rsidRDefault="00B02BE6" w:rsidP="00ED33DD">
      <w:pPr>
        <w:pStyle w:val="Pagrindinistekstas"/>
        <w:tabs>
          <w:tab w:val="clear" w:pos="10065"/>
        </w:tabs>
        <w:spacing w:line="360" w:lineRule="auto"/>
        <w:ind w:firstLine="851"/>
        <w:rPr>
          <w:noProof/>
          <w:szCs w:val="24"/>
        </w:rPr>
      </w:pPr>
      <w:r w:rsidRPr="00F05E70">
        <w:rPr>
          <w:noProof/>
          <w:szCs w:val="24"/>
        </w:rPr>
        <w:t xml:space="preserve">Bendrovės </w:t>
      </w:r>
      <w:r w:rsidR="00063684">
        <w:rPr>
          <w:noProof/>
          <w:szCs w:val="24"/>
        </w:rPr>
        <w:t>ataskaitinių metų pabaigoje darbuotojų skaičius</w:t>
      </w:r>
      <w:r w:rsidR="00133A93">
        <w:rPr>
          <w:noProof/>
          <w:szCs w:val="24"/>
        </w:rPr>
        <w:t xml:space="preserve"> </w:t>
      </w:r>
      <w:r w:rsidR="00270BC3" w:rsidRPr="00F05E70">
        <w:rPr>
          <w:noProof/>
          <w:szCs w:val="24"/>
        </w:rPr>
        <w:t xml:space="preserve">buvo </w:t>
      </w:r>
      <w:r w:rsidR="00696FA2">
        <w:rPr>
          <w:noProof/>
          <w:szCs w:val="24"/>
        </w:rPr>
        <w:t>33</w:t>
      </w:r>
      <w:r w:rsidR="00063684">
        <w:rPr>
          <w:noProof/>
          <w:szCs w:val="24"/>
        </w:rPr>
        <w:t>, 2017 m. pabaigoje – 34 darbuotojai.</w:t>
      </w:r>
    </w:p>
    <w:p w:rsidR="00F41A6A" w:rsidRPr="00ED33DD" w:rsidRDefault="00F41A6A" w:rsidP="00ED33DD">
      <w:pPr>
        <w:pStyle w:val="Pagrindinistekstas"/>
        <w:tabs>
          <w:tab w:val="clear" w:pos="10065"/>
        </w:tabs>
        <w:spacing w:line="360" w:lineRule="auto"/>
        <w:ind w:firstLine="851"/>
        <w:jc w:val="center"/>
        <w:rPr>
          <w:noProof/>
          <w:szCs w:val="24"/>
        </w:rPr>
      </w:pPr>
      <w:r w:rsidRPr="00ED33DD">
        <w:rPr>
          <w:noProof/>
          <w:szCs w:val="24"/>
        </w:rPr>
        <w:t>1 lentelė</w:t>
      </w:r>
      <w:r w:rsidR="00ED33DD" w:rsidRPr="00ED33DD">
        <w:rPr>
          <w:noProof/>
          <w:szCs w:val="24"/>
        </w:rPr>
        <w:t>. Darbuotojų skaičius</w:t>
      </w:r>
    </w:p>
    <w:tbl>
      <w:tblPr>
        <w:tblW w:w="0" w:type="auto"/>
        <w:tblInd w:w="1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126"/>
      </w:tblGrid>
      <w:tr w:rsidR="00E85266" w:rsidRPr="00F05E70" w:rsidTr="00E85266">
        <w:trPr>
          <w:trHeight w:val="375"/>
        </w:trPr>
        <w:tc>
          <w:tcPr>
            <w:tcW w:w="4644" w:type="dxa"/>
            <w:shd w:val="clear" w:color="auto" w:fill="auto"/>
          </w:tcPr>
          <w:p w:rsidR="00E85266" w:rsidRPr="0079311D" w:rsidRDefault="00E85266" w:rsidP="0079311D">
            <w:pPr>
              <w:pStyle w:val="Pagrindinistekstas"/>
              <w:tabs>
                <w:tab w:val="clear" w:pos="10065"/>
              </w:tabs>
              <w:jc w:val="center"/>
              <w:rPr>
                <w:noProof/>
                <w:szCs w:val="24"/>
              </w:rPr>
            </w:pPr>
            <w:r w:rsidRPr="0079311D">
              <w:rPr>
                <w:noProof/>
                <w:szCs w:val="24"/>
              </w:rPr>
              <w:t>Padaliniai</w:t>
            </w:r>
          </w:p>
        </w:tc>
        <w:tc>
          <w:tcPr>
            <w:tcW w:w="2126" w:type="dxa"/>
            <w:shd w:val="clear" w:color="auto" w:fill="auto"/>
          </w:tcPr>
          <w:p w:rsidR="00E85266" w:rsidRPr="0079311D" w:rsidRDefault="00E85266" w:rsidP="00867FBC">
            <w:pPr>
              <w:pStyle w:val="Pagrindinistekstas"/>
              <w:jc w:val="center"/>
              <w:rPr>
                <w:noProof/>
                <w:szCs w:val="24"/>
              </w:rPr>
            </w:pPr>
            <w:r w:rsidRPr="0079311D">
              <w:rPr>
                <w:noProof/>
                <w:szCs w:val="24"/>
              </w:rPr>
              <w:t xml:space="preserve">2018 m. </w:t>
            </w:r>
          </w:p>
        </w:tc>
      </w:tr>
      <w:tr w:rsidR="00E85266" w:rsidRPr="00F05E70" w:rsidTr="00E85266">
        <w:tc>
          <w:tcPr>
            <w:tcW w:w="4644" w:type="dxa"/>
            <w:shd w:val="clear" w:color="auto" w:fill="auto"/>
          </w:tcPr>
          <w:p w:rsidR="00E85266" w:rsidRPr="0079311D" w:rsidRDefault="00E85266" w:rsidP="00867FBC">
            <w:pPr>
              <w:pStyle w:val="Pagrindinistekstas"/>
              <w:tabs>
                <w:tab w:val="clear" w:pos="10065"/>
              </w:tabs>
              <w:rPr>
                <w:noProof/>
                <w:sz w:val="22"/>
                <w:szCs w:val="22"/>
              </w:rPr>
            </w:pPr>
            <w:r w:rsidRPr="0079311D">
              <w:rPr>
                <w:noProof/>
                <w:sz w:val="22"/>
                <w:szCs w:val="22"/>
              </w:rPr>
              <w:t>Šilumos ūkio padalinys</w:t>
            </w:r>
          </w:p>
        </w:tc>
        <w:tc>
          <w:tcPr>
            <w:tcW w:w="2126" w:type="dxa"/>
            <w:shd w:val="clear" w:color="auto" w:fill="auto"/>
          </w:tcPr>
          <w:p w:rsidR="00E85266" w:rsidRPr="0079311D" w:rsidRDefault="00E85266" w:rsidP="00867FBC">
            <w:pPr>
              <w:pStyle w:val="Pagrindinistekstas"/>
              <w:tabs>
                <w:tab w:val="clear" w:pos="10065"/>
              </w:tabs>
              <w:jc w:val="center"/>
              <w:rPr>
                <w:noProof/>
                <w:szCs w:val="24"/>
              </w:rPr>
            </w:pPr>
            <w:r w:rsidRPr="0079311D">
              <w:rPr>
                <w:noProof/>
                <w:szCs w:val="24"/>
              </w:rPr>
              <w:t>9</w:t>
            </w:r>
          </w:p>
        </w:tc>
      </w:tr>
      <w:tr w:rsidR="00E85266" w:rsidRPr="00F05E70" w:rsidTr="00E85266">
        <w:tc>
          <w:tcPr>
            <w:tcW w:w="4644" w:type="dxa"/>
            <w:shd w:val="clear" w:color="auto" w:fill="auto"/>
          </w:tcPr>
          <w:p w:rsidR="00E85266" w:rsidRPr="00F05E70" w:rsidRDefault="00E85266" w:rsidP="00867FBC">
            <w:pPr>
              <w:pStyle w:val="Pagrindinistekstas"/>
              <w:tabs>
                <w:tab w:val="clear" w:pos="10065"/>
              </w:tabs>
              <w:rPr>
                <w:noProof/>
                <w:sz w:val="22"/>
                <w:szCs w:val="22"/>
              </w:rPr>
            </w:pPr>
            <w:r w:rsidRPr="00F05E70">
              <w:rPr>
                <w:noProof/>
                <w:sz w:val="22"/>
                <w:szCs w:val="22"/>
              </w:rPr>
              <w:t>Daugiabučių priežiūros padalinys</w:t>
            </w:r>
          </w:p>
        </w:tc>
        <w:tc>
          <w:tcPr>
            <w:tcW w:w="2126" w:type="dxa"/>
            <w:shd w:val="clear" w:color="auto" w:fill="auto"/>
          </w:tcPr>
          <w:p w:rsidR="00E85266" w:rsidRPr="00F05E70" w:rsidRDefault="00E85266" w:rsidP="00867FBC">
            <w:pPr>
              <w:pStyle w:val="Pagrindinistekstas"/>
              <w:tabs>
                <w:tab w:val="clear" w:pos="10065"/>
              </w:tabs>
              <w:jc w:val="center"/>
              <w:rPr>
                <w:noProof/>
                <w:szCs w:val="24"/>
              </w:rPr>
            </w:pPr>
            <w:r>
              <w:rPr>
                <w:noProof/>
                <w:szCs w:val="24"/>
              </w:rPr>
              <w:t>11</w:t>
            </w:r>
          </w:p>
        </w:tc>
      </w:tr>
      <w:tr w:rsidR="00E85266" w:rsidRPr="00F05E70" w:rsidTr="00E85266">
        <w:tc>
          <w:tcPr>
            <w:tcW w:w="4644" w:type="dxa"/>
            <w:shd w:val="clear" w:color="auto" w:fill="auto"/>
          </w:tcPr>
          <w:p w:rsidR="00E85266" w:rsidRPr="00F05E70" w:rsidRDefault="00E85266" w:rsidP="00867FBC">
            <w:pPr>
              <w:pStyle w:val="Pagrindinistekstas"/>
              <w:tabs>
                <w:tab w:val="clear" w:pos="10065"/>
              </w:tabs>
              <w:rPr>
                <w:noProof/>
                <w:sz w:val="22"/>
                <w:szCs w:val="22"/>
              </w:rPr>
            </w:pPr>
            <w:r w:rsidRPr="00F05E70">
              <w:rPr>
                <w:noProof/>
                <w:sz w:val="22"/>
                <w:szCs w:val="22"/>
              </w:rPr>
              <w:t>Daugiabučių namų renovacija</w:t>
            </w:r>
          </w:p>
        </w:tc>
        <w:tc>
          <w:tcPr>
            <w:tcW w:w="2126" w:type="dxa"/>
            <w:shd w:val="clear" w:color="auto" w:fill="auto"/>
          </w:tcPr>
          <w:p w:rsidR="00E85266" w:rsidRPr="00F05E70" w:rsidRDefault="00E85266" w:rsidP="00867FBC">
            <w:pPr>
              <w:pStyle w:val="Pagrindinistekstas"/>
              <w:tabs>
                <w:tab w:val="clear" w:pos="10065"/>
              </w:tabs>
              <w:jc w:val="center"/>
              <w:rPr>
                <w:noProof/>
                <w:szCs w:val="24"/>
              </w:rPr>
            </w:pPr>
            <w:r w:rsidRPr="00F05E70">
              <w:rPr>
                <w:noProof/>
                <w:szCs w:val="24"/>
              </w:rPr>
              <w:t>1</w:t>
            </w:r>
          </w:p>
        </w:tc>
      </w:tr>
      <w:tr w:rsidR="00E85266" w:rsidRPr="00F05E70" w:rsidTr="00E85266">
        <w:tc>
          <w:tcPr>
            <w:tcW w:w="4644" w:type="dxa"/>
            <w:shd w:val="clear" w:color="auto" w:fill="auto"/>
          </w:tcPr>
          <w:p w:rsidR="00E85266" w:rsidRPr="00F05E70" w:rsidRDefault="00E85266" w:rsidP="00867FBC">
            <w:pPr>
              <w:pStyle w:val="Pagrindinistekstas"/>
              <w:tabs>
                <w:tab w:val="clear" w:pos="10065"/>
              </w:tabs>
              <w:rPr>
                <w:noProof/>
                <w:sz w:val="22"/>
                <w:szCs w:val="22"/>
              </w:rPr>
            </w:pPr>
            <w:r w:rsidRPr="00F05E70">
              <w:rPr>
                <w:noProof/>
                <w:sz w:val="22"/>
                <w:szCs w:val="22"/>
              </w:rPr>
              <w:t>Administracija</w:t>
            </w:r>
          </w:p>
        </w:tc>
        <w:tc>
          <w:tcPr>
            <w:tcW w:w="2126" w:type="dxa"/>
            <w:shd w:val="clear" w:color="auto" w:fill="auto"/>
          </w:tcPr>
          <w:p w:rsidR="00E85266" w:rsidRPr="00F05E70" w:rsidRDefault="00E85266" w:rsidP="00867FBC">
            <w:pPr>
              <w:pStyle w:val="Pagrindinistekstas"/>
              <w:tabs>
                <w:tab w:val="clear" w:pos="10065"/>
              </w:tabs>
              <w:jc w:val="center"/>
              <w:rPr>
                <w:noProof/>
                <w:szCs w:val="24"/>
              </w:rPr>
            </w:pPr>
            <w:r>
              <w:rPr>
                <w:noProof/>
                <w:szCs w:val="24"/>
              </w:rPr>
              <w:t>8</w:t>
            </w:r>
          </w:p>
        </w:tc>
      </w:tr>
      <w:tr w:rsidR="00E85266" w:rsidRPr="00F05E70" w:rsidTr="00E85266">
        <w:tc>
          <w:tcPr>
            <w:tcW w:w="4644" w:type="dxa"/>
            <w:shd w:val="clear" w:color="auto" w:fill="auto"/>
          </w:tcPr>
          <w:p w:rsidR="00E85266" w:rsidRPr="00F05E70" w:rsidRDefault="00E85266" w:rsidP="00867FBC">
            <w:pPr>
              <w:pStyle w:val="Pagrindinistekstas"/>
              <w:tabs>
                <w:tab w:val="clear" w:pos="10065"/>
              </w:tabs>
              <w:rPr>
                <w:noProof/>
                <w:sz w:val="22"/>
                <w:szCs w:val="22"/>
              </w:rPr>
            </w:pPr>
            <w:r w:rsidRPr="00F05E70">
              <w:rPr>
                <w:noProof/>
                <w:sz w:val="22"/>
                <w:szCs w:val="22"/>
              </w:rPr>
              <w:t>Kita veikla</w:t>
            </w:r>
          </w:p>
        </w:tc>
        <w:tc>
          <w:tcPr>
            <w:tcW w:w="2126" w:type="dxa"/>
            <w:shd w:val="clear" w:color="auto" w:fill="auto"/>
          </w:tcPr>
          <w:p w:rsidR="00E85266" w:rsidRPr="00F05E70" w:rsidRDefault="00E85266" w:rsidP="00867FBC">
            <w:pPr>
              <w:pStyle w:val="Pagrindinistekstas"/>
              <w:tabs>
                <w:tab w:val="clear" w:pos="10065"/>
              </w:tabs>
              <w:jc w:val="center"/>
              <w:rPr>
                <w:noProof/>
                <w:szCs w:val="24"/>
              </w:rPr>
            </w:pPr>
            <w:r>
              <w:rPr>
                <w:noProof/>
                <w:szCs w:val="24"/>
              </w:rPr>
              <w:t>4</w:t>
            </w:r>
          </w:p>
        </w:tc>
      </w:tr>
      <w:tr w:rsidR="00E85266" w:rsidRPr="00F05E70" w:rsidTr="00E85266">
        <w:tc>
          <w:tcPr>
            <w:tcW w:w="4644" w:type="dxa"/>
            <w:shd w:val="clear" w:color="auto" w:fill="auto"/>
          </w:tcPr>
          <w:p w:rsidR="00E85266" w:rsidRPr="00F05E70" w:rsidRDefault="00E85266" w:rsidP="00D52AC8">
            <w:pPr>
              <w:pStyle w:val="Pagrindinistekstas"/>
              <w:tabs>
                <w:tab w:val="clear" w:pos="10065"/>
              </w:tabs>
              <w:rPr>
                <w:noProof/>
                <w:sz w:val="22"/>
                <w:szCs w:val="22"/>
              </w:rPr>
            </w:pPr>
            <w:r w:rsidRPr="00F05E70">
              <w:rPr>
                <w:noProof/>
                <w:sz w:val="22"/>
                <w:szCs w:val="22"/>
              </w:rPr>
              <w:t>Darbuotojų sk</w:t>
            </w:r>
            <w:r w:rsidR="00D52AC8">
              <w:rPr>
                <w:noProof/>
                <w:sz w:val="22"/>
                <w:szCs w:val="22"/>
              </w:rPr>
              <w:t>aičius</w:t>
            </w:r>
            <w:r w:rsidRPr="00F05E70">
              <w:rPr>
                <w:noProof/>
                <w:sz w:val="22"/>
                <w:szCs w:val="22"/>
              </w:rPr>
              <w:t xml:space="preserve"> metų pabaigoje</w:t>
            </w:r>
          </w:p>
        </w:tc>
        <w:tc>
          <w:tcPr>
            <w:tcW w:w="2126" w:type="dxa"/>
            <w:shd w:val="clear" w:color="auto" w:fill="auto"/>
          </w:tcPr>
          <w:p w:rsidR="00E85266" w:rsidRPr="00F05E70" w:rsidRDefault="00E85266" w:rsidP="00867FBC">
            <w:pPr>
              <w:pStyle w:val="Pagrindinistekstas"/>
              <w:tabs>
                <w:tab w:val="clear" w:pos="10065"/>
              </w:tabs>
              <w:jc w:val="center"/>
              <w:rPr>
                <w:noProof/>
                <w:szCs w:val="24"/>
              </w:rPr>
            </w:pPr>
            <w:r>
              <w:rPr>
                <w:noProof/>
                <w:szCs w:val="24"/>
              </w:rPr>
              <w:t>33</w:t>
            </w:r>
          </w:p>
        </w:tc>
      </w:tr>
      <w:tr w:rsidR="00E85266" w:rsidRPr="00F05E70" w:rsidTr="00E85266">
        <w:tc>
          <w:tcPr>
            <w:tcW w:w="4644" w:type="dxa"/>
            <w:shd w:val="clear" w:color="auto" w:fill="auto"/>
          </w:tcPr>
          <w:p w:rsidR="00E85266" w:rsidRPr="00F05E70" w:rsidRDefault="00E85266" w:rsidP="003719FE">
            <w:pPr>
              <w:pStyle w:val="Pagrindinistekstas"/>
              <w:tabs>
                <w:tab w:val="clear" w:pos="10065"/>
              </w:tabs>
              <w:rPr>
                <w:b/>
                <w:noProof/>
                <w:sz w:val="22"/>
                <w:szCs w:val="22"/>
              </w:rPr>
            </w:pPr>
            <w:r w:rsidRPr="00F05E70">
              <w:rPr>
                <w:b/>
                <w:noProof/>
                <w:sz w:val="22"/>
                <w:szCs w:val="22"/>
              </w:rPr>
              <w:t>Vidutinis mėnesinis vieno darbuotojo darbo užmokestis (bruto)</w:t>
            </w:r>
            <w:r>
              <w:rPr>
                <w:b/>
                <w:noProof/>
                <w:sz w:val="22"/>
                <w:szCs w:val="22"/>
              </w:rPr>
              <w:t xml:space="preserve"> metų pabaig</w:t>
            </w:r>
            <w:r w:rsidR="003719FE">
              <w:rPr>
                <w:b/>
                <w:noProof/>
                <w:sz w:val="22"/>
                <w:szCs w:val="22"/>
              </w:rPr>
              <w:t>oje</w:t>
            </w:r>
          </w:p>
        </w:tc>
        <w:tc>
          <w:tcPr>
            <w:tcW w:w="2126" w:type="dxa"/>
            <w:shd w:val="clear" w:color="auto" w:fill="auto"/>
          </w:tcPr>
          <w:p w:rsidR="00E85266" w:rsidRPr="00F05E70" w:rsidRDefault="00E85266" w:rsidP="00867FBC">
            <w:pPr>
              <w:pStyle w:val="Pagrindinistekstas"/>
              <w:tabs>
                <w:tab w:val="clear" w:pos="10065"/>
              </w:tabs>
              <w:jc w:val="center"/>
              <w:rPr>
                <w:noProof/>
                <w:szCs w:val="24"/>
              </w:rPr>
            </w:pPr>
            <w:r>
              <w:rPr>
                <w:noProof/>
                <w:szCs w:val="24"/>
              </w:rPr>
              <w:t>799</w:t>
            </w:r>
          </w:p>
        </w:tc>
      </w:tr>
    </w:tbl>
    <w:p w:rsidR="00F41A6A" w:rsidRPr="00F05E70" w:rsidRDefault="00F41A6A" w:rsidP="00867FBC">
      <w:pPr>
        <w:pStyle w:val="Pagrindinistekstas"/>
        <w:tabs>
          <w:tab w:val="clear" w:pos="10065"/>
        </w:tabs>
        <w:spacing w:line="360" w:lineRule="auto"/>
        <w:rPr>
          <w:noProof/>
          <w:szCs w:val="24"/>
        </w:rPr>
      </w:pPr>
    </w:p>
    <w:p w:rsidR="00F41A6A" w:rsidRPr="0049669D" w:rsidRDefault="00A957EE" w:rsidP="00867FBC">
      <w:pPr>
        <w:pStyle w:val="Pagrindinistekstas"/>
        <w:tabs>
          <w:tab w:val="clear" w:pos="10065"/>
        </w:tabs>
        <w:spacing w:line="360" w:lineRule="auto"/>
        <w:ind w:firstLine="851"/>
        <w:rPr>
          <w:noProof/>
          <w:szCs w:val="24"/>
        </w:rPr>
      </w:pPr>
      <w:r w:rsidRPr="00E65FA9">
        <w:rPr>
          <w:bCs/>
          <w:noProof/>
          <w:szCs w:val="24"/>
          <w:shd w:val="clear" w:color="auto" w:fill="F8F8F8"/>
        </w:rPr>
        <w:t>Vidutinis darbo užmo</w:t>
      </w:r>
      <w:r w:rsidR="008848FB" w:rsidRPr="00E65FA9">
        <w:rPr>
          <w:bCs/>
          <w:noProof/>
          <w:szCs w:val="24"/>
          <w:shd w:val="clear" w:color="auto" w:fill="F8F8F8"/>
        </w:rPr>
        <w:t>kestis š</w:t>
      </w:r>
      <w:r w:rsidR="003E74F3" w:rsidRPr="00E65FA9">
        <w:rPr>
          <w:bCs/>
          <w:noProof/>
          <w:szCs w:val="24"/>
          <w:shd w:val="clear" w:color="auto" w:fill="F8F8F8"/>
        </w:rPr>
        <w:t>alies ūkyje 2018 m. IV</w:t>
      </w:r>
      <w:r w:rsidR="00907319" w:rsidRPr="00E65FA9">
        <w:rPr>
          <w:bCs/>
          <w:noProof/>
          <w:szCs w:val="24"/>
          <w:shd w:val="clear" w:color="auto" w:fill="F8F8F8"/>
        </w:rPr>
        <w:t xml:space="preserve"> </w:t>
      </w:r>
      <w:r w:rsidRPr="00E65FA9">
        <w:rPr>
          <w:bCs/>
          <w:noProof/>
          <w:szCs w:val="24"/>
          <w:shd w:val="clear" w:color="auto" w:fill="F8F8F8"/>
        </w:rPr>
        <w:t>ketv. (bruto)</w:t>
      </w:r>
      <w:r w:rsidR="00935640" w:rsidRPr="00E65FA9">
        <w:rPr>
          <w:bCs/>
          <w:noProof/>
          <w:szCs w:val="24"/>
          <w:shd w:val="clear" w:color="auto" w:fill="F8F8F8"/>
        </w:rPr>
        <w:t xml:space="preserve"> Statistikos</w:t>
      </w:r>
      <w:r w:rsidR="003E74F3" w:rsidRPr="00E65FA9">
        <w:rPr>
          <w:bCs/>
          <w:noProof/>
          <w:szCs w:val="24"/>
          <w:shd w:val="clear" w:color="auto" w:fill="F8F8F8"/>
        </w:rPr>
        <w:t xml:space="preserve"> duomenimis buvo 970,3</w:t>
      </w:r>
      <w:r w:rsidR="0049669D" w:rsidRPr="00E65FA9">
        <w:rPr>
          <w:bCs/>
          <w:noProof/>
          <w:szCs w:val="24"/>
          <w:shd w:val="clear" w:color="auto" w:fill="F8F8F8"/>
        </w:rPr>
        <w:t xml:space="preserve"> Eur</w:t>
      </w:r>
      <w:r w:rsidR="002C197B" w:rsidRPr="00E65FA9">
        <w:rPr>
          <w:bCs/>
          <w:noProof/>
          <w:szCs w:val="24"/>
          <w:shd w:val="clear" w:color="auto" w:fill="F8F8F8"/>
        </w:rPr>
        <w:t>. Į</w:t>
      </w:r>
      <w:r w:rsidR="00A929C5" w:rsidRPr="00E65FA9">
        <w:rPr>
          <w:bCs/>
          <w:noProof/>
          <w:szCs w:val="24"/>
          <w:shd w:val="clear" w:color="auto" w:fill="F8F8F8"/>
        </w:rPr>
        <w:t>monės vi</w:t>
      </w:r>
      <w:r w:rsidR="00AD2540" w:rsidRPr="00E65FA9">
        <w:rPr>
          <w:bCs/>
          <w:noProof/>
          <w:szCs w:val="24"/>
          <w:shd w:val="clear" w:color="auto" w:fill="F8F8F8"/>
        </w:rPr>
        <w:t>dutinis darbo užmokestis</w:t>
      </w:r>
      <w:r w:rsidR="002C197B" w:rsidRPr="00E65FA9">
        <w:rPr>
          <w:bCs/>
          <w:noProof/>
          <w:szCs w:val="24"/>
          <w:shd w:val="clear" w:color="auto" w:fill="F8F8F8"/>
        </w:rPr>
        <w:t xml:space="preserve">, palyginti su bendru vidutiniu šalies darbo užmokesčiu, </w:t>
      </w:r>
      <w:r w:rsidR="00FF4AF9" w:rsidRPr="00E65FA9">
        <w:rPr>
          <w:bCs/>
          <w:noProof/>
          <w:szCs w:val="24"/>
          <w:shd w:val="clear" w:color="auto" w:fill="F8F8F8"/>
        </w:rPr>
        <w:t xml:space="preserve">yra </w:t>
      </w:r>
      <w:r w:rsidR="00E85266" w:rsidRPr="00E65FA9">
        <w:rPr>
          <w:bCs/>
          <w:noProof/>
          <w:szCs w:val="24"/>
          <w:shd w:val="clear" w:color="auto" w:fill="F8F8F8"/>
        </w:rPr>
        <w:t>17,65</w:t>
      </w:r>
      <w:r w:rsidR="00A929C5" w:rsidRPr="00E65FA9">
        <w:rPr>
          <w:bCs/>
          <w:noProof/>
          <w:szCs w:val="24"/>
          <w:shd w:val="clear" w:color="auto" w:fill="F8F8F8"/>
        </w:rPr>
        <w:t xml:space="preserve"> proc. mažesnis.</w:t>
      </w:r>
      <w:r w:rsidR="00A929C5" w:rsidRPr="0049669D">
        <w:rPr>
          <w:bCs/>
          <w:noProof/>
          <w:szCs w:val="24"/>
          <w:shd w:val="clear" w:color="auto" w:fill="F8F8F8"/>
        </w:rPr>
        <w:t xml:space="preserve"> </w:t>
      </w:r>
    </w:p>
    <w:p w:rsidR="0075021B" w:rsidRPr="00C548E3" w:rsidRDefault="00B64370" w:rsidP="00867FBC">
      <w:pPr>
        <w:spacing w:line="360" w:lineRule="auto"/>
        <w:ind w:firstLine="851"/>
        <w:jc w:val="both"/>
        <w:rPr>
          <w:noProof/>
        </w:rPr>
      </w:pPr>
      <w:r w:rsidRPr="0049669D">
        <w:rPr>
          <w:noProof/>
        </w:rPr>
        <w:t>UAB Komunalinių paslaugų centr</w:t>
      </w:r>
      <w:r w:rsidR="005A2D66" w:rsidRPr="0049669D">
        <w:rPr>
          <w:noProof/>
        </w:rPr>
        <w:t>o</w:t>
      </w:r>
      <w:r w:rsidRPr="0049669D">
        <w:rPr>
          <w:noProof/>
        </w:rPr>
        <w:t xml:space="preserve"> pagrindinė būstinė įsikūrusi Vytauto g. 71, Garliav</w:t>
      </w:r>
      <w:r w:rsidR="004F2573" w:rsidRPr="0049669D">
        <w:rPr>
          <w:noProof/>
        </w:rPr>
        <w:t>oje</w:t>
      </w:r>
      <w:r w:rsidR="005A2D66" w:rsidRPr="0049669D">
        <w:rPr>
          <w:noProof/>
        </w:rPr>
        <w:t>, Kauno r</w:t>
      </w:r>
      <w:r w:rsidR="009E37B0">
        <w:rPr>
          <w:noProof/>
        </w:rPr>
        <w:t>ajone</w:t>
      </w:r>
      <w:r w:rsidRPr="0049669D">
        <w:rPr>
          <w:noProof/>
        </w:rPr>
        <w:t xml:space="preserve">. </w:t>
      </w:r>
      <w:r w:rsidR="00C548E3">
        <w:rPr>
          <w:noProof/>
        </w:rPr>
        <w:t xml:space="preserve">Bendrovė eksploatuoja 7 katilines: po vieną Babtuose, Karmėlavoje, Vandžiogaloje, po dvi Sitkūnuose ir Neveronyse. </w:t>
      </w:r>
    </w:p>
    <w:p w:rsidR="00F41A6A" w:rsidRPr="00F05E70" w:rsidRDefault="004F2573" w:rsidP="00867FBC">
      <w:pPr>
        <w:spacing w:line="360" w:lineRule="auto"/>
        <w:ind w:firstLine="851"/>
        <w:jc w:val="both"/>
        <w:rPr>
          <w:noProof/>
        </w:rPr>
      </w:pPr>
      <w:r w:rsidRPr="00F05E70">
        <w:rPr>
          <w:noProof/>
        </w:rPr>
        <w:t>Į</w:t>
      </w:r>
      <w:r w:rsidR="00C60070" w:rsidRPr="00F05E70">
        <w:rPr>
          <w:noProof/>
        </w:rPr>
        <w:t xml:space="preserve">monė šilumą tiekia </w:t>
      </w:r>
      <w:r w:rsidR="00C548E3">
        <w:rPr>
          <w:noProof/>
        </w:rPr>
        <w:t>97</w:t>
      </w:r>
      <w:r w:rsidR="00CF262A" w:rsidRPr="00F05E70">
        <w:rPr>
          <w:noProof/>
        </w:rPr>
        <w:t>3 abonentams</w:t>
      </w:r>
      <w:r w:rsidR="00C60070" w:rsidRPr="00F05E70">
        <w:rPr>
          <w:noProof/>
        </w:rPr>
        <w:t xml:space="preserve">, administravimo ir techninės priežiūros paslaugas teikia </w:t>
      </w:r>
      <w:r w:rsidR="008848FB">
        <w:rPr>
          <w:noProof/>
        </w:rPr>
        <w:t>83</w:t>
      </w:r>
      <w:r w:rsidR="0075021B" w:rsidRPr="00F05E70">
        <w:rPr>
          <w:noProof/>
        </w:rPr>
        <w:t xml:space="preserve"> daugiabučiams</w:t>
      </w:r>
      <w:r w:rsidR="000E7A70">
        <w:rPr>
          <w:noProof/>
        </w:rPr>
        <w:t xml:space="preserve"> (</w:t>
      </w:r>
      <w:r w:rsidR="00A77420" w:rsidRPr="00F05E70">
        <w:rPr>
          <w:noProof/>
        </w:rPr>
        <w:t xml:space="preserve">kurių bendras plotas </w:t>
      </w:r>
      <w:r w:rsidR="004263B6">
        <w:rPr>
          <w:noProof/>
        </w:rPr>
        <w:t xml:space="preserve">100 356 </w:t>
      </w:r>
      <w:r w:rsidR="008375C7" w:rsidRPr="00F05E70">
        <w:rPr>
          <w:noProof/>
        </w:rPr>
        <w:t>m</w:t>
      </w:r>
      <w:r w:rsidR="008375C7" w:rsidRPr="00F05E70">
        <w:rPr>
          <w:noProof/>
          <w:vertAlign w:val="superscript"/>
        </w:rPr>
        <w:t>2</w:t>
      </w:r>
      <w:r w:rsidR="008375C7" w:rsidRPr="00F05E70">
        <w:rPr>
          <w:noProof/>
        </w:rPr>
        <w:t>)</w:t>
      </w:r>
      <w:r w:rsidR="00067343">
        <w:rPr>
          <w:noProof/>
        </w:rPr>
        <w:t>, kitas paslaugas tokias ka</w:t>
      </w:r>
      <w:r w:rsidR="004624C8">
        <w:rPr>
          <w:noProof/>
        </w:rPr>
        <w:t>ip: žolės pjovimo, viešųjų erdvių</w:t>
      </w:r>
      <w:r w:rsidR="00067343">
        <w:rPr>
          <w:noProof/>
        </w:rPr>
        <w:t xml:space="preserve"> šlav</w:t>
      </w:r>
      <w:r w:rsidR="004624C8">
        <w:rPr>
          <w:noProof/>
        </w:rPr>
        <w:t>imo, sniego valymo, gatvių apšvietimo</w:t>
      </w:r>
      <w:r w:rsidR="00067343">
        <w:rPr>
          <w:noProof/>
        </w:rPr>
        <w:t xml:space="preserve"> priežiūros ir kt.</w:t>
      </w:r>
      <w:r w:rsidR="007127AD">
        <w:rPr>
          <w:noProof/>
        </w:rPr>
        <w:t xml:space="preserve"> – </w:t>
      </w:r>
      <w:r w:rsidR="00067343">
        <w:rPr>
          <w:noProof/>
        </w:rPr>
        <w:t xml:space="preserve">seniūnijoms Kauno rajone. </w:t>
      </w:r>
    </w:p>
    <w:p w:rsidR="00CD0315" w:rsidRDefault="00DF2CF7" w:rsidP="00867FBC">
      <w:pPr>
        <w:pStyle w:val="Pagrindinistekstas"/>
        <w:tabs>
          <w:tab w:val="clear" w:pos="10065"/>
          <w:tab w:val="left" w:pos="1134"/>
        </w:tabs>
        <w:spacing w:line="360" w:lineRule="auto"/>
        <w:ind w:firstLine="851"/>
        <w:rPr>
          <w:noProof/>
          <w:szCs w:val="24"/>
        </w:rPr>
      </w:pPr>
      <w:r w:rsidRPr="00F05E70">
        <w:rPr>
          <w:noProof/>
          <w:szCs w:val="24"/>
        </w:rPr>
        <w:t xml:space="preserve">Pradelstų skolų valstybinei </w:t>
      </w:r>
      <w:r w:rsidR="00D63FA2" w:rsidRPr="00F05E70">
        <w:rPr>
          <w:noProof/>
          <w:szCs w:val="24"/>
        </w:rPr>
        <w:t xml:space="preserve">mokesčių inspekcijai, valstybinio socialinio draudimo fondui nėra, su darbuotojais atsiskaitoma </w:t>
      </w:r>
      <w:r w:rsidR="005453EC">
        <w:rPr>
          <w:noProof/>
          <w:szCs w:val="24"/>
        </w:rPr>
        <w:t>laiku</w:t>
      </w:r>
      <w:r w:rsidR="00D63FA2" w:rsidRPr="00F05E70">
        <w:rPr>
          <w:noProof/>
          <w:szCs w:val="24"/>
        </w:rPr>
        <w:t xml:space="preserve">. </w:t>
      </w:r>
    </w:p>
    <w:p w:rsidR="00450208" w:rsidRDefault="00450208" w:rsidP="00867FBC">
      <w:pPr>
        <w:pStyle w:val="Pagrindinistekstas"/>
        <w:tabs>
          <w:tab w:val="clear" w:pos="10065"/>
          <w:tab w:val="left" w:pos="1134"/>
        </w:tabs>
        <w:spacing w:line="360" w:lineRule="auto"/>
        <w:ind w:firstLine="851"/>
        <w:rPr>
          <w:noProof/>
          <w:szCs w:val="24"/>
        </w:rPr>
      </w:pPr>
    </w:p>
    <w:p w:rsidR="001E6502" w:rsidRDefault="001E6502" w:rsidP="00867FBC">
      <w:pPr>
        <w:pStyle w:val="Pagrindinistekstas"/>
        <w:tabs>
          <w:tab w:val="clear" w:pos="10065"/>
          <w:tab w:val="left" w:pos="1134"/>
        </w:tabs>
        <w:spacing w:line="360" w:lineRule="auto"/>
        <w:ind w:firstLine="851"/>
        <w:rPr>
          <w:noProof/>
          <w:szCs w:val="24"/>
        </w:rPr>
      </w:pPr>
    </w:p>
    <w:p w:rsidR="0070272A" w:rsidRPr="00F05E70" w:rsidRDefault="0070272A" w:rsidP="00867FBC">
      <w:pPr>
        <w:numPr>
          <w:ilvl w:val="1"/>
          <w:numId w:val="4"/>
        </w:numPr>
        <w:spacing w:before="120" w:after="120" w:line="360" w:lineRule="auto"/>
        <w:ind w:left="0" w:firstLine="851"/>
        <w:rPr>
          <w:b/>
          <w:noProof/>
        </w:rPr>
      </w:pPr>
      <w:r w:rsidRPr="00F05E70">
        <w:rPr>
          <w:b/>
          <w:noProof/>
        </w:rPr>
        <w:lastRenderedPageBreak/>
        <w:t>Šilumos tiekimas</w:t>
      </w:r>
    </w:p>
    <w:p w:rsidR="00176266" w:rsidRPr="00176266" w:rsidRDefault="00176266" w:rsidP="00867FBC">
      <w:pPr>
        <w:spacing w:line="360" w:lineRule="auto"/>
        <w:ind w:firstLine="851"/>
        <w:jc w:val="both"/>
        <w:rPr>
          <w:noProof/>
        </w:rPr>
      </w:pPr>
      <w:r>
        <w:rPr>
          <w:noProof/>
        </w:rPr>
        <w:t xml:space="preserve">Šilumos ūkio įstatymas yra pagrindinis teisės aktas, reglamentuojantis šilumos ūkio organizavimą, šilumos ūkio subjektų teises ir pareigas, jų tarpusavio santykius ir atsakomybę. </w:t>
      </w:r>
    </w:p>
    <w:p w:rsidR="00A85513" w:rsidRPr="00F05E70" w:rsidRDefault="004C7D67" w:rsidP="00867FBC">
      <w:pPr>
        <w:spacing w:line="360" w:lineRule="auto"/>
        <w:ind w:firstLine="851"/>
        <w:jc w:val="both"/>
        <w:rPr>
          <w:noProof/>
        </w:rPr>
      </w:pPr>
      <w:r w:rsidRPr="00F05E70">
        <w:rPr>
          <w:noProof/>
        </w:rPr>
        <w:t>Š</w:t>
      </w:r>
      <w:r w:rsidR="00B2429A" w:rsidRPr="00F05E70">
        <w:rPr>
          <w:noProof/>
        </w:rPr>
        <w:t xml:space="preserve">ilumos energijos tiekimas gyventojams ir organizacijoms </w:t>
      </w:r>
      <w:r w:rsidRPr="00F05E70">
        <w:rPr>
          <w:noProof/>
        </w:rPr>
        <w:t xml:space="preserve">Kauno rajone yra pagrindinė </w:t>
      </w:r>
      <w:r w:rsidR="006C41C5" w:rsidRPr="00F05E70">
        <w:rPr>
          <w:noProof/>
        </w:rPr>
        <w:t>UAB Komunal</w:t>
      </w:r>
      <w:r w:rsidRPr="00F05E70">
        <w:rPr>
          <w:noProof/>
        </w:rPr>
        <w:t>inių paslaugų centro veik</w:t>
      </w:r>
      <w:r w:rsidR="009E2B63" w:rsidRPr="00F05E70">
        <w:rPr>
          <w:noProof/>
        </w:rPr>
        <w:t>l</w:t>
      </w:r>
      <w:r w:rsidRPr="00F05E70">
        <w:rPr>
          <w:noProof/>
        </w:rPr>
        <w:t xml:space="preserve">a, </w:t>
      </w:r>
      <w:r w:rsidR="009E2B63" w:rsidRPr="00F05E70">
        <w:rPr>
          <w:noProof/>
        </w:rPr>
        <w:t xml:space="preserve">iš kurios </w:t>
      </w:r>
      <w:r w:rsidRPr="00F05E70">
        <w:rPr>
          <w:noProof/>
        </w:rPr>
        <w:t>201</w:t>
      </w:r>
      <w:r w:rsidR="004263B6">
        <w:rPr>
          <w:noProof/>
        </w:rPr>
        <w:t>8</w:t>
      </w:r>
      <w:r w:rsidRPr="00F05E70">
        <w:rPr>
          <w:noProof/>
        </w:rPr>
        <w:t xml:space="preserve"> m</w:t>
      </w:r>
      <w:r w:rsidR="00DC39B5" w:rsidRPr="00F05E70">
        <w:rPr>
          <w:noProof/>
        </w:rPr>
        <w:t>.</w:t>
      </w:r>
      <w:r w:rsidRPr="00F05E70">
        <w:rPr>
          <w:noProof/>
        </w:rPr>
        <w:t xml:space="preserve"> </w:t>
      </w:r>
      <w:r w:rsidR="009E2B63" w:rsidRPr="00F05E70">
        <w:rPr>
          <w:noProof/>
        </w:rPr>
        <w:t xml:space="preserve">gauta </w:t>
      </w:r>
      <w:r w:rsidR="004263B6">
        <w:rPr>
          <w:noProof/>
        </w:rPr>
        <w:t>57</w:t>
      </w:r>
      <w:r w:rsidR="00DD0FBC" w:rsidRPr="00F05E70">
        <w:rPr>
          <w:noProof/>
        </w:rPr>
        <w:t xml:space="preserve"> proc. </w:t>
      </w:r>
      <w:r w:rsidR="00B12B9C">
        <w:rPr>
          <w:noProof/>
        </w:rPr>
        <w:t xml:space="preserve">visų </w:t>
      </w:r>
      <w:r w:rsidR="00DD0FBC" w:rsidRPr="00F05E70">
        <w:rPr>
          <w:noProof/>
        </w:rPr>
        <w:t>pajamų.</w:t>
      </w:r>
      <w:r w:rsidR="00A85513" w:rsidRPr="00F05E70">
        <w:rPr>
          <w:noProof/>
        </w:rPr>
        <w:t xml:space="preserve"> </w:t>
      </w:r>
      <w:r w:rsidR="000C5DD1" w:rsidRPr="00F05E70">
        <w:rPr>
          <w:noProof/>
        </w:rPr>
        <w:t>I</w:t>
      </w:r>
      <w:r w:rsidR="004263B6">
        <w:rPr>
          <w:noProof/>
        </w:rPr>
        <w:t xml:space="preserve">š pagrindinės veiklos gauta </w:t>
      </w:r>
      <w:r w:rsidR="00256D6C">
        <w:rPr>
          <w:noProof/>
        </w:rPr>
        <w:t>0,85</w:t>
      </w:r>
      <w:r w:rsidR="000C5DD1" w:rsidRPr="00F05E70">
        <w:rPr>
          <w:noProof/>
        </w:rPr>
        <w:t xml:space="preserve"> tūkst. Eur </w:t>
      </w:r>
      <w:r w:rsidR="00893EF3" w:rsidRPr="00F05E70">
        <w:rPr>
          <w:noProof/>
        </w:rPr>
        <w:t xml:space="preserve">pajamų </w:t>
      </w:r>
      <w:r w:rsidR="001A1680">
        <w:rPr>
          <w:noProof/>
        </w:rPr>
        <w:t>mažiau</w:t>
      </w:r>
      <w:r w:rsidR="00B12B9C">
        <w:rPr>
          <w:noProof/>
        </w:rPr>
        <w:t>,</w:t>
      </w:r>
      <w:r w:rsidR="00893EF3" w:rsidRPr="00F05E70">
        <w:rPr>
          <w:noProof/>
        </w:rPr>
        <w:t xml:space="preserve"> negu </w:t>
      </w:r>
      <w:r w:rsidR="004263B6">
        <w:rPr>
          <w:noProof/>
        </w:rPr>
        <w:t>201</w:t>
      </w:r>
      <w:r w:rsidR="00C05ACF">
        <w:rPr>
          <w:noProof/>
        </w:rPr>
        <w:t>7</w:t>
      </w:r>
      <w:r w:rsidR="00DC39B5" w:rsidRPr="00F05E70">
        <w:rPr>
          <w:noProof/>
        </w:rPr>
        <w:t> </w:t>
      </w:r>
      <w:r w:rsidR="000C5DD1" w:rsidRPr="00F05E70">
        <w:rPr>
          <w:noProof/>
        </w:rPr>
        <w:t xml:space="preserve">m. </w:t>
      </w:r>
      <w:r w:rsidR="006C41C5" w:rsidRPr="00F05E70">
        <w:rPr>
          <w:noProof/>
        </w:rPr>
        <w:t xml:space="preserve">Bendrovė </w:t>
      </w:r>
      <w:r w:rsidR="00E90171" w:rsidRPr="00F05E70">
        <w:rPr>
          <w:noProof/>
        </w:rPr>
        <w:t>eksploatuoja</w:t>
      </w:r>
      <w:r w:rsidR="00A85513" w:rsidRPr="00F05E70">
        <w:rPr>
          <w:noProof/>
        </w:rPr>
        <w:t xml:space="preserve"> </w:t>
      </w:r>
      <w:r w:rsidR="001A3EB2" w:rsidRPr="00F05E70">
        <w:rPr>
          <w:noProof/>
        </w:rPr>
        <w:t>7</w:t>
      </w:r>
      <w:r w:rsidR="00A85513" w:rsidRPr="00F05E70">
        <w:rPr>
          <w:noProof/>
        </w:rPr>
        <w:t xml:space="preserve"> katilin</w:t>
      </w:r>
      <w:r w:rsidR="001A3EB2" w:rsidRPr="00F05E70">
        <w:rPr>
          <w:noProof/>
        </w:rPr>
        <w:t>es</w:t>
      </w:r>
      <w:r w:rsidR="006C41C5" w:rsidRPr="00F05E70">
        <w:rPr>
          <w:noProof/>
        </w:rPr>
        <w:t xml:space="preserve"> (</w:t>
      </w:r>
      <w:r w:rsidR="00F9261F" w:rsidRPr="00F05E70">
        <w:rPr>
          <w:noProof/>
        </w:rPr>
        <w:t>2</w:t>
      </w:r>
      <w:r w:rsidR="006C41C5" w:rsidRPr="00F05E70">
        <w:rPr>
          <w:noProof/>
        </w:rPr>
        <w:t xml:space="preserve"> lentelė).</w:t>
      </w:r>
      <w:r w:rsidR="0076218D" w:rsidRPr="00F05E70">
        <w:rPr>
          <w:noProof/>
        </w:rPr>
        <w:t xml:space="preserve"> Veiklai </w:t>
      </w:r>
      <w:r w:rsidR="000B45D2" w:rsidRPr="00F05E70">
        <w:rPr>
          <w:noProof/>
        </w:rPr>
        <w:t>priskirt</w:t>
      </w:r>
      <w:r w:rsidR="0078701B">
        <w:rPr>
          <w:noProof/>
        </w:rPr>
        <w:t>i</w:t>
      </w:r>
      <w:r w:rsidR="0076218D" w:rsidRPr="00F05E70">
        <w:rPr>
          <w:noProof/>
        </w:rPr>
        <w:t xml:space="preserve"> </w:t>
      </w:r>
      <w:r w:rsidR="00486118">
        <w:rPr>
          <w:noProof/>
        </w:rPr>
        <w:t>9</w:t>
      </w:r>
      <w:r w:rsidR="0076218D" w:rsidRPr="00F05E70">
        <w:rPr>
          <w:noProof/>
        </w:rPr>
        <w:t xml:space="preserve"> darbuoto</w:t>
      </w:r>
      <w:r w:rsidR="002846F2" w:rsidRPr="00F05E70">
        <w:rPr>
          <w:noProof/>
        </w:rPr>
        <w:t>j</w:t>
      </w:r>
      <w:r w:rsidR="00040CF2" w:rsidRPr="00F05E70">
        <w:rPr>
          <w:noProof/>
        </w:rPr>
        <w:t>a</w:t>
      </w:r>
      <w:r w:rsidR="00360FBA" w:rsidRPr="00F05E70">
        <w:rPr>
          <w:noProof/>
        </w:rPr>
        <w:t>i</w:t>
      </w:r>
      <w:r w:rsidR="001A3EB2" w:rsidRPr="00F05E70">
        <w:rPr>
          <w:noProof/>
        </w:rPr>
        <w:t xml:space="preserve"> (201</w:t>
      </w:r>
      <w:r w:rsidR="004263B6">
        <w:rPr>
          <w:noProof/>
        </w:rPr>
        <w:t>8</w:t>
      </w:r>
      <w:r w:rsidR="001A3EB2" w:rsidRPr="00F05E70">
        <w:rPr>
          <w:noProof/>
        </w:rPr>
        <w:t>-12-31 dienai)</w:t>
      </w:r>
      <w:r w:rsidR="0076218D" w:rsidRPr="00F05E70">
        <w:rPr>
          <w:noProof/>
        </w:rPr>
        <w:t>.</w:t>
      </w:r>
      <w:r w:rsidR="00B2429A" w:rsidRPr="00F05E70">
        <w:rPr>
          <w:noProof/>
        </w:rPr>
        <w:t xml:space="preserve"> </w:t>
      </w:r>
    </w:p>
    <w:p w:rsidR="00B63DD5" w:rsidRDefault="00D63FA2" w:rsidP="00867FBC">
      <w:pPr>
        <w:spacing w:line="360" w:lineRule="auto"/>
        <w:ind w:firstLine="851"/>
        <w:jc w:val="both"/>
        <w:rPr>
          <w:noProof/>
        </w:rPr>
      </w:pPr>
      <w:r w:rsidRPr="00F05E70">
        <w:rPr>
          <w:noProof/>
        </w:rPr>
        <w:t>Suvartotos š</w:t>
      </w:r>
      <w:r w:rsidR="00794E7C" w:rsidRPr="00F05E70">
        <w:rPr>
          <w:noProof/>
        </w:rPr>
        <w:t>ilumos kiekio svyravimu</w:t>
      </w:r>
      <w:r w:rsidR="00DF4903">
        <w:rPr>
          <w:noProof/>
        </w:rPr>
        <w:t xml:space="preserve">s lemia oro sąlygos, šildomų parų skaičius. </w:t>
      </w:r>
      <w:r w:rsidR="004C7D67" w:rsidRPr="00F05E70">
        <w:rPr>
          <w:noProof/>
        </w:rPr>
        <w:t>201</w:t>
      </w:r>
      <w:r w:rsidR="001A1680">
        <w:rPr>
          <w:noProof/>
        </w:rPr>
        <w:t>8</w:t>
      </w:r>
      <w:r w:rsidR="00FE5321" w:rsidRPr="00F05E70">
        <w:rPr>
          <w:noProof/>
        </w:rPr>
        <w:t xml:space="preserve"> m. </w:t>
      </w:r>
      <w:r w:rsidR="004C7D67" w:rsidRPr="00F05E70">
        <w:rPr>
          <w:noProof/>
        </w:rPr>
        <w:t>pagamint</w:t>
      </w:r>
      <w:r w:rsidR="005C5EC9" w:rsidRPr="00F05E70">
        <w:rPr>
          <w:noProof/>
        </w:rPr>
        <w:t>a</w:t>
      </w:r>
      <w:r w:rsidR="004C7D67" w:rsidRPr="00F05E70">
        <w:rPr>
          <w:noProof/>
        </w:rPr>
        <w:t xml:space="preserve">s šilumos kiekis </w:t>
      </w:r>
      <w:r w:rsidR="005C5EC9" w:rsidRPr="00F05E70">
        <w:rPr>
          <w:noProof/>
        </w:rPr>
        <w:t xml:space="preserve">buvo </w:t>
      </w:r>
      <w:r w:rsidR="001A1680">
        <w:rPr>
          <w:noProof/>
        </w:rPr>
        <w:t>7377 tūkst. kWh</w:t>
      </w:r>
      <w:r w:rsidR="005453EC">
        <w:rPr>
          <w:noProof/>
        </w:rPr>
        <w:t>,</w:t>
      </w:r>
      <w:r w:rsidR="005C5EC9" w:rsidRPr="00F05E70">
        <w:rPr>
          <w:noProof/>
        </w:rPr>
        <w:t xml:space="preserve"> </w:t>
      </w:r>
      <w:r w:rsidR="001A1680">
        <w:rPr>
          <w:noProof/>
        </w:rPr>
        <w:t xml:space="preserve"> 2017</w:t>
      </w:r>
      <w:r w:rsidR="004C7D67" w:rsidRPr="00F05E70">
        <w:rPr>
          <w:noProof/>
        </w:rPr>
        <w:t xml:space="preserve"> m. </w:t>
      </w:r>
      <w:r w:rsidR="00504C19">
        <w:rPr>
          <w:noProof/>
        </w:rPr>
        <w:t xml:space="preserve">– </w:t>
      </w:r>
      <w:r w:rsidR="006612CE">
        <w:rPr>
          <w:noProof/>
        </w:rPr>
        <w:t xml:space="preserve">7572 tūkst. kWh. </w:t>
      </w:r>
      <w:r w:rsidR="00DF4903">
        <w:rPr>
          <w:noProof/>
        </w:rPr>
        <w:t>20</w:t>
      </w:r>
      <w:r w:rsidR="002127E7">
        <w:rPr>
          <w:noProof/>
        </w:rPr>
        <w:t>17</w:t>
      </w:r>
      <w:r w:rsidR="001C6F56">
        <w:rPr>
          <w:noProof/>
        </w:rPr>
        <w:t> </w:t>
      </w:r>
      <w:r w:rsidR="002127E7">
        <w:rPr>
          <w:noProof/>
        </w:rPr>
        <w:t xml:space="preserve">m. šildymo sezonas tęsėsi 212 parų, 2018 m. </w:t>
      </w:r>
      <w:r w:rsidR="0084630E">
        <w:rPr>
          <w:noProof/>
        </w:rPr>
        <w:t xml:space="preserve">– </w:t>
      </w:r>
      <w:r w:rsidR="002127E7">
        <w:rPr>
          <w:noProof/>
        </w:rPr>
        <w:t>191 parą</w:t>
      </w:r>
      <w:r w:rsidR="00DF4903">
        <w:rPr>
          <w:noProof/>
        </w:rPr>
        <w:t xml:space="preserve">. </w:t>
      </w:r>
    </w:p>
    <w:p w:rsidR="006C41C5" w:rsidRPr="00504C19" w:rsidRDefault="00F9261F" w:rsidP="00504C19">
      <w:pPr>
        <w:spacing w:line="360" w:lineRule="auto"/>
        <w:ind w:firstLine="851"/>
        <w:jc w:val="center"/>
        <w:rPr>
          <w:noProof/>
          <w:sz w:val="22"/>
          <w:szCs w:val="22"/>
        </w:rPr>
      </w:pPr>
      <w:r w:rsidRPr="00504C19">
        <w:rPr>
          <w:noProof/>
          <w:sz w:val="22"/>
          <w:szCs w:val="22"/>
        </w:rPr>
        <w:t>2</w:t>
      </w:r>
      <w:r w:rsidR="00FB426E" w:rsidRPr="00504C19">
        <w:rPr>
          <w:noProof/>
          <w:sz w:val="22"/>
          <w:szCs w:val="22"/>
        </w:rPr>
        <w:t xml:space="preserve"> lentelė</w:t>
      </w:r>
      <w:r w:rsidR="00B63DD5" w:rsidRPr="00504C19">
        <w:rPr>
          <w:noProof/>
          <w:sz w:val="22"/>
          <w:szCs w:val="22"/>
        </w:rPr>
        <w:t xml:space="preserve">. </w:t>
      </w:r>
      <w:r w:rsidR="006C41C5" w:rsidRPr="00504C19">
        <w:rPr>
          <w:noProof/>
          <w:sz w:val="22"/>
          <w:szCs w:val="22"/>
        </w:rPr>
        <w:t>Eksplo</w:t>
      </w:r>
      <w:r w:rsidR="00222412" w:rsidRPr="00504C19">
        <w:rPr>
          <w:noProof/>
          <w:sz w:val="22"/>
          <w:szCs w:val="22"/>
        </w:rPr>
        <w:t>a</w:t>
      </w:r>
      <w:r w:rsidR="006C41C5" w:rsidRPr="00504C19">
        <w:rPr>
          <w:noProof/>
          <w:sz w:val="22"/>
          <w:szCs w:val="22"/>
        </w:rPr>
        <w:t>tuojamos katilinės</w:t>
      </w:r>
      <w:r w:rsidR="00A96D89" w:rsidRPr="00504C19">
        <w:rPr>
          <w:noProof/>
          <w:sz w:val="22"/>
          <w:szCs w:val="22"/>
        </w:rPr>
        <w:t xml:space="preserve"> ir </w:t>
      </w:r>
      <w:r w:rsidR="009A7234">
        <w:rPr>
          <w:noProof/>
          <w:sz w:val="22"/>
          <w:szCs w:val="22"/>
        </w:rPr>
        <w:t>pagamintas šilumos kiekis</w:t>
      </w:r>
    </w:p>
    <w:tbl>
      <w:tblPr>
        <w:tblW w:w="0" w:type="auto"/>
        <w:tblInd w:w="-176" w:type="dxa"/>
        <w:tblLook w:val="04A0" w:firstRow="1" w:lastRow="0" w:firstColumn="1" w:lastColumn="0" w:noHBand="0" w:noVBand="1"/>
      </w:tblPr>
      <w:tblGrid>
        <w:gridCol w:w="1228"/>
        <w:gridCol w:w="1027"/>
        <w:gridCol w:w="1148"/>
        <w:gridCol w:w="858"/>
        <w:gridCol w:w="859"/>
        <w:gridCol w:w="857"/>
        <w:gridCol w:w="709"/>
        <w:gridCol w:w="709"/>
        <w:gridCol w:w="677"/>
        <w:gridCol w:w="677"/>
        <w:gridCol w:w="714"/>
      </w:tblGrid>
      <w:tr w:rsidR="008955AA" w:rsidRPr="0079311D" w:rsidTr="00963955">
        <w:trPr>
          <w:trHeight w:val="300"/>
        </w:trPr>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55AA" w:rsidRPr="0079311D" w:rsidRDefault="008955AA" w:rsidP="00867FBC">
            <w:pPr>
              <w:jc w:val="center"/>
              <w:rPr>
                <w:noProof/>
                <w:sz w:val="20"/>
                <w:szCs w:val="20"/>
              </w:rPr>
            </w:pPr>
            <w:r w:rsidRPr="0079311D">
              <w:rPr>
                <w:noProof/>
                <w:sz w:val="20"/>
                <w:szCs w:val="20"/>
              </w:rPr>
              <w:t>Gyvenvietė</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55AA" w:rsidRPr="0079311D" w:rsidRDefault="008955AA" w:rsidP="00867FBC">
            <w:pPr>
              <w:jc w:val="center"/>
              <w:rPr>
                <w:noProof/>
                <w:sz w:val="20"/>
                <w:szCs w:val="20"/>
              </w:rPr>
            </w:pPr>
            <w:r w:rsidRPr="0079311D">
              <w:rPr>
                <w:noProof/>
                <w:sz w:val="20"/>
                <w:szCs w:val="20"/>
              </w:rPr>
              <w:t>Katilinių skaičius, vnt</w:t>
            </w:r>
            <w:r w:rsidR="00963955" w:rsidRPr="0079311D">
              <w:rPr>
                <w:noProof/>
                <w:sz w:val="20"/>
                <w:szCs w:val="20"/>
              </w:rPr>
              <w:t>.</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55AA" w:rsidRPr="0079311D" w:rsidRDefault="008955AA" w:rsidP="00867FBC">
            <w:pPr>
              <w:jc w:val="center"/>
              <w:rPr>
                <w:noProof/>
                <w:sz w:val="20"/>
                <w:szCs w:val="20"/>
              </w:rPr>
            </w:pPr>
            <w:r w:rsidRPr="0079311D">
              <w:rPr>
                <w:noProof/>
                <w:sz w:val="20"/>
                <w:szCs w:val="20"/>
              </w:rPr>
              <w:t>Kuro rūšis</w:t>
            </w:r>
          </w:p>
        </w:tc>
        <w:tc>
          <w:tcPr>
            <w:tcW w:w="6060" w:type="dxa"/>
            <w:gridSpan w:val="8"/>
            <w:tcBorders>
              <w:top w:val="single" w:sz="4" w:space="0" w:color="auto"/>
              <w:left w:val="nil"/>
              <w:bottom w:val="single" w:sz="4" w:space="0" w:color="auto"/>
              <w:right w:val="single" w:sz="4" w:space="0" w:color="000000"/>
            </w:tcBorders>
            <w:shd w:val="clear" w:color="auto" w:fill="auto"/>
            <w:vAlign w:val="center"/>
            <w:hideMark/>
          </w:tcPr>
          <w:p w:rsidR="008955AA" w:rsidRPr="0079311D" w:rsidRDefault="008955AA" w:rsidP="00867FBC">
            <w:pPr>
              <w:jc w:val="center"/>
              <w:rPr>
                <w:noProof/>
                <w:sz w:val="20"/>
                <w:szCs w:val="20"/>
              </w:rPr>
            </w:pPr>
            <w:r w:rsidRPr="0079311D">
              <w:rPr>
                <w:noProof/>
                <w:sz w:val="20"/>
                <w:szCs w:val="20"/>
              </w:rPr>
              <w:t>Pagamintas šilumos kiekis, MWh</w:t>
            </w:r>
          </w:p>
        </w:tc>
      </w:tr>
      <w:tr w:rsidR="0097776E" w:rsidRPr="0079311D" w:rsidTr="0097776E">
        <w:trPr>
          <w:trHeight w:val="425"/>
        </w:trPr>
        <w:tc>
          <w:tcPr>
            <w:tcW w:w="1228" w:type="dxa"/>
            <w:vMerge/>
            <w:tcBorders>
              <w:top w:val="single" w:sz="4" w:space="0" w:color="auto"/>
              <w:left w:val="single" w:sz="4" w:space="0" w:color="auto"/>
              <w:bottom w:val="single" w:sz="4" w:space="0" w:color="auto"/>
              <w:right w:val="single" w:sz="4" w:space="0" w:color="auto"/>
            </w:tcBorders>
            <w:vAlign w:val="center"/>
            <w:hideMark/>
          </w:tcPr>
          <w:p w:rsidR="0097776E" w:rsidRPr="0079311D" w:rsidRDefault="0097776E" w:rsidP="00867FBC">
            <w:pPr>
              <w:rPr>
                <w:noProof/>
                <w:sz w:val="20"/>
                <w:szCs w:val="20"/>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7776E" w:rsidRPr="0079311D" w:rsidRDefault="0097776E" w:rsidP="00867FBC">
            <w:pPr>
              <w:rPr>
                <w:noProof/>
                <w:sz w:val="20"/>
                <w:szCs w:val="20"/>
              </w:rPr>
            </w:pPr>
          </w:p>
        </w:tc>
        <w:tc>
          <w:tcPr>
            <w:tcW w:w="1148" w:type="dxa"/>
            <w:vMerge/>
            <w:tcBorders>
              <w:top w:val="single" w:sz="4" w:space="0" w:color="auto"/>
              <w:left w:val="single" w:sz="4" w:space="0" w:color="auto"/>
              <w:bottom w:val="single" w:sz="4" w:space="0" w:color="auto"/>
              <w:right w:val="single" w:sz="4" w:space="0" w:color="auto"/>
            </w:tcBorders>
            <w:vAlign w:val="center"/>
            <w:hideMark/>
          </w:tcPr>
          <w:p w:rsidR="0097776E" w:rsidRPr="0079311D" w:rsidRDefault="0097776E" w:rsidP="00867FBC">
            <w:pPr>
              <w:rPr>
                <w:noProof/>
                <w:sz w:val="20"/>
                <w:szCs w:val="20"/>
              </w:rPr>
            </w:pPr>
          </w:p>
        </w:tc>
        <w:tc>
          <w:tcPr>
            <w:tcW w:w="856" w:type="dxa"/>
            <w:tcBorders>
              <w:top w:val="nil"/>
              <w:left w:val="nil"/>
              <w:bottom w:val="single" w:sz="4" w:space="0" w:color="auto"/>
              <w:right w:val="single" w:sz="4" w:space="0" w:color="auto"/>
            </w:tcBorders>
            <w:shd w:val="clear" w:color="auto" w:fill="auto"/>
            <w:vAlign w:val="center"/>
          </w:tcPr>
          <w:p w:rsidR="0097776E" w:rsidRPr="0079311D" w:rsidRDefault="0097776E" w:rsidP="00867FBC">
            <w:pPr>
              <w:jc w:val="center"/>
              <w:rPr>
                <w:noProof/>
                <w:sz w:val="14"/>
                <w:szCs w:val="16"/>
              </w:rPr>
            </w:pPr>
            <w:r w:rsidRPr="0079311D">
              <w:rPr>
                <w:noProof/>
                <w:sz w:val="14"/>
                <w:szCs w:val="16"/>
              </w:rPr>
              <w:t>2011 m.</w:t>
            </w:r>
          </w:p>
        </w:tc>
        <w:tc>
          <w:tcPr>
            <w:tcW w:w="857" w:type="dxa"/>
            <w:tcBorders>
              <w:top w:val="nil"/>
              <w:left w:val="nil"/>
              <w:bottom w:val="single" w:sz="4" w:space="0" w:color="auto"/>
              <w:right w:val="single" w:sz="4" w:space="0" w:color="auto"/>
            </w:tcBorders>
            <w:shd w:val="clear" w:color="auto" w:fill="auto"/>
            <w:vAlign w:val="center"/>
            <w:hideMark/>
          </w:tcPr>
          <w:p w:rsidR="0097776E" w:rsidRPr="0079311D" w:rsidRDefault="0097776E" w:rsidP="00867FBC">
            <w:pPr>
              <w:jc w:val="center"/>
              <w:rPr>
                <w:noProof/>
                <w:sz w:val="14"/>
                <w:szCs w:val="16"/>
              </w:rPr>
            </w:pPr>
            <w:r w:rsidRPr="0079311D">
              <w:rPr>
                <w:noProof/>
                <w:sz w:val="14"/>
                <w:szCs w:val="16"/>
              </w:rPr>
              <w:t>2012 m.</w:t>
            </w:r>
          </w:p>
        </w:tc>
        <w:tc>
          <w:tcPr>
            <w:tcW w:w="855" w:type="dxa"/>
            <w:tcBorders>
              <w:top w:val="nil"/>
              <w:left w:val="nil"/>
              <w:bottom w:val="single" w:sz="4" w:space="0" w:color="auto"/>
              <w:right w:val="single" w:sz="4" w:space="0" w:color="auto"/>
            </w:tcBorders>
            <w:shd w:val="clear" w:color="auto" w:fill="auto"/>
            <w:vAlign w:val="center"/>
            <w:hideMark/>
          </w:tcPr>
          <w:p w:rsidR="0097776E" w:rsidRPr="0079311D" w:rsidRDefault="0097776E" w:rsidP="00867FBC">
            <w:pPr>
              <w:jc w:val="center"/>
              <w:rPr>
                <w:noProof/>
                <w:sz w:val="14"/>
                <w:szCs w:val="16"/>
              </w:rPr>
            </w:pPr>
            <w:r w:rsidRPr="0079311D">
              <w:rPr>
                <w:noProof/>
                <w:sz w:val="14"/>
                <w:szCs w:val="16"/>
              </w:rPr>
              <w:t>2013 m.</w:t>
            </w:r>
          </w:p>
        </w:tc>
        <w:tc>
          <w:tcPr>
            <w:tcW w:w="707" w:type="dxa"/>
            <w:tcBorders>
              <w:top w:val="nil"/>
              <w:left w:val="nil"/>
              <w:bottom w:val="single" w:sz="4" w:space="0" w:color="auto"/>
              <w:right w:val="single" w:sz="4" w:space="0" w:color="auto"/>
            </w:tcBorders>
            <w:shd w:val="clear" w:color="auto" w:fill="auto"/>
            <w:vAlign w:val="center"/>
            <w:hideMark/>
          </w:tcPr>
          <w:p w:rsidR="0097776E" w:rsidRPr="0079311D" w:rsidRDefault="0097776E" w:rsidP="00867FBC">
            <w:pPr>
              <w:jc w:val="center"/>
              <w:rPr>
                <w:noProof/>
                <w:sz w:val="14"/>
                <w:szCs w:val="16"/>
              </w:rPr>
            </w:pPr>
            <w:r w:rsidRPr="0079311D">
              <w:rPr>
                <w:noProof/>
                <w:sz w:val="14"/>
                <w:szCs w:val="16"/>
              </w:rPr>
              <w:t>2014 m.</w:t>
            </w:r>
          </w:p>
        </w:tc>
        <w:tc>
          <w:tcPr>
            <w:tcW w:w="707" w:type="dxa"/>
            <w:tcBorders>
              <w:top w:val="nil"/>
              <w:left w:val="nil"/>
              <w:bottom w:val="single" w:sz="4" w:space="0" w:color="auto"/>
              <w:right w:val="single" w:sz="4" w:space="0" w:color="auto"/>
            </w:tcBorders>
            <w:shd w:val="clear" w:color="auto" w:fill="auto"/>
            <w:vAlign w:val="center"/>
            <w:hideMark/>
          </w:tcPr>
          <w:p w:rsidR="0097776E" w:rsidRPr="0079311D" w:rsidRDefault="0097776E" w:rsidP="00867FBC">
            <w:pPr>
              <w:jc w:val="center"/>
              <w:rPr>
                <w:noProof/>
                <w:sz w:val="14"/>
                <w:szCs w:val="16"/>
              </w:rPr>
            </w:pPr>
            <w:r w:rsidRPr="0079311D">
              <w:rPr>
                <w:noProof/>
                <w:sz w:val="14"/>
                <w:szCs w:val="16"/>
              </w:rPr>
              <w:t>2015 m.</w:t>
            </w:r>
          </w:p>
        </w:tc>
        <w:tc>
          <w:tcPr>
            <w:tcW w:w="0" w:type="auto"/>
            <w:tcBorders>
              <w:top w:val="nil"/>
              <w:left w:val="nil"/>
              <w:bottom w:val="single" w:sz="4" w:space="0" w:color="auto"/>
              <w:right w:val="single" w:sz="4" w:space="0" w:color="auto"/>
            </w:tcBorders>
            <w:shd w:val="clear" w:color="auto" w:fill="auto"/>
            <w:vAlign w:val="center"/>
            <w:hideMark/>
          </w:tcPr>
          <w:p w:rsidR="0097776E" w:rsidRPr="0079311D" w:rsidRDefault="0097776E" w:rsidP="00867FBC">
            <w:pPr>
              <w:jc w:val="center"/>
              <w:rPr>
                <w:noProof/>
                <w:sz w:val="14"/>
                <w:szCs w:val="16"/>
              </w:rPr>
            </w:pPr>
            <w:r w:rsidRPr="0079311D">
              <w:rPr>
                <w:noProof/>
                <w:sz w:val="14"/>
                <w:szCs w:val="16"/>
              </w:rPr>
              <w:t>2016 m.</w:t>
            </w:r>
          </w:p>
        </w:tc>
        <w:tc>
          <w:tcPr>
            <w:tcW w:w="0" w:type="auto"/>
            <w:tcBorders>
              <w:top w:val="nil"/>
              <w:left w:val="nil"/>
              <w:bottom w:val="single" w:sz="4" w:space="0" w:color="auto"/>
              <w:right w:val="single" w:sz="4" w:space="0" w:color="auto"/>
            </w:tcBorders>
            <w:shd w:val="clear" w:color="auto" w:fill="auto"/>
            <w:vAlign w:val="center"/>
            <w:hideMark/>
          </w:tcPr>
          <w:p w:rsidR="0097776E" w:rsidRPr="0079311D" w:rsidRDefault="0097776E" w:rsidP="00867FBC">
            <w:pPr>
              <w:jc w:val="center"/>
              <w:rPr>
                <w:noProof/>
                <w:sz w:val="14"/>
                <w:szCs w:val="16"/>
              </w:rPr>
            </w:pPr>
            <w:r w:rsidRPr="0079311D">
              <w:rPr>
                <w:noProof/>
                <w:sz w:val="14"/>
                <w:szCs w:val="16"/>
              </w:rPr>
              <w:t>2017 m.</w:t>
            </w:r>
          </w:p>
        </w:tc>
        <w:tc>
          <w:tcPr>
            <w:tcW w:w="712" w:type="dxa"/>
            <w:tcBorders>
              <w:top w:val="nil"/>
              <w:left w:val="nil"/>
              <w:bottom w:val="single" w:sz="4" w:space="0" w:color="auto"/>
              <w:right w:val="single" w:sz="4" w:space="0" w:color="auto"/>
            </w:tcBorders>
            <w:vAlign w:val="center"/>
          </w:tcPr>
          <w:p w:rsidR="0097776E" w:rsidRPr="0079311D" w:rsidRDefault="0097776E" w:rsidP="00867FBC">
            <w:pPr>
              <w:jc w:val="center"/>
              <w:rPr>
                <w:noProof/>
                <w:sz w:val="14"/>
                <w:szCs w:val="16"/>
              </w:rPr>
            </w:pPr>
            <w:r w:rsidRPr="0079311D">
              <w:rPr>
                <w:noProof/>
                <w:sz w:val="14"/>
                <w:szCs w:val="16"/>
              </w:rPr>
              <w:t>2018 m.</w:t>
            </w:r>
          </w:p>
        </w:tc>
      </w:tr>
      <w:tr w:rsidR="0097776E" w:rsidRPr="00F05E70" w:rsidTr="0097776E">
        <w:trPr>
          <w:trHeight w:val="510"/>
        </w:trPr>
        <w:tc>
          <w:tcPr>
            <w:tcW w:w="1228" w:type="dxa"/>
            <w:tcBorders>
              <w:top w:val="nil"/>
              <w:left w:val="single" w:sz="4" w:space="0" w:color="auto"/>
              <w:bottom w:val="nil"/>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Babtai</w:t>
            </w:r>
          </w:p>
        </w:tc>
        <w:tc>
          <w:tcPr>
            <w:tcW w:w="1027" w:type="dxa"/>
            <w:tcBorders>
              <w:top w:val="nil"/>
              <w:left w:val="nil"/>
              <w:bottom w:val="nil"/>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1</w:t>
            </w:r>
          </w:p>
        </w:tc>
        <w:tc>
          <w:tcPr>
            <w:tcW w:w="1148"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Pr>
                <w:noProof/>
                <w:sz w:val="18"/>
                <w:szCs w:val="18"/>
              </w:rPr>
              <w:t>D</w:t>
            </w:r>
            <w:r w:rsidRPr="00963955">
              <w:rPr>
                <w:noProof/>
                <w:sz w:val="18"/>
                <w:szCs w:val="18"/>
              </w:rPr>
              <w:t>urpės, Dyzelinas</w:t>
            </w:r>
          </w:p>
        </w:tc>
        <w:tc>
          <w:tcPr>
            <w:tcW w:w="856" w:type="dxa"/>
            <w:tcBorders>
              <w:top w:val="nil"/>
              <w:left w:val="nil"/>
              <w:bottom w:val="single" w:sz="4" w:space="0" w:color="auto"/>
              <w:right w:val="single" w:sz="4" w:space="0" w:color="auto"/>
            </w:tcBorders>
            <w:shd w:val="clear" w:color="auto" w:fill="auto"/>
            <w:vAlign w:val="center"/>
          </w:tcPr>
          <w:p w:rsidR="0097776E" w:rsidRPr="00963955" w:rsidRDefault="0097776E" w:rsidP="00867FBC">
            <w:pPr>
              <w:jc w:val="center"/>
              <w:rPr>
                <w:noProof/>
                <w:sz w:val="18"/>
                <w:szCs w:val="18"/>
              </w:rPr>
            </w:pPr>
            <w:r w:rsidRPr="00963955">
              <w:rPr>
                <w:noProof/>
                <w:sz w:val="18"/>
                <w:szCs w:val="18"/>
              </w:rPr>
              <w:t>4.070</w:t>
            </w:r>
          </w:p>
        </w:tc>
        <w:tc>
          <w:tcPr>
            <w:tcW w:w="85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4.280</w:t>
            </w:r>
          </w:p>
        </w:tc>
        <w:tc>
          <w:tcPr>
            <w:tcW w:w="855"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3.551</w:t>
            </w:r>
          </w:p>
        </w:tc>
        <w:tc>
          <w:tcPr>
            <w:tcW w:w="70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3.365</w:t>
            </w:r>
          </w:p>
        </w:tc>
        <w:tc>
          <w:tcPr>
            <w:tcW w:w="70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3.433</w:t>
            </w:r>
          </w:p>
        </w:tc>
        <w:tc>
          <w:tcPr>
            <w:tcW w:w="0" w:type="auto"/>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3.593</w:t>
            </w:r>
          </w:p>
        </w:tc>
        <w:tc>
          <w:tcPr>
            <w:tcW w:w="0" w:type="auto"/>
            <w:tcBorders>
              <w:top w:val="nil"/>
              <w:left w:val="nil"/>
              <w:bottom w:val="single" w:sz="4" w:space="0" w:color="auto"/>
              <w:right w:val="single" w:sz="4" w:space="0" w:color="auto"/>
            </w:tcBorders>
            <w:shd w:val="clear" w:color="auto" w:fill="auto"/>
            <w:hideMark/>
          </w:tcPr>
          <w:p w:rsidR="0097776E" w:rsidRPr="00963955" w:rsidRDefault="0097776E" w:rsidP="00867FBC">
            <w:pPr>
              <w:rPr>
                <w:noProof/>
                <w:sz w:val="18"/>
                <w:szCs w:val="18"/>
              </w:rPr>
            </w:pPr>
          </w:p>
          <w:p w:rsidR="0097776E" w:rsidRPr="00963955" w:rsidRDefault="0097776E" w:rsidP="00867FBC">
            <w:pPr>
              <w:rPr>
                <w:noProof/>
                <w:sz w:val="18"/>
                <w:szCs w:val="18"/>
              </w:rPr>
            </w:pPr>
            <w:r w:rsidRPr="00963955">
              <w:rPr>
                <w:noProof/>
                <w:sz w:val="18"/>
                <w:szCs w:val="18"/>
              </w:rPr>
              <w:t>3.629</w:t>
            </w:r>
          </w:p>
        </w:tc>
        <w:tc>
          <w:tcPr>
            <w:tcW w:w="712" w:type="dxa"/>
            <w:tcBorders>
              <w:top w:val="nil"/>
              <w:left w:val="nil"/>
              <w:bottom w:val="single" w:sz="4" w:space="0" w:color="auto"/>
              <w:right w:val="single" w:sz="4" w:space="0" w:color="auto"/>
            </w:tcBorders>
          </w:tcPr>
          <w:p w:rsidR="0097776E" w:rsidRDefault="0097776E" w:rsidP="00867FBC">
            <w:pPr>
              <w:jc w:val="center"/>
              <w:rPr>
                <w:noProof/>
                <w:sz w:val="18"/>
                <w:szCs w:val="18"/>
              </w:rPr>
            </w:pPr>
          </w:p>
          <w:p w:rsidR="0097776E" w:rsidRPr="00963955" w:rsidRDefault="0097776E" w:rsidP="00867FBC">
            <w:pPr>
              <w:jc w:val="center"/>
              <w:rPr>
                <w:noProof/>
                <w:sz w:val="18"/>
                <w:szCs w:val="18"/>
              </w:rPr>
            </w:pPr>
            <w:r>
              <w:rPr>
                <w:noProof/>
                <w:sz w:val="18"/>
                <w:szCs w:val="18"/>
              </w:rPr>
              <w:t>3.675</w:t>
            </w:r>
          </w:p>
        </w:tc>
      </w:tr>
      <w:tr w:rsidR="0097776E" w:rsidRPr="00F05E70" w:rsidTr="0097776E">
        <w:trPr>
          <w:trHeight w:val="510"/>
        </w:trPr>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Karmėlava</w:t>
            </w:r>
          </w:p>
        </w:tc>
        <w:tc>
          <w:tcPr>
            <w:tcW w:w="1027" w:type="dxa"/>
            <w:tcBorders>
              <w:top w:val="single" w:sz="4" w:space="0" w:color="auto"/>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1</w:t>
            </w:r>
          </w:p>
        </w:tc>
        <w:tc>
          <w:tcPr>
            <w:tcW w:w="1148"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Durpės, gamtinės dujos</w:t>
            </w:r>
          </w:p>
        </w:tc>
        <w:tc>
          <w:tcPr>
            <w:tcW w:w="856" w:type="dxa"/>
            <w:tcBorders>
              <w:top w:val="nil"/>
              <w:left w:val="nil"/>
              <w:bottom w:val="single" w:sz="4" w:space="0" w:color="auto"/>
              <w:right w:val="single" w:sz="4" w:space="0" w:color="auto"/>
            </w:tcBorders>
            <w:shd w:val="clear" w:color="auto" w:fill="auto"/>
            <w:vAlign w:val="center"/>
          </w:tcPr>
          <w:p w:rsidR="0097776E" w:rsidRPr="00963955" w:rsidRDefault="0097776E" w:rsidP="00867FBC">
            <w:pPr>
              <w:jc w:val="center"/>
              <w:rPr>
                <w:noProof/>
                <w:sz w:val="18"/>
                <w:szCs w:val="18"/>
              </w:rPr>
            </w:pPr>
            <w:r w:rsidRPr="00963955">
              <w:rPr>
                <w:noProof/>
                <w:sz w:val="18"/>
                <w:szCs w:val="18"/>
              </w:rPr>
              <w:t>3.230</w:t>
            </w:r>
          </w:p>
        </w:tc>
        <w:tc>
          <w:tcPr>
            <w:tcW w:w="85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3.106</w:t>
            </w:r>
          </w:p>
        </w:tc>
        <w:tc>
          <w:tcPr>
            <w:tcW w:w="855"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2.752</w:t>
            </w:r>
          </w:p>
        </w:tc>
        <w:tc>
          <w:tcPr>
            <w:tcW w:w="70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2.368</w:t>
            </w:r>
          </w:p>
        </w:tc>
        <w:tc>
          <w:tcPr>
            <w:tcW w:w="70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2.318</w:t>
            </w:r>
          </w:p>
        </w:tc>
        <w:tc>
          <w:tcPr>
            <w:tcW w:w="0" w:type="auto"/>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2.481</w:t>
            </w:r>
          </w:p>
        </w:tc>
        <w:tc>
          <w:tcPr>
            <w:tcW w:w="0" w:type="auto"/>
            <w:tcBorders>
              <w:top w:val="nil"/>
              <w:left w:val="nil"/>
              <w:bottom w:val="single" w:sz="4" w:space="0" w:color="auto"/>
              <w:right w:val="single" w:sz="4" w:space="0" w:color="auto"/>
            </w:tcBorders>
            <w:shd w:val="clear" w:color="auto" w:fill="auto"/>
            <w:hideMark/>
          </w:tcPr>
          <w:p w:rsidR="0097776E" w:rsidRPr="00963955" w:rsidRDefault="0097776E" w:rsidP="00867FBC">
            <w:pPr>
              <w:jc w:val="center"/>
              <w:rPr>
                <w:noProof/>
                <w:sz w:val="18"/>
                <w:szCs w:val="18"/>
              </w:rPr>
            </w:pPr>
          </w:p>
          <w:p w:rsidR="0097776E" w:rsidRPr="00963955" w:rsidRDefault="0097776E" w:rsidP="00867FBC">
            <w:pPr>
              <w:jc w:val="center"/>
              <w:rPr>
                <w:noProof/>
                <w:sz w:val="18"/>
                <w:szCs w:val="18"/>
              </w:rPr>
            </w:pPr>
            <w:r w:rsidRPr="00963955">
              <w:rPr>
                <w:noProof/>
                <w:sz w:val="18"/>
                <w:szCs w:val="18"/>
              </w:rPr>
              <w:t>2.468</w:t>
            </w:r>
          </w:p>
          <w:p w:rsidR="0097776E" w:rsidRPr="00963955" w:rsidRDefault="0097776E" w:rsidP="00867FBC">
            <w:pPr>
              <w:jc w:val="center"/>
              <w:rPr>
                <w:noProof/>
                <w:sz w:val="18"/>
                <w:szCs w:val="18"/>
              </w:rPr>
            </w:pPr>
          </w:p>
        </w:tc>
        <w:tc>
          <w:tcPr>
            <w:tcW w:w="712" w:type="dxa"/>
            <w:tcBorders>
              <w:top w:val="nil"/>
              <w:left w:val="nil"/>
              <w:bottom w:val="single" w:sz="4" w:space="0" w:color="auto"/>
              <w:right w:val="single" w:sz="4" w:space="0" w:color="auto"/>
            </w:tcBorders>
          </w:tcPr>
          <w:p w:rsidR="0097776E" w:rsidRDefault="0097776E" w:rsidP="00867FBC">
            <w:pPr>
              <w:jc w:val="center"/>
              <w:rPr>
                <w:noProof/>
                <w:sz w:val="18"/>
                <w:szCs w:val="18"/>
              </w:rPr>
            </w:pPr>
          </w:p>
          <w:p w:rsidR="0097776E" w:rsidRPr="00963955" w:rsidRDefault="0097776E" w:rsidP="00867FBC">
            <w:pPr>
              <w:jc w:val="center"/>
              <w:rPr>
                <w:noProof/>
                <w:sz w:val="18"/>
                <w:szCs w:val="18"/>
              </w:rPr>
            </w:pPr>
            <w:r>
              <w:rPr>
                <w:noProof/>
                <w:sz w:val="18"/>
                <w:szCs w:val="18"/>
              </w:rPr>
              <w:t>2.327</w:t>
            </w:r>
          </w:p>
        </w:tc>
      </w:tr>
      <w:tr w:rsidR="0097776E" w:rsidRPr="00F05E70" w:rsidTr="0097776E">
        <w:trPr>
          <w:trHeight w:val="563"/>
        </w:trPr>
        <w:tc>
          <w:tcPr>
            <w:tcW w:w="1228" w:type="dxa"/>
            <w:tcBorders>
              <w:top w:val="nil"/>
              <w:left w:val="single" w:sz="4" w:space="0" w:color="auto"/>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Vandžiogala</w:t>
            </w:r>
          </w:p>
        </w:tc>
        <w:tc>
          <w:tcPr>
            <w:tcW w:w="102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1</w:t>
            </w:r>
          </w:p>
        </w:tc>
        <w:tc>
          <w:tcPr>
            <w:tcW w:w="1148"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Pr>
                <w:noProof/>
                <w:sz w:val="18"/>
                <w:szCs w:val="18"/>
              </w:rPr>
              <w:t>Durpės, g</w:t>
            </w:r>
            <w:r w:rsidRPr="00963955">
              <w:rPr>
                <w:noProof/>
                <w:sz w:val="18"/>
                <w:szCs w:val="18"/>
              </w:rPr>
              <w:t>amtinės dujos</w:t>
            </w:r>
          </w:p>
        </w:tc>
        <w:tc>
          <w:tcPr>
            <w:tcW w:w="856" w:type="dxa"/>
            <w:tcBorders>
              <w:top w:val="nil"/>
              <w:left w:val="nil"/>
              <w:bottom w:val="single" w:sz="4" w:space="0" w:color="auto"/>
              <w:right w:val="single" w:sz="4" w:space="0" w:color="auto"/>
            </w:tcBorders>
            <w:shd w:val="clear" w:color="auto" w:fill="auto"/>
            <w:vAlign w:val="center"/>
          </w:tcPr>
          <w:p w:rsidR="0097776E" w:rsidRPr="00963955" w:rsidRDefault="0097776E" w:rsidP="00867FBC">
            <w:pPr>
              <w:jc w:val="center"/>
              <w:rPr>
                <w:noProof/>
                <w:sz w:val="18"/>
                <w:szCs w:val="18"/>
              </w:rPr>
            </w:pPr>
            <w:r w:rsidRPr="00963955">
              <w:rPr>
                <w:noProof/>
                <w:sz w:val="18"/>
                <w:szCs w:val="18"/>
              </w:rPr>
              <w:t>1.022</w:t>
            </w:r>
          </w:p>
        </w:tc>
        <w:tc>
          <w:tcPr>
            <w:tcW w:w="85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1.023</w:t>
            </w:r>
          </w:p>
        </w:tc>
        <w:tc>
          <w:tcPr>
            <w:tcW w:w="855"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988</w:t>
            </w:r>
          </w:p>
        </w:tc>
        <w:tc>
          <w:tcPr>
            <w:tcW w:w="70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926</w:t>
            </w:r>
          </w:p>
        </w:tc>
        <w:tc>
          <w:tcPr>
            <w:tcW w:w="70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885</w:t>
            </w:r>
          </w:p>
        </w:tc>
        <w:tc>
          <w:tcPr>
            <w:tcW w:w="0" w:type="auto"/>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988</w:t>
            </w:r>
          </w:p>
        </w:tc>
        <w:tc>
          <w:tcPr>
            <w:tcW w:w="0" w:type="auto"/>
            <w:tcBorders>
              <w:top w:val="nil"/>
              <w:left w:val="nil"/>
              <w:bottom w:val="single" w:sz="4" w:space="0" w:color="auto"/>
              <w:right w:val="single" w:sz="4" w:space="0" w:color="auto"/>
            </w:tcBorders>
            <w:shd w:val="clear" w:color="auto" w:fill="auto"/>
            <w:hideMark/>
          </w:tcPr>
          <w:p w:rsidR="0097776E" w:rsidRPr="00963955" w:rsidRDefault="0097776E" w:rsidP="00867FBC">
            <w:pPr>
              <w:jc w:val="center"/>
              <w:rPr>
                <w:noProof/>
                <w:sz w:val="18"/>
                <w:szCs w:val="18"/>
              </w:rPr>
            </w:pPr>
          </w:p>
          <w:p w:rsidR="0097776E" w:rsidRPr="00963955" w:rsidRDefault="0097776E" w:rsidP="00867FBC">
            <w:pPr>
              <w:jc w:val="center"/>
              <w:rPr>
                <w:noProof/>
                <w:sz w:val="18"/>
                <w:szCs w:val="18"/>
              </w:rPr>
            </w:pPr>
            <w:r w:rsidRPr="00963955">
              <w:rPr>
                <w:noProof/>
                <w:sz w:val="18"/>
                <w:szCs w:val="18"/>
              </w:rPr>
              <w:t>972</w:t>
            </w:r>
          </w:p>
          <w:p w:rsidR="0097776E" w:rsidRPr="00963955" w:rsidRDefault="0097776E" w:rsidP="00867FBC">
            <w:pPr>
              <w:jc w:val="center"/>
              <w:rPr>
                <w:noProof/>
                <w:sz w:val="18"/>
                <w:szCs w:val="18"/>
              </w:rPr>
            </w:pPr>
          </w:p>
        </w:tc>
        <w:tc>
          <w:tcPr>
            <w:tcW w:w="712" w:type="dxa"/>
            <w:tcBorders>
              <w:top w:val="nil"/>
              <w:left w:val="nil"/>
              <w:bottom w:val="single" w:sz="4" w:space="0" w:color="auto"/>
              <w:right w:val="single" w:sz="4" w:space="0" w:color="auto"/>
            </w:tcBorders>
          </w:tcPr>
          <w:p w:rsidR="0097776E" w:rsidRDefault="0097776E" w:rsidP="00867FBC">
            <w:pPr>
              <w:jc w:val="center"/>
              <w:rPr>
                <w:noProof/>
                <w:sz w:val="18"/>
                <w:szCs w:val="18"/>
              </w:rPr>
            </w:pPr>
          </w:p>
          <w:p w:rsidR="0097776E" w:rsidRPr="00963955" w:rsidRDefault="0097776E" w:rsidP="00867FBC">
            <w:pPr>
              <w:jc w:val="center"/>
              <w:rPr>
                <w:noProof/>
                <w:sz w:val="18"/>
                <w:szCs w:val="18"/>
              </w:rPr>
            </w:pPr>
            <w:r>
              <w:rPr>
                <w:noProof/>
                <w:sz w:val="18"/>
                <w:szCs w:val="18"/>
              </w:rPr>
              <w:t>905</w:t>
            </w:r>
          </w:p>
        </w:tc>
      </w:tr>
      <w:tr w:rsidR="0097776E" w:rsidRPr="00F05E70" w:rsidTr="0097776E">
        <w:trPr>
          <w:trHeight w:val="501"/>
        </w:trPr>
        <w:tc>
          <w:tcPr>
            <w:tcW w:w="1228" w:type="dxa"/>
            <w:tcBorders>
              <w:top w:val="nil"/>
              <w:left w:val="single" w:sz="4" w:space="0" w:color="auto"/>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Neveronys</w:t>
            </w:r>
          </w:p>
        </w:tc>
        <w:tc>
          <w:tcPr>
            <w:tcW w:w="102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2</w:t>
            </w:r>
          </w:p>
        </w:tc>
        <w:tc>
          <w:tcPr>
            <w:tcW w:w="1148"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Gamtinės dujos</w:t>
            </w:r>
          </w:p>
        </w:tc>
        <w:tc>
          <w:tcPr>
            <w:tcW w:w="856" w:type="dxa"/>
            <w:tcBorders>
              <w:top w:val="nil"/>
              <w:left w:val="nil"/>
              <w:bottom w:val="single" w:sz="4" w:space="0" w:color="auto"/>
              <w:right w:val="single" w:sz="4" w:space="0" w:color="auto"/>
            </w:tcBorders>
            <w:shd w:val="clear" w:color="auto" w:fill="auto"/>
            <w:vAlign w:val="center"/>
          </w:tcPr>
          <w:p w:rsidR="0097776E" w:rsidRPr="00963955" w:rsidRDefault="0097776E" w:rsidP="00867FBC">
            <w:pPr>
              <w:jc w:val="center"/>
              <w:rPr>
                <w:noProof/>
                <w:sz w:val="18"/>
                <w:szCs w:val="18"/>
              </w:rPr>
            </w:pPr>
            <w:r w:rsidRPr="00963955">
              <w:rPr>
                <w:noProof/>
                <w:sz w:val="18"/>
                <w:szCs w:val="18"/>
              </w:rPr>
              <w:t>197</w:t>
            </w:r>
          </w:p>
        </w:tc>
        <w:tc>
          <w:tcPr>
            <w:tcW w:w="85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194</w:t>
            </w:r>
          </w:p>
        </w:tc>
        <w:tc>
          <w:tcPr>
            <w:tcW w:w="855"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182</w:t>
            </w:r>
          </w:p>
        </w:tc>
        <w:tc>
          <w:tcPr>
            <w:tcW w:w="70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163</w:t>
            </w:r>
          </w:p>
        </w:tc>
        <w:tc>
          <w:tcPr>
            <w:tcW w:w="70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167</w:t>
            </w:r>
          </w:p>
        </w:tc>
        <w:tc>
          <w:tcPr>
            <w:tcW w:w="0" w:type="auto"/>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190</w:t>
            </w:r>
          </w:p>
        </w:tc>
        <w:tc>
          <w:tcPr>
            <w:tcW w:w="0" w:type="auto"/>
            <w:tcBorders>
              <w:top w:val="nil"/>
              <w:left w:val="nil"/>
              <w:bottom w:val="single" w:sz="4" w:space="0" w:color="auto"/>
              <w:right w:val="single" w:sz="4" w:space="0" w:color="auto"/>
            </w:tcBorders>
            <w:shd w:val="clear" w:color="auto" w:fill="auto"/>
            <w:hideMark/>
          </w:tcPr>
          <w:p w:rsidR="0097776E" w:rsidRPr="00963955" w:rsidRDefault="0097776E" w:rsidP="00867FBC">
            <w:pPr>
              <w:jc w:val="center"/>
              <w:rPr>
                <w:noProof/>
                <w:sz w:val="18"/>
                <w:szCs w:val="18"/>
              </w:rPr>
            </w:pPr>
          </w:p>
          <w:p w:rsidR="0097776E" w:rsidRPr="00963955" w:rsidRDefault="0097776E" w:rsidP="00867FBC">
            <w:pPr>
              <w:jc w:val="center"/>
              <w:rPr>
                <w:noProof/>
                <w:sz w:val="18"/>
                <w:szCs w:val="18"/>
              </w:rPr>
            </w:pPr>
            <w:r>
              <w:rPr>
                <w:noProof/>
                <w:sz w:val="18"/>
                <w:szCs w:val="18"/>
              </w:rPr>
              <w:t>188</w:t>
            </w:r>
          </w:p>
          <w:p w:rsidR="0097776E" w:rsidRPr="00963955" w:rsidRDefault="0097776E" w:rsidP="00867FBC">
            <w:pPr>
              <w:jc w:val="center"/>
              <w:rPr>
                <w:noProof/>
                <w:sz w:val="18"/>
                <w:szCs w:val="18"/>
              </w:rPr>
            </w:pPr>
          </w:p>
        </w:tc>
        <w:tc>
          <w:tcPr>
            <w:tcW w:w="712" w:type="dxa"/>
            <w:tcBorders>
              <w:top w:val="nil"/>
              <w:left w:val="nil"/>
              <w:bottom w:val="single" w:sz="4" w:space="0" w:color="auto"/>
              <w:right w:val="single" w:sz="4" w:space="0" w:color="auto"/>
            </w:tcBorders>
          </w:tcPr>
          <w:p w:rsidR="0097776E" w:rsidRDefault="0097776E" w:rsidP="00867FBC">
            <w:pPr>
              <w:jc w:val="center"/>
              <w:rPr>
                <w:noProof/>
                <w:sz w:val="18"/>
                <w:szCs w:val="18"/>
              </w:rPr>
            </w:pPr>
          </w:p>
          <w:p w:rsidR="0097776E" w:rsidRPr="00963955" w:rsidRDefault="0097776E" w:rsidP="00867FBC">
            <w:pPr>
              <w:jc w:val="center"/>
              <w:rPr>
                <w:noProof/>
                <w:sz w:val="18"/>
                <w:szCs w:val="18"/>
              </w:rPr>
            </w:pPr>
            <w:r>
              <w:rPr>
                <w:noProof/>
                <w:sz w:val="18"/>
                <w:szCs w:val="18"/>
              </w:rPr>
              <w:t>171</w:t>
            </w:r>
          </w:p>
        </w:tc>
      </w:tr>
      <w:tr w:rsidR="0097776E" w:rsidRPr="00F05E70" w:rsidTr="0097776E">
        <w:trPr>
          <w:trHeight w:val="459"/>
        </w:trPr>
        <w:tc>
          <w:tcPr>
            <w:tcW w:w="1228" w:type="dxa"/>
            <w:tcBorders>
              <w:top w:val="nil"/>
              <w:left w:val="single" w:sz="4" w:space="0" w:color="auto"/>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Sitkūnai</w:t>
            </w:r>
          </w:p>
        </w:tc>
        <w:tc>
          <w:tcPr>
            <w:tcW w:w="102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2</w:t>
            </w:r>
          </w:p>
        </w:tc>
        <w:tc>
          <w:tcPr>
            <w:tcW w:w="1148"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Suskystintos dujos</w:t>
            </w:r>
          </w:p>
        </w:tc>
        <w:tc>
          <w:tcPr>
            <w:tcW w:w="856" w:type="dxa"/>
            <w:tcBorders>
              <w:top w:val="nil"/>
              <w:left w:val="nil"/>
              <w:bottom w:val="single" w:sz="4" w:space="0" w:color="auto"/>
              <w:right w:val="single" w:sz="4" w:space="0" w:color="auto"/>
            </w:tcBorders>
            <w:shd w:val="clear" w:color="auto" w:fill="auto"/>
            <w:vAlign w:val="center"/>
          </w:tcPr>
          <w:p w:rsidR="0097776E" w:rsidRPr="00963955" w:rsidRDefault="0097776E" w:rsidP="00867FBC">
            <w:pPr>
              <w:jc w:val="center"/>
              <w:rPr>
                <w:noProof/>
                <w:sz w:val="18"/>
                <w:szCs w:val="18"/>
              </w:rPr>
            </w:pPr>
            <w:r w:rsidRPr="00963955">
              <w:rPr>
                <w:noProof/>
                <w:sz w:val="18"/>
                <w:szCs w:val="18"/>
              </w:rPr>
              <w:t>372</w:t>
            </w:r>
          </w:p>
        </w:tc>
        <w:tc>
          <w:tcPr>
            <w:tcW w:w="85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330</w:t>
            </w:r>
          </w:p>
        </w:tc>
        <w:tc>
          <w:tcPr>
            <w:tcW w:w="855"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290</w:t>
            </w:r>
          </w:p>
        </w:tc>
        <w:tc>
          <w:tcPr>
            <w:tcW w:w="70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291</w:t>
            </w:r>
          </w:p>
        </w:tc>
        <w:tc>
          <w:tcPr>
            <w:tcW w:w="70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290</w:t>
            </w:r>
          </w:p>
        </w:tc>
        <w:tc>
          <w:tcPr>
            <w:tcW w:w="0" w:type="auto"/>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noProof/>
                <w:sz w:val="18"/>
                <w:szCs w:val="18"/>
              </w:rPr>
            </w:pPr>
            <w:r w:rsidRPr="00963955">
              <w:rPr>
                <w:noProof/>
                <w:sz w:val="18"/>
                <w:szCs w:val="18"/>
              </w:rPr>
              <w:t>317</w:t>
            </w:r>
          </w:p>
        </w:tc>
        <w:tc>
          <w:tcPr>
            <w:tcW w:w="0" w:type="auto"/>
            <w:tcBorders>
              <w:top w:val="nil"/>
              <w:left w:val="nil"/>
              <w:bottom w:val="single" w:sz="4" w:space="0" w:color="auto"/>
              <w:right w:val="single" w:sz="4" w:space="0" w:color="auto"/>
            </w:tcBorders>
            <w:shd w:val="clear" w:color="auto" w:fill="auto"/>
            <w:hideMark/>
          </w:tcPr>
          <w:p w:rsidR="0097776E" w:rsidRPr="00963955" w:rsidRDefault="0097776E" w:rsidP="00867FBC">
            <w:pPr>
              <w:jc w:val="center"/>
              <w:rPr>
                <w:noProof/>
                <w:sz w:val="18"/>
                <w:szCs w:val="18"/>
              </w:rPr>
            </w:pPr>
          </w:p>
          <w:p w:rsidR="0097776E" w:rsidRPr="00963955" w:rsidRDefault="0097776E" w:rsidP="00867FBC">
            <w:pPr>
              <w:jc w:val="center"/>
              <w:rPr>
                <w:noProof/>
                <w:sz w:val="18"/>
                <w:szCs w:val="18"/>
              </w:rPr>
            </w:pPr>
            <w:r w:rsidRPr="00963955">
              <w:rPr>
                <w:noProof/>
                <w:sz w:val="18"/>
                <w:szCs w:val="18"/>
              </w:rPr>
              <w:t>315</w:t>
            </w:r>
          </w:p>
          <w:p w:rsidR="0097776E" w:rsidRPr="00963955" w:rsidRDefault="0097776E" w:rsidP="00867FBC">
            <w:pPr>
              <w:jc w:val="center"/>
              <w:rPr>
                <w:noProof/>
                <w:sz w:val="18"/>
                <w:szCs w:val="18"/>
              </w:rPr>
            </w:pPr>
          </w:p>
        </w:tc>
        <w:tc>
          <w:tcPr>
            <w:tcW w:w="712" w:type="dxa"/>
            <w:tcBorders>
              <w:top w:val="nil"/>
              <w:left w:val="nil"/>
              <w:bottom w:val="single" w:sz="4" w:space="0" w:color="auto"/>
              <w:right w:val="single" w:sz="4" w:space="0" w:color="auto"/>
            </w:tcBorders>
          </w:tcPr>
          <w:p w:rsidR="0097776E" w:rsidRDefault="0097776E" w:rsidP="00867FBC">
            <w:pPr>
              <w:jc w:val="center"/>
              <w:rPr>
                <w:noProof/>
                <w:sz w:val="18"/>
                <w:szCs w:val="18"/>
              </w:rPr>
            </w:pPr>
          </w:p>
          <w:p w:rsidR="0097776E" w:rsidRPr="00963955" w:rsidRDefault="0097776E" w:rsidP="00867FBC">
            <w:pPr>
              <w:jc w:val="center"/>
              <w:rPr>
                <w:noProof/>
                <w:sz w:val="18"/>
                <w:szCs w:val="18"/>
              </w:rPr>
            </w:pPr>
            <w:r>
              <w:rPr>
                <w:noProof/>
                <w:sz w:val="18"/>
                <w:szCs w:val="18"/>
              </w:rPr>
              <w:t>300</w:t>
            </w:r>
          </w:p>
        </w:tc>
      </w:tr>
      <w:tr w:rsidR="0097776E" w:rsidRPr="00F05E70" w:rsidTr="0097776E">
        <w:trPr>
          <w:trHeight w:val="300"/>
        </w:trPr>
        <w:tc>
          <w:tcPr>
            <w:tcW w:w="1228" w:type="dxa"/>
            <w:tcBorders>
              <w:top w:val="nil"/>
              <w:left w:val="single" w:sz="4" w:space="0" w:color="auto"/>
              <w:bottom w:val="single" w:sz="4" w:space="0" w:color="auto"/>
              <w:right w:val="single" w:sz="4" w:space="0" w:color="auto"/>
            </w:tcBorders>
            <w:shd w:val="clear" w:color="auto" w:fill="auto"/>
            <w:vAlign w:val="center"/>
            <w:hideMark/>
          </w:tcPr>
          <w:p w:rsidR="0097776E" w:rsidRPr="00963955" w:rsidRDefault="0097776E" w:rsidP="00867FBC">
            <w:pPr>
              <w:jc w:val="center"/>
              <w:rPr>
                <w:b/>
                <w:bCs/>
                <w:noProof/>
                <w:sz w:val="18"/>
                <w:szCs w:val="18"/>
              </w:rPr>
            </w:pPr>
            <w:r w:rsidRPr="00963955">
              <w:rPr>
                <w:b/>
                <w:bCs/>
                <w:noProof/>
                <w:sz w:val="18"/>
                <w:szCs w:val="18"/>
              </w:rPr>
              <w:t>IŠ VISO:</w:t>
            </w:r>
          </w:p>
        </w:tc>
        <w:tc>
          <w:tcPr>
            <w:tcW w:w="102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b/>
                <w:bCs/>
                <w:noProof/>
                <w:sz w:val="18"/>
                <w:szCs w:val="18"/>
              </w:rPr>
            </w:pPr>
            <w:r w:rsidRPr="00963955">
              <w:rPr>
                <w:b/>
                <w:bCs/>
                <w:noProof/>
                <w:sz w:val="18"/>
                <w:szCs w:val="18"/>
              </w:rPr>
              <w:t>7</w:t>
            </w:r>
          </w:p>
        </w:tc>
        <w:tc>
          <w:tcPr>
            <w:tcW w:w="1148"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b/>
                <w:bCs/>
                <w:noProof/>
                <w:sz w:val="18"/>
                <w:szCs w:val="18"/>
              </w:rPr>
            </w:pPr>
            <w:r w:rsidRPr="00963955">
              <w:rPr>
                <w:b/>
                <w:bCs/>
                <w:noProof/>
                <w:sz w:val="18"/>
                <w:szCs w:val="18"/>
              </w:rPr>
              <w:t>-</w:t>
            </w:r>
          </w:p>
        </w:tc>
        <w:tc>
          <w:tcPr>
            <w:tcW w:w="856" w:type="dxa"/>
            <w:tcBorders>
              <w:top w:val="nil"/>
              <w:left w:val="nil"/>
              <w:bottom w:val="single" w:sz="4" w:space="0" w:color="auto"/>
              <w:right w:val="single" w:sz="4" w:space="0" w:color="auto"/>
            </w:tcBorders>
            <w:shd w:val="clear" w:color="auto" w:fill="auto"/>
            <w:vAlign w:val="center"/>
          </w:tcPr>
          <w:p w:rsidR="0097776E" w:rsidRPr="00963955" w:rsidRDefault="0097776E" w:rsidP="00867FBC">
            <w:pPr>
              <w:jc w:val="center"/>
              <w:rPr>
                <w:b/>
                <w:bCs/>
                <w:noProof/>
                <w:sz w:val="18"/>
                <w:szCs w:val="18"/>
              </w:rPr>
            </w:pPr>
            <w:r w:rsidRPr="00963955">
              <w:rPr>
                <w:b/>
                <w:bCs/>
                <w:noProof/>
                <w:sz w:val="18"/>
                <w:szCs w:val="18"/>
              </w:rPr>
              <w:t>8.891</w:t>
            </w:r>
          </w:p>
        </w:tc>
        <w:tc>
          <w:tcPr>
            <w:tcW w:w="85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b/>
                <w:bCs/>
                <w:noProof/>
                <w:sz w:val="18"/>
                <w:szCs w:val="18"/>
              </w:rPr>
            </w:pPr>
            <w:r w:rsidRPr="00963955">
              <w:rPr>
                <w:b/>
                <w:bCs/>
                <w:noProof/>
                <w:sz w:val="18"/>
                <w:szCs w:val="18"/>
              </w:rPr>
              <w:t>8.933</w:t>
            </w:r>
          </w:p>
        </w:tc>
        <w:tc>
          <w:tcPr>
            <w:tcW w:w="855"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b/>
                <w:bCs/>
                <w:noProof/>
                <w:sz w:val="18"/>
                <w:szCs w:val="18"/>
              </w:rPr>
            </w:pPr>
            <w:r w:rsidRPr="00963955">
              <w:rPr>
                <w:b/>
                <w:bCs/>
                <w:noProof/>
                <w:sz w:val="18"/>
                <w:szCs w:val="18"/>
              </w:rPr>
              <w:t>7.763</w:t>
            </w:r>
          </w:p>
        </w:tc>
        <w:tc>
          <w:tcPr>
            <w:tcW w:w="70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b/>
                <w:bCs/>
                <w:noProof/>
                <w:sz w:val="18"/>
                <w:szCs w:val="18"/>
              </w:rPr>
            </w:pPr>
            <w:r w:rsidRPr="00963955">
              <w:rPr>
                <w:b/>
                <w:bCs/>
                <w:noProof/>
                <w:sz w:val="18"/>
                <w:szCs w:val="18"/>
              </w:rPr>
              <w:t>7.113</w:t>
            </w:r>
          </w:p>
        </w:tc>
        <w:tc>
          <w:tcPr>
            <w:tcW w:w="707" w:type="dxa"/>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b/>
                <w:bCs/>
                <w:noProof/>
                <w:sz w:val="18"/>
                <w:szCs w:val="18"/>
              </w:rPr>
            </w:pPr>
            <w:r w:rsidRPr="00963955">
              <w:rPr>
                <w:b/>
                <w:bCs/>
                <w:noProof/>
                <w:sz w:val="18"/>
                <w:szCs w:val="18"/>
              </w:rPr>
              <w:t>7.093</w:t>
            </w:r>
          </w:p>
        </w:tc>
        <w:tc>
          <w:tcPr>
            <w:tcW w:w="0" w:type="auto"/>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b/>
                <w:bCs/>
                <w:noProof/>
                <w:sz w:val="18"/>
                <w:szCs w:val="18"/>
              </w:rPr>
            </w:pPr>
            <w:r w:rsidRPr="00963955">
              <w:rPr>
                <w:b/>
                <w:bCs/>
                <w:noProof/>
                <w:sz w:val="18"/>
                <w:szCs w:val="18"/>
              </w:rPr>
              <w:t>7.569</w:t>
            </w:r>
          </w:p>
        </w:tc>
        <w:tc>
          <w:tcPr>
            <w:tcW w:w="0" w:type="auto"/>
            <w:tcBorders>
              <w:top w:val="nil"/>
              <w:left w:val="nil"/>
              <w:bottom w:val="single" w:sz="4" w:space="0" w:color="auto"/>
              <w:right w:val="single" w:sz="4" w:space="0" w:color="auto"/>
            </w:tcBorders>
            <w:shd w:val="clear" w:color="auto" w:fill="auto"/>
            <w:vAlign w:val="center"/>
            <w:hideMark/>
          </w:tcPr>
          <w:p w:rsidR="0097776E" w:rsidRPr="00963955" w:rsidRDefault="0097776E" w:rsidP="00867FBC">
            <w:pPr>
              <w:jc w:val="center"/>
              <w:rPr>
                <w:b/>
                <w:bCs/>
                <w:noProof/>
                <w:sz w:val="18"/>
                <w:szCs w:val="18"/>
              </w:rPr>
            </w:pPr>
            <w:r>
              <w:rPr>
                <w:b/>
                <w:bCs/>
                <w:noProof/>
                <w:sz w:val="18"/>
                <w:szCs w:val="18"/>
              </w:rPr>
              <w:t>7.572</w:t>
            </w:r>
          </w:p>
        </w:tc>
        <w:tc>
          <w:tcPr>
            <w:tcW w:w="712" w:type="dxa"/>
            <w:tcBorders>
              <w:top w:val="nil"/>
              <w:left w:val="nil"/>
              <w:bottom w:val="single" w:sz="4" w:space="0" w:color="auto"/>
              <w:right w:val="single" w:sz="4" w:space="0" w:color="auto"/>
            </w:tcBorders>
            <w:vAlign w:val="center"/>
          </w:tcPr>
          <w:p w:rsidR="0097776E" w:rsidRPr="00963955" w:rsidRDefault="0097776E" w:rsidP="00867FBC">
            <w:pPr>
              <w:jc w:val="center"/>
              <w:rPr>
                <w:b/>
                <w:bCs/>
                <w:noProof/>
                <w:sz w:val="18"/>
                <w:szCs w:val="18"/>
              </w:rPr>
            </w:pPr>
            <w:r>
              <w:rPr>
                <w:b/>
                <w:bCs/>
                <w:noProof/>
                <w:sz w:val="18"/>
                <w:szCs w:val="18"/>
              </w:rPr>
              <w:t>7.377</w:t>
            </w:r>
          </w:p>
        </w:tc>
      </w:tr>
    </w:tbl>
    <w:p w:rsidR="00AB15A6" w:rsidRPr="00F05E70" w:rsidRDefault="00AB15A6" w:rsidP="00867FBC">
      <w:pPr>
        <w:spacing w:line="360" w:lineRule="auto"/>
        <w:ind w:firstLine="851"/>
        <w:jc w:val="both"/>
        <w:rPr>
          <w:noProof/>
          <w:color w:val="0A150A"/>
          <w:shd w:val="clear" w:color="auto" w:fill="FFFFFF"/>
        </w:rPr>
      </w:pPr>
    </w:p>
    <w:p w:rsidR="00040CF2" w:rsidRDefault="00AB15A6" w:rsidP="00867FBC">
      <w:pPr>
        <w:spacing w:line="360" w:lineRule="auto"/>
        <w:ind w:firstLine="851"/>
        <w:jc w:val="both"/>
        <w:rPr>
          <w:noProof/>
        </w:rPr>
      </w:pPr>
      <w:r w:rsidRPr="00F05E70">
        <w:rPr>
          <w:noProof/>
          <w:color w:val="0A150A"/>
          <w:shd w:val="clear" w:color="auto" w:fill="FFFFFF"/>
        </w:rPr>
        <w:t>Šilumos kaina yra nustatoma pagal Valstybinės kainų ir energetikos kontrolės komisijos patvirtintą metodiką ir yra perskaičiuojama kiekvieną mėnesį priklausomai nuo kuro kainų.</w:t>
      </w:r>
      <w:r w:rsidR="00E72DB7" w:rsidRPr="00F05E70">
        <w:rPr>
          <w:noProof/>
        </w:rPr>
        <w:t xml:space="preserve"> </w:t>
      </w:r>
      <w:r w:rsidR="004B0710" w:rsidRPr="00F05E70">
        <w:rPr>
          <w:noProof/>
        </w:rPr>
        <w:t>Kaip matome iš 2 lente</w:t>
      </w:r>
      <w:r w:rsidR="00127EA9" w:rsidRPr="00F05E70">
        <w:rPr>
          <w:noProof/>
        </w:rPr>
        <w:t xml:space="preserve">lės, įmonė naudoja mišrų kurą: </w:t>
      </w:r>
      <w:r w:rsidR="0097776E">
        <w:rPr>
          <w:noProof/>
        </w:rPr>
        <w:t>2018 m. 82,32</w:t>
      </w:r>
      <w:r w:rsidR="0055500F" w:rsidRPr="00F05E70">
        <w:rPr>
          <w:noProof/>
        </w:rPr>
        <w:t xml:space="preserve"> proc. kuro struktūroje </w:t>
      </w:r>
      <w:r w:rsidR="00127EA9" w:rsidRPr="00F05E70">
        <w:rPr>
          <w:noProof/>
        </w:rPr>
        <w:t>sudar</w:t>
      </w:r>
      <w:r w:rsidR="002C4FFB">
        <w:rPr>
          <w:noProof/>
        </w:rPr>
        <w:t>ė</w:t>
      </w:r>
      <w:r w:rsidR="00127EA9" w:rsidRPr="00F05E70">
        <w:rPr>
          <w:noProof/>
        </w:rPr>
        <w:t xml:space="preserve"> </w:t>
      </w:r>
      <w:r w:rsidR="0055500F" w:rsidRPr="00F05E70">
        <w:rPr>
          <w:noProof/>
        </w:rPr>
        <w:t>durpės</w:t>
      </w:r>
      <w:r w:rsidR="0097776E">
        <w:rPr>
          <w:noProof/>
        </w:rPr>
        <w:t xml:space="preserve">, </w:t>
      </w:r>
      <w:r w:rsidR="00F52D72" w:rsidRPr="00F05E70">
        <w:rPr>
          <w:noProof/>
        </w:rPr>
        <w:t xml:space="preserve"> </w:t>
      </w:r>
      <w:r w:rsidR="0097776E">
        <w:rPr>
          <w:noProof/>
        </w:rPr>
        <w:t xml:space="preserve">12,4 </w:t>
      </w:r>
      <w:r w:rsidR="00F52D72" w:rsidRPr="00F05E70">
        <w:rPr>
          <w:noProof/>
        </w:rPr>
        <w:t xml:space="preserve">proc. </w:t>
      </w:r>
      <w:r w:rsidR="00A0633A" w:rsidRPr="00F05E70">
        <w:rPr>
          <w:noProof/>
        </w:rPr>
        <w:t xml:space="preserve">– </w:t>
      </w:r>
      <w:r w:rsidR="00F52D72" w:rsidRPr="00F05E70">
        <w:rPr>
          <w:noProof/>
        </w:rPr>
        <w:t>gamtinės dujos, 4</w:t>
      </w:r>
      <w:r w:rsidR="0097776E">
        <w:rPr>
          <w:noProof/>
        </w:rPr>
        <w:t>,37</w:t>
      </w:r>
      <w:r w:rsidR="00F52D72" w:rsidRPr="00F05E70">
        <w:rPr>
          <w:noProof/>
        </w:rPr>
        <w:t xml:space="preserve"> proc. </w:t>
      </w:r>
      <w:r w:rsidR="00A0633A" w:rsidRPr="00F05E70">
        <w:rPr>
          <w:noProof/>
        </w:rPr>
        <w:t xml:space="preserve">– </w:t>
      </w:r>
      <w:r w:rsidR="0097776E">
        <w:rPr>
          <w:noProof/>
        </w:rPr>
        <w:t xml:space="preserve">suskystintos dujos, </w:t>
      </w:r>
      <w:r w:rsidR="0076787F">
        <w:rPr>
          <w:noProof/>
        </w:rPr>
        <w:t xml:space="preserve">0,91 proc. </w:t>
      </w:r>
      <w:r w:rsidR="0097776E">
        <w:rPr>
          <w:noProof/>
        </w:rPr>
        <w:t xml:space="preserve">dyzelinas. </w:t>
      </w:r>
      <w:r w:rsidR="00DD2E8B" w:rsidRPr="00F05E70">
        <w:rPr>
          <w:noProof/>
        </w:rPr>
        <w:t>Dyzelinas laikomas kaip rezervinis kuras</w:t>
      </w:r>
      <w:r w:rsidR="006742E1">
        <w:rPr>
          <w:noProof/>
        </w:rPr>
        <w:t xml:space="preserve"> ir </w:t>
      </w:r>
      <w:r w:rsidR="00DD2E8B" w:rsidRPr="00F05E70">
        <w:rPr>
          <w:noProof/>
        </w:rPr>
        <w:t>panaudojamas itin retai</w:t>
      </w:r>
      <w:r w:rsidR="008954F6" w:rsidRPr="00F05E70">
        <w:rPr>
          <w:noProof/>
        </w:rPr>
        <w:t>,</w:t>
      </w:r>
      <w:r w:rsidR="00DD2E8B" w:rsidRPr="00F05E70">
        <w:rPr>
          <w:noProof/>
        </w:rPr>
        <w:t xml:space="preserve"> su</w:t>
      </w:r>
      <w:r w:rsidR="00B2429A" w:rsidRPr="00F05E70">
        <w:rPr>
          <w:noProof/>
        </w:rPr>
        <w:t>trikus durp</w:t>
      </w:r>
      <w:r w:rsidR="00DC39B5" w:rsidRPr="00F05E70">
        <w:rPr>
          <w:noProof/>
        </w:rPr>
        <w:t xml:space="preserve">ėmis kūrenamo </w:t>
      </w:r>
      <w:r w:rsidR="00B2429A" w:rsidRPr="00F05E70">
        <w:rPr>
          <w:noProof/>
        </w:rPr>
        <w:t>katilo veiklai Babtuose.</w:t>
      </w:r>
      <w:r w:rsidR="00067343">
        <w:rPr>
          <w:noProof/>
        </w:rPr>
        <w:t xml:space="preserve"> 2018 m</w:t>
      </w:r>
      <w:r w:rsidR="0076787F">
        <w:rPr>
          <w:noProof/>
        </w:rPr>
        <w:t xml:space="preserve">. </w:t>
      </w:r>
      <w:r w:rsidR="00067343">
        <w:rPr>
          <w:noProof/>
        </w:rPr>
        <w:t xml:space="preserve">įmonė </w:t>
      </w:r>
      <w:r w:rsidR="00DF0347">
        <w:rPr>
          <w:noProof/>
        </w:rPr>
        <w:t xml:space="preserve">baigė Vandžiogalos katilinės modernizavimo darbus, kurie buvo pradėti dar 2017 m. </w:t>
      </w:r>
      <w:r w:rsidR="0076787F">
        <w:rPr>
          <w:noProof/>
        </w:rPr>
        <w:t>Š</w:t>
      </w:r>
      <w:r w:rsidR="00DF0347">
        <w:rPr>
          <w:noProof/>
        </w:rPr>
        <w:t xml:space="preserve">ios investicijos </w:t>
      </w:r>
      <w:r w:rsidR="0076787F">
        <w:rPr>
          <w:noProof/>
        </w:rPr>
        <w:t xml:space="preserve">sudarė </w:t>
      </w:r>
      <w:r w:rsidR="00DF0347">
        <w:rPr>
          <w:noProof/>
        </w:rPr>
        <w:t>221,37 tūkst. Eur.</w:t>
      </w:r>
      <w:r w:rsidR="0076787F">
        <w:rPr>
          <w:noProof/>
        </w:rPr>
        <w:t xml:space="preserve"> </w:t>
      </w:r>
      <w:r w:rsidR="00D67C50">
        <w:rPr>
          <w:noProof/>
        </w:rPr>
        <w:t xml:space="preserve">2018 m. Sitkūnų katilinėje (Radistų g. 3) atnaujintas katilas, </w:t>
      </w:r>
      <w:r w:rsidR="002127E7">
        <w:rPr>
          <w:noProof/>
        </w:rPr>
        <w:t xml:space="preserve">kūrenamas suskystintomis </w:t>
      </w:r>
      <w:r w:rsidR="00D67C50">
        <w:rPr>
          <w:noProof/>
        </w:rPr>
        <w:t xml:space="preserve">dujomis. </w:t>
      </w:r>
    </w:p>
    <w:p w:rsidR="00B63DD5" w:rsidRDefault="00B63DD5" w:rsidP="00867FBC">
      <w:pPr>
        <w:spacing w:line="360" w:lineRule="auto"/>
        <w:ind w:firstLine="851"/>
        <w:jc w:val="both"/>
        <w:rPr>
          <w:noProof/>
        </w:rPr>
      </w:pPr>
    </w:p>
    <w:p w:rsidR="00B63DD5" w:rsidRDefault="00B63DD5" w:rsidP="00867FBC">
      <w:pPr>
        <w:spacing w:line="360" w:lineRule="auto"/>
        <w:ind w:firstLine="851"/>
        <w:jc w:val="both"/>
        <w:rPr>
          <w:noProof/>
        </w:rPr>
      </w:pPr>
    </w:p>
    <w:p w:rsidR="00450208" w:rsidRDefault="00450208" w:rsidP="00867FBC">
      <w:pPr>
        <w:spacing w:line="360" w:lineRule="auto"/>
        <w:ind w:firstLine="851"/>
        <w:jc w:val="both"/>
        <w:rPr>
          <w:noProof/>
        </w:rPr>
      </w:pPr>
    </w:p>
    <w:p w:rsidR="002127E7" w:rsidRDefault="002127E7" w:rsidP="00867FBC">
      <w:pPr>
        <w:spacing w:line="360" w:lineRule="auto"/>
        <w:ind w:firstLine="851"/>
        <w:jc w:val="both"/>
        <w:rPr>
          <w:noProof/>
        </w:rPr>
      </w:pPr>
    </w:p>
    <w:p w:rsidR="00B63DD5" w:rsidRDefault="00B63DD5" w:rsidP="00867FBC">
      <w:pPr>
        <w:spacing w:line="360" w:lineRule="auto"/>
        <w:ind w:firstLine="851"/>
        <w:jc w:val="both"/>
        <w:rPr>
          <w:noProof/>
        </w:rPr>
      </w:pPr>
    </w:p>
    <w:p w:rsidR="00DC39B5" w:rsidRPr="0076787F" w:rsidRDefault="00040CF2" w:rsidP="0076787F">
      <w:pPr>
        <w:jc w:val="center"/>
        <w:rPr>
          <w:noProof/>
          <w:sz w:val="22"/>
          <w:szCs w:val="22"/>
        </w:rPr>
      </w:pPr>
      <w:r w:rsidRPr="0076787F">
        <w:rPr>
          <w:noProof/>
          <w:sz w:val="22"/>
          <w:szCs w:val="22"/>
        </w:rPr>
        <w:t xml:space="preserve">UAB Komunalinio paslaugų centro </w:t>
      </w:r>
      <w:r w:rsidR="0076787F">
        <w:rPr>
          <w:noProof/>
          <w:sz w:val="22"/>
          <w:szCs w:val="22"/>
        </w:rPr>
        <w:t>201</w:t>
      </w:r>
      <w:r w:rsidR="00FD38A8">
        <w:rPr>
          <w:noProof/>
          <w:sz w:val="22"/>
          <w:szCs w:val="22"/>
        </w:rPr>
        <w:t>4</w:t>
      </w:r>
      <w:r w:rsidR="0076787F">
        <w:rPr>
          <w:noProof/>
          <w:sz w:val="22"/>
          <w:szCs w:val="22"/>
        </w:rPr>
        <w:t xml:space="preserve">–2018 m. </w:t>
      </w:r>
      <w:r w:rsidRPr="0076787F">
        <w:rPr>
          <w:noProof/>
          <w:sz w:val="22"/>
          <w:szCs w:val="22"/>
        </w:rPr>
        <w:t>šil</w:t>
      </w:r>
      <w:r w:rsidR="0097776E" w:rsidRPr="0076787F">
        <w:rPr>
          <w:noProof/>
          <w:sz w:val="22"/>
          <w:szCs w:val="22"/>
        </w:rPr>
        <w:t>umos kain</w:t>
      </w:r>
      <w:r w:rsidR="00C309AA">
        <w:rPr>
          <w:noProof/>
          <w:sz w:val="22"/>
          <w:szCs w:val="22"/>
        </w:rPr>
        <w:t>os</w:t>
      </w:r>
      <w:r w:rsidR="00CE0103">
        <w:rPr>
          <w:noProof/>
          <w:sz w:val="22"/>
          <w:szCs w:val="22"/>
        </w:rPr>
        <w:t xml:space="preserve"> pateiktos 3 paveiksle.</w:t>
      </w:r>
    </w:p>
    <w:p w:rsidR="008F0B56" w:rsidRPr="00F05E70" w:rsidRDefault="004E2FDF" w:rsidP="00867FBC">
      <w:pPr>
        <w:jc w:val="center"/>
        <w:rPr>
          <w:noProof/>
        </w:rPr>
      </w:pPr>
      <w:r>
        <w:rPr>
          <w:noProof/>
        </w:rPr>
        <w:drawing>
          <wp:inline distT="0" distB="0" distL="0" distR="0">
            <wp:extent cx="6343650" cy="3295650"/>
            <wp:effectExtent l="0" t="0" r="19050" b="19050"/>
            <wp:docPr id="3" name="Chart 1" descr="Title: Šilumos kainos dinamika gyventojams, Eur su PVM 2014 - 2018 m.  - Description: Šilumos kainos dinamika gyventojams, Eur su PVM 2014 - 2018 m"/>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54530" w:rsidRDefault="00731CB7" w:rsidP="00867FBC">
      <w:pPr>
        <w:spacing w:line="360" w:lineRule="auto"/>
        <w:ind w:firstLine="851"/>
        <w:jc w:val="both"/>
        <w:rPr>
          <w:noProof/>
        </w:rPr>
      </w:pPr>
      <w:r>
        <w:rPr>
          <w:noProof/>
        </w:rPr>
        <w:t>2015 m. į</w:t>
      </w:r>
      <w:r w:rsidR="008954F6" w:rsidRPr="00F05E70">
        <w:rPr>
          <w:noProof/>
        </w:rPr>
        <w:t>gyvendinus dviejų didžiausių katilinių (Babtų ir Karmėlavos) modernizaciją</w:t>
      </w:r>
      <w:r>
        <w:rPr>
          <w:noProof/>
        </w:rPr>
        <w:t xml:space="preserve">, </w:t>
      </w:r>
      <w:r w:rsidR="00AB15A6" w:rsidRPr="00F05E70">
        <w:rPr>
          <w:noProof/>
        </w:rPr>
        <w:t>šilumo</w:t>
      </w:r>
      <w:r w:rsidR="00982E4B" w:rsidRPr="00F05E70">
        <w:rPr>
          <w:noProof/>
        </w:rPr>
        <w:t xml:space="preserve">s kainą </w:t>
      </w:r>
      <w:r w:rsidR="009D15C8" w:rsidRPr="00F05E70">
        <w:rPr>
          <w:noProof/>
        </w:rPr>
        <w:t xml:space="preserve">nuo 2014 m. </w:t>
      </w:r>
      <w:r w:rsidR="00982E4B" w:rsidRPr="00F05E70">
        <w:rPr>
          <w:noProof/>
        </w:rPr>
        <w:t xml:space="preserve">pavyko sumažinti </w:t>
      </w:r>
      <w:r>
        <w:rPr>
          <w:noProof/>
        </w:rPr>
        <w:t xml:space="preserve">apie </w:t>
      </w:r>
      <w:r w:rsidR="00486118">
        <w:rPr>
          <w:noProof/>
        </w:rPr>
        <w:t>20</w:t>
      </w:r>
      <w:r w:rsidR="00982E4B" w:rsidRPr="00F05E70">
        <w:rPr>
          <w:noProof/>
        </w:rPr>
        <w:t xml:space="preserve"> %</w:t>
      </w:r>
      <w:r w:rsidR="008954F6" w:rsidRPr="00F05E70">
        <w:rPr>
          <w:noProof/>
        </w:rPr>
        <w:t xml:space="preserve">. </w:t>
      </w:r>
      <w:r w:rsidR="00361242">
        <w:rPr>
          <w:noProof/>
        </w:rPr>
        <w:t xml:space="preserve"> </w:t>
      </w:r>
      <w:r w:rsidR="00982E4B" w:rsidRPr="00F05E70">
        <w:rPr>
          <w:noProof/>
        </w:rPr>
        <w:t xml:space="preserve">2018 m. </w:t>
      </w:r>
      <w:r w:rsidR="00486118">
        <w:rPr>
          <w:noProof/>
        </w:rPr>
        <w:t>užbaigtas</w:t>
      </w:r>
      <w:r w:rsidR="00982E4B" w:rsidRPr="00F05E70">
        <w:rPr>
          <w:noProof/>
        </w:rPr>
        <w:t xml:space="preserve"> </w:t>
      </w:r>
      <w:r w:rsidR="002F20ED" w:rsidRPr="00F05E70">
        <w:rPr>
          <w:noProof/>
        </w:rPr>
        <w:t>Vandžiogalos k</w:t>
      </w:r>
      <w:r w:rsidR="00486118">
        <w:rPr>
          <w:noProof/>
        </w:rPr>
        <w:t>atilinės modernizavimo projektas</w:t>
      </w:r>
      <w:r w:rsidR="008954F6" w:rsidRPr="00F05E70">
        <w:rPr>
          <w:noProof/>
        </w:rPr>
        <w:t xml:space="preserve"> ir p</w:t>
      </w:r>
      <w:r w:rsidR="00982E4B" w:rsidRPr="00F05E70">
        <w:rPr>
          <w:noProof/>
        </w:rPr>
        <w:t>erei</w:t>
      </w:r>
      <w:r w:rsidR="00486118">
        <w:rPr>
          <w:noProof/>
        </w:rPr>
        <w:t>ta</w:t>
      </w:r>
      <w:r w:rsidR="00982E4B" w:rsidRPr="00F05E70">
        <w:rPr>
          <w:noProof/>
        </w:rPr>
        <w:t xml:space="preserve"> prie šilumos gamybos durpėmis, kas leis </w:t>
      </w:r>
      <w:r w:rsidR="00F55B9F">
        <w:rPr>
          <w:noProof/>
        </w:rPr>
        <w:t xml:space="preserve">šilumos </w:t>
      </w:r>
      <w:r w:rsidR="00486118">
        <w:rPr>
          <w:noProof/>
        </w:rPr>
        <w:t xml:space="preserve">kainą </w:t>
      </w:r>
      <w:r w:rsidR="00DD6BAD">
        <w:rPr>
          <w:noProof/>
        </w:rPr>
        <w:t xml:space="preserve">sumažinti </w:t>
      </w:r>
      <w:r>
        <w:rPr>
          <w:noProof/>
        </w:rPr>
        <w:t xml:space="preserve">apie </w:t>
      </w:r>
      <w:r w:rsidR="00A06D4C">
        <w:rPr>
          <w:noProof/>
        </w:rPr>
        <w:t>0,</w:t>
      </w:r>
      <w:r>
        <w:rPr>
          <w:noProof/>
        </w:rPr>
        <w:t>50 ct už kWh</w:t>
      </w:r>
      <w:r w:rsidR="00176266">
        <w:rPr>
          <w:noProof/>
        </w:rPr>
        <w:t>.</w:t>
      </w:r>
      <w:r>
        <w:rPr>
          <w:noProof/>
        </w:rPr>
        <w:t xml:space="preserve"> </w:t>
      </w:r>
      <w:r w:rsidR="00A83556">
        <w:rPr>
          <w:noProof/>
        </w:rPr>
        <w:t xml:space="preserve">2017 m. spalio mėn. pasirašyta sutartis dėl gabalinių durpių tiekimo su </w:t>
      </w:r>
      <w:r w:rsidR="00F9643E">
        <w:rPr>
          <w:noProof/>
        </w:rPr>
        <w:t>UAB „Klas</w:t>
      </w:r>
      <w:r w:rsidR="00A83556">
        <w:rPr>
          <w:noProof/>
        </w:rPr>
        <w:t>man</w:t>
      </w:r>
      <w:r w:rsidR="00F9643E">
        <w:rPr>
          <w:noProof/>
        </w:rPr>
        <w:t>n</w:t>
      </w:r>
      <w:r w:rsidR="00F07E60">
        <w:rPr>
          <w:noProof/>
        </w:rPr>
        <w:t>-</w:t>
      </w:r>
      <w:r w:rsidR="00A83556">
        <w:rPr>
          <w:noProof/>
        </w:rPr>
        <w:t>Deilman</w:t>
      </w:r>
      <w:r w:rsidR="00361242">
        <w:rPr>
          <w:noProof/>
        </w:rPr>
        <w:t>n“ leidžia apsisaugoti</w:t>
      </w:r>
      <w:r w:rsidR="00F9643E">
        <w:rPr>
          <w:noProof/>
        </w:rPr>
        <w:t xml:space="preserve"> nuo biokuro kainų kilimo. Sutartis galios iki 2020 m. spalio. </w:t>
      </w:r>
      <w:r>
        <w:rPr>
          <w:noProof/>
        </w:rPr>
        <w:t xml:space="preserve">Valstybinės kainų ir energetikos kontrolės komisijos skelbiama </w:t>
      </w:r>
      <w:r w:rsidR="001F593A">
        <w:rPr>
          <w:noProof/>
        </w:rPr>
        <w:t>2018 m.</w:t>
      </w:r>
      <w:r w:rsidR="00945292">
        <w:rPr>
          <w:noProof/>
        </w:rPr>
        <w:t xml:space="preserve"> vidutinė</w:t>
      </w:r>
      <w:r w:rsidR="00F9643E">
        <w:rPr>
          <w:noProof/>
        </w:rPr>
        <w:t xml:space="preserve"> biokuro kaina </w:t>
      </w:r>
      <w:r w:rsidR="00945292">
        <w:rPr>
          <w:noProof/>
        </w:rPr>
        <w:t xml:space="preserve"> 202,52 Eur/tne, </w:t>
      </w:r>
      <w:r w:rsidR="00945292" w:rsidRPr="00DE7B05">
        <w:rPr>
          <w:noProof/>
        </w:rPr>
        <w:t xml:space="preserve">įmonės vidutinė durpių kaina </w:t>
      </w:r>
      <w:r w:rsidRPr="00DE7B05">
        <w:rPr>
          <w:noProof/>
        </w:rPr>
        <w:t xml:space="preserve">– </w:t>
      </w:r>
      <w:r w:rsidR="00361242" w:rsidRPr="00DE7B05">
        <w:rPr>
          <w:noProof/>
        </w:rPr>
        <w:t>165,15 Eur/tne</w:t>
      </w:r>
      <w:r w:rsidR="00D67C50" w:rsidRPr="00DE7B05">
        <w:rPr>
          <w:noProof/>
        </w:rPr>
        <w:t>.</w:t>
      </w:r>
      <w:r w:rsidR="00D67C50">
        <w:rPr>
          <w:noProof/>
        </w:rPr>
        <w:t xml:space="preserve"> </w:t>
      </w:r>
    </w:p>
    <w:p w:rsidR="00715330" w:rsidRPr="00F05E70" w:rsidRDefault="00715330" w:rsidP="00867FBC">
      <w:pPr>
        <w:numPr>
          <w:ilvl w:val="1"/>
          <w:numId w:val="4"/>
        </w:numPr>
        <w:spacing w:before="120" w:after="120" w:line="360" w:lineRule="auto"/>
        <w:ind w:left="0" w:firstLine="851"/>
        <w:rPr>
          <w:b/>
          <w:noProof/>
        </w:rPr>
      </w:pPr>
      <w:r w:rsidRPr="00F05E70">
        <w:rPr>
          <w:b/>
          <w:noProof/>
        </w:rPr>
        <w:t>Daugiabučių namų bendrojo naudojimo objektų priežiūra</w:t>
      </w:r>
    </w:p>
    <w:p w:rsidR="005B3A93" w:rsidRPr="00F05E70" w:rsidRDefault="005B3A93" w:rsidP="00867FBC">
      <w:pPr>
        <w:spacing w:line="360" w:lineRule="auto"/>
        <w:ind w:firstLine="851"/>
        <w:jc w:val="both"/>
        <w:rPr>
          <w:noProof/>
        </w:rPr>
      </w:pPr>
      <w:r w:rsidRPr="00F05E70">
        <w:rPr>
          <w:noProof/>
        </w:rPr>
        <w:t>UAB Komunalinių paslaugų centras administruoja, vykdo techninę priežiūrą ir prižiūri daugiabučių namų šildymo ir karšto vandens sistemas</w:t>
      </w:r>
      <w:r w:rsidR="007E34E2" w:rsidRPr="00F05E70">
        <w:rPr>
          <w:noProof/>
        </w:rPr>
        <w:t xml:space="preserve"> Kauno rajone</w:t>
      </w:r>
      <w:r w:rsidRPr="00F05E70">
        <w:rPr>
          <w:noProof/>
        </w:rPr>
        <w:t>. Prižiūrimi daugiabučiai namai yra 1910–2002 m. statybo</w:t>
      </w:r>
      <w:r w:rsidR="005B353E" w:rsidRPr="00F05E70">
        <w:rPr>
          <w:noProof/>
        </w:rPr>
        <w:t>s. Šiai įmonės veiklai priskirta</w:t>
      </w:r>
      <w:r w:rsidRPr="00F05E70">
        <w:rPr>
          <w:noProof/>
        </w:rPr>
        <w:t xml:space="preserve"> </w:t>
      </w:r>
      <w:r w:rsidR="00FF253D" w:rsidRPr="00F05E70">
        <w:rPr>
          <w:noProof/>
        </w:rPr>
        <w:t>1</w:t>
      </w:r>
      <w:r w:rsidR="00E75CB7">
        <w:rPr>
          <w:noProof/>
        </w:rPr>
        <w:t>1</w:t>
      </w:r>
      <w:r w:rsidRPr="00F05E70">
        <w:rPr>
          <w:noProof/>
        </w:rPr>
        <w:t xml:space="preserve"> darbuotoj</w:t>
      </w:r>
      <w:r w:rsidR="00FF253D" w:rsidRPr="00F05E70">
        <w:rPr>
          <w:noProof/>
        </w:rPr>
        <w:t>ų</w:t>
      </w:r>
      <w:r w:rsidRPr="00F05E70">
        <w:rPr>
          <w:noProof/>
        </w:rPr>
        <w:t>.</w:t>
      </w:r>
    </w:p>
    <w:p w:rsidR="00DF1B6F" w:rsidRDefault="0070641F" w:rsidP="00867FBC">
      <w:pPr>
        <w:spacing w:line="360" w:lineRule="auto"/>
        <w:ind w:firstLine="851"/>
        <w:jc w:val="both"/>
        <w:rPr>
          <w:noProof/>
          <w:color w:val="000000"/>
        </w:rPr>
      </w:pPr>
      <w:r w:rsidRPr="00D00EF0">
        <w:rPr>
          <w:noProof/>
          <w:color w:val="000000"/>
        </w:rPr>
        <w:t>2</w:t>
      </w:r>
      <w:r w:rsidR="00A97824" w:rsidRPr="00D00EF0">
        <w:rPr>
          <w:noProof/>
          <w:color w:val="000000"/>
        </w:rPr>
        <w:t>015 m. rugpjūčio 5 d. nutarimu Nr. 831 patvirtinti nauji Daugiabučio namo bendrojo naudojimo objektų administravimo nuostatai</w:t>
      </w:r>
      <w:r w:rsidRPr="00D00EF0">
        <w:rPr>
          <w:noProof/>
          <w:color w:val="000000"/>
        </w:rPr>
        <w:t xml:space="preserve">. </w:t>
      </w:r>
      <w:r w:rsidR="00A97824" w:rsidRPr="00D00EF0">
        <w:rPr>
          <w:noProof/>
          <w:color w:val="000000"/>
        </w:rPr>
        <w:t>UAB Komunalinių paslaugų centr</w:t>
      </w:r>
      <w:r w:rsidRPr="00D00EF0">
        <w:rPr>
          <w:noProof/>
          <w:color w:val="000000"/>
        </w:rPr>
        <w:t>as</w:t>
      </w:r>
      <w:r w:rsidR="00A9090B" w:rsidRPr="00D00EF0">
        <w:rPr>
          <w:noProof/>
          <w:color w:val="000000"/>
        </w:rPr>
        <w:t xml:space="preserve">, siekdamas konkuruoti su administravimo paslaugas teikiančiais administratoriais Kauno rajone, </w:t>
      </w:r>
      <w:r w:rsidR="00533DA1" w:rsidRPr="00D00EF0">
        <w:rPr>
          <w:noProof/>
          <w:color w:val="000000"/>
        </w:rPr>
        <w:t xml:space="preserve">2017 m. </w:t>
      </w:r>
      <w:r w:rsidR="00A97824" w:rsidRPr="00D00EF0">
        <w:rPr>
          <w:noProof/>
          <w:color w:val="000000"/>
        </w:rPr>
        <w:t>sumažin</w:t>
      </w:r>
      <w:r w:rsidRPr="00D00EF0">
        <w:rPr>
          <w:noProof/>
          <w:color w:val="000000"/>
        </w:rPr>
        <w:t xml:space="preserve">o </w:t>
      </w:r>
      <w:r w:rsidR="00A97824" w:rsidRPr="00D00EF0">
        <w:rPr>
          <w:noProof/>
          <w:color w:val="000000"/>
        </w:rPr>
        <w:t>daugiabučių namų priežiūros tarif</w:t>
      </w:r>
      <w:r w:rsidRPr="00D00EF0">
        <w:rPr>
          <w:noProof/>
          <w:color w:val="000000"/>
        </w:rPr>
        <w:t>us</w:t>
      </w:r>
      <w:r w:rsidR="00A9090B" w:rsidRPr="00D00EF0">
        <w:rPr>
          <w:noProof/>
          <w:color w:val="000000"/>
        </w:rPr>
        <w:t>.</w:t>
      </w:r>
      <w:r w:rsidR="00FA7E55">
        <w:rPr>
          <w:noProof/>
          <w:color w:val="000000"/>
        </w:rPr>
        <w:t xml:space="preserve"> </w:t>
      </w:r>
      <w:r w:rsidR="008F335B" w:rsidRPr="00D00EF0">
        <w:rPr>
          <w:noProof/>
          <w:color w:val="000000"/>
        </w:rPr>
        <w:t>Tarifų sumažinimas lėmė, jog pajamų iš administravimo, eksploatavimo ir šildymo sistemų priežiūros</w:t>
      </w:r>
      <w:r w:rsidR="00DF1B6F">
        <w:rPr>
          <w:noProof/>
          <w:color w:val="000000"/>
        </w:rPr>
        <w:t xml:space="preserve"> gaunama mažiau.</w:t>
      </w:r>
      <w:r w:rsidR="003015DD">
        <w:rPr>
          <w:noProof/>
          <w:color w:val="000000"/>
        </w:rPr>
        <w:t xml:space="preserve"> Kaip matyti iš </w:t>
      </w:r>
      <w:r w:rsidR="007A3B66">
        <w:rPr>
          <w:noProof/>
          <w:color w:val="000000"/>
        </w:rPr>
        <w:t xml:space="preserve">3 </w:t>
      </w:r>
      <w:r w:rsidR="003015DD">
        <w:rPr>
          <w:noProof/>
          <w:color w:val="000000"/>
        </w:rPr>
        <w:t>lentelės</w:t>
      </w:r>
      <w:r w:rsidR="00DF2C83">
        <w:rPr>
          <w:noProof/>
          <w:color w:val="000000"/>
        </w:rPr>
        <w:t>,</w:t>
      </w:r>
      <w:r w:rsidR="003015DD">
        <w:rPr>
          <w:noProof/>
          <w:color w:val="000000"/>
        </w:rPr>
        <w:t xml:space="preserve"> </w:t>
      </w:r>
      <w:r w:rsidR="00DF2C83">
        <w:rPr>
          <w:noProof/>
          <w:color w:val="000000"/>
        </w:rPr>
        <w:t>2018 m</w:t>
      </w:r>
      <w:r w:rsidR="007A3B66">
        <w:rPr>
          <w:noProof/>
          <w:color w:val="000000"/>
        </w:rPr>
        <w:t xml:space="preserve">. </w:t>
      </w:r>
      <w:r w:rsidR="00DF2C83">
        <w:rPr>
          <w:noProof/>
          <w:color w:val="000000"/>
        </w:rPr>
        <w:t>gautos pajamos</w:t>
      </w:r>
      <w:r w:rsidR="007A3B66">
        <w:rPr>
          <w:noProof/>
          <w:color w:val="000000"/>
        </w:rPr>
        <w:t>,</w:t>
      </w:r>
      <w:r w:rsidR="00DF2C83">
        <w:rPr>
          <w:noProof/>
          <w:color w:val="000000"/>
        </w:rPr>
        <w:t xml:space="preserve"> palyginus su 2016 m</w:t>
      </w:r>
      <w:r w:rsidR="007A3B66">
        <w:rPr>
          <w:noProof/>
          <w:color w:val="000000"/>
        </w:rPr>
        <w:t xml:space="preserve">., </w:t>
      </w:r>
      <w:r w:rsidR="00DF2C83">
        <w:rPr>
          <w:noProof/>
          <w:color w:val="000000"/>
        </w:rPr>
        <w:t xml:space="preserve">sumažėjo </w:t>
      </w:r>
      <w:r w:rsidR="003661EF">
        <w:rPr>
          <w:noProof/>
          <w:color w:val="000000"/>
        </w:rPr>
        <w:t xml:space="preserve">22,5 tūkst. Eur </w:t>
      </w:r>
      <w:r w:rsidR="007A3B66">
        <w:rPr>
          <w:noProof/>
          <w:color w:val="000000"/>
        </w:rPr>
        <w:t>dėl sumažinto a</w:t>
      </w:r>
      <w:r w:rsidR="00DF2C83">
        <w:rPr>
          <w:noProof/>
          <w:color w:val="000000"/>
        </w:rPr>
        <w:t>dministavimo tarifo</w:t>
      </w:r>
      <w:r w:rsidR="003661EF">
        <w:rPr>
          <w:noProof/>
          <w:color w:val="000000"/>
        </w:rPr>
        <w:t xml:space="preserve">, 12,4 tūkst. Eur </w:t>
      </w:r>
      <w:r w:rsidR="00DF2C83">
        <w:rPr>
          <w:noProof/>
          <w:color w:val="000000"/>
        </w:rPr>
        <w:t>iš eksploatavimo</w:t>
      </w:r>
      <w:r w:rsidR="003661EF">
        <w:rPr>
          <w:noProof/>
          <w:color w:val="000000"/>
        </w:rPr>
        <w:t xml:space="preserve">, 31,3 tūkst. Eur </w:t>
      </w:r>
      <w:r w:rsidR="007B21EB">
        <w:rPr>
          <w:noProof/>
          <w:color w:val="000000"/>
        </w:rPr>
        <w:t xml:space="preserve">iš </w:t>
      </w:r>
      <w:r w:rsidR="007B21EB">
        <w:rPr>
          <w:noProof/>
          <w:color w:val="000000"/>
        </w:rPr>
        <w:lastRenderedPageBreak/>
        <w:t>šildymo s</w:t>
      </w:r>
      <w:r w:rsidR="00DF2C83">
        <w:rPr>
          <w:noProof/>
          <w:color w:val="000000"/>
        </w:rPr>
        <w:t>i</w:t>
      </w:r>
      <w:r w:rsidR="007B21EB">
        <w:rPr>
          <w:noProof/>
          <w:color w:val="000000"/>
        </w:rPr>
        <w:t>s</w:t>
      </w:r>
      <w:r w:rsidR="00DF2C83">
        <w:rPr>
          <w:noProof/>
          <w:color w:val="000000"/>
        </w:rPr>
        <w:t xml:space="preserve">temos priežiūros. </w:t>
      </w:r>
      <w:r w:rsidR="008E6818">
        <w:rPr>
          <w:noProof/>
          <w:color w:val="000000"/>
        </w:rPr>
        <w:t xml:space="preserve">Pajamų mažėjimą kompensavo remonto darbų pajamos, </w:t>
      </w:r>
      <w:r w:rsidR="00CB5DF2">
        <w:rPr>
          <w:noProof/>
          <w:color w:val="000000"/>
        </w:rPr>
        <w:t xml:space="preserve">kurios palygnti </w:t>
      </w:r>
      <w:r w:rsidR="008E6818">
        <w:rPr>
          <w:noProof/>
          <w:color w:val="000000"/>
        </w:rPr>
        <w:t>su 2016</w:t>
      </w:r>
      <w:r w:rsidR="008C6146">
        <w:rPr>
          <w:noProof/>
          <w:color w:val="000000"/>
        </w:rPr>
        <w:t xml:space="preserve"> m.</w:t>
      </w:r>
      <w:r w:rsidR="008E6818">
        <w:rPr>
          <w:noProof/>
          <w:color w:val="000000"/>
        </w:rPr>
        <w:t xml:space="preserve"> ir 2017 m.</w:t>
      </w:r>
      <w:r w:rsidR="00CB5DF2">
        <w:rPr>
          <w:noProof/>
          <w:color w:val="000000"/>
        </w:rPr>
        <w:t xml:space="preserve">, </w:t>
      </w:r>
      <w:r w:rsidR="008E6818">
        <w:rPr>
          <w:noProof/>
          <w:color w:val="000000"/>
        </w:rPr>
        <w:t>augo</w:t>
      </w:r>
      <w:r w:rsidR="008C6146">
        <w:rPr>
          <w:noProof/>
          <w:color w:val="000000"/>
        </w:rPr>
        <w:t>,</w:t>
      </w:r>
      <w:r w:rsidR="008E6818">
        <w:rPr>
          <w:noProof/>
          <w:color w:val="000000"/>
        </w:rPr>
        <w:t xml:space="preserve"> at</w:t>
      </w:r>
      <w:r w:rsidR="00CB5DF2">
        <w:rPr>
          <w:noProof/>
          <w:color w:val="000000"/>
        </w:rPr>
        <w:t>i</w:t>
      </w:r>
      <w:r w:rsidR="008E6818">
        <w:rPr>
          <w:noProof/>
          <w:color w:val="000000"/>
        </w:rPr>
        <w:t>tinkamai 27,7 tūkst. Eur ir 58 tūkst. Eur.</w:t>
      </w:r>
    </w:p>
    <w:p w:rsidR="00256D6C" w:rsidRPr="00A449A2" w:rsidRDefault="00B63DD5" w:rsidP="00A449A2">
      <w:pPr>
        <w:pStyle w:val="Sraopastraipa"/>
        <w:numPr>
          <w:ilvl w:val="0"/>
          <w:numId w:val="30"/>
        </w:numPr>
        <w:jc w:val="center"/>
        <w:rPr>
          <w:rFonts w:ascii="Times New Roman" w:hAnsi="Times New Roman"/>
          <w:noProof/>
          <w:color w:val="000000"/>
        </w:rPr>
      </w:pPr>
      <w:r w:rsidRPr="00A449A2">
        <w:rPr>
          <w:rFonts w:ascii="Times New Roman" w:hAnsi="Times New Roman"/>
          <w:noProof/>
          <w:color w:val="000000"/>
        </w:rPr>
        <w:t>lentelė.</w:t>
      </w:r>
      <w:r w:rsidR="00A449A2" w:rsidRPr="00A449A2">
        <w:rPr>
          <w:rFonts w:ascii="Times New Roman" w:hAnsi="Times New Roman"/>
          <w:noProof/>
          <w:color w:val="000000"/>
        </w:rPr>
        <w:t xml:space="preserve"> Daugiabučių namų bendrojo naudojimo </w:t>
      </w:r>
      <w:r w:rsidR="003015DD" w:rsidRPr="00A449A2">
        <w:rPr>
          <w:rFonts w:ascii="Times New Roman" w:hAnsi="Times New Roman"/>
          <w:noProof/>
          <w:color w:val="000000"/>
        </w:rPr>
        <w:t>objektų administravimo, eksploatavimo ir šildymo priežiūr</w:t>
      </w:r>
      <w:r w:rsidRPr="00A449A2">
        <w:rPr>
          <w:rFonts w:ascii="Times New Roman" w:hAnsi="Times New Roman"/>
          <w:noProof/>
          <w:color w:val="000000"/>
        </w:rPr>
        <w:t>os pajamų dinamika 2016–2018</w:t>
      </w:r>
      <w:r w:rsidR="00CB5DF2" w:rsidRPr="00A449A2">
        <w:rPr>
          <w:rFonts w:ascii="Times New Roman" w:hAnsi="Times New Roman"/>
          <w:noProof/>
          <w:color w:val="000000"/>
        </w:rPr>
        <w:t xml:space="preserve"> m</w:t>
      </w:r>
      <w:r w:rsidRPr="00A449A2">
        <w:rPr>
          <w:rFonts w:ascii="Times New Roman" w:hAnsi="Times New Roman"/>
          <w:noProof/>
          <w:color w:val="000000"/>
        </w:rPr>
        <w:t>.</w:t>
      </w:r>
      <w:r w:rsidR="00E73BC3">
        <w:rPr>
          <w:rFonts w:ascii="Times New Roman" w:hAnsi="Times New Roman"/>
          <w:noProof/>
          <w:color w:val="000000"/>
        </w:rPr>
        <w:t xml:space="preserve"> (Eurais)</w:t>
      </w:r>
    </w:p>
    <w:p w:rsidR="00A449A2" w:rsidRPr="00CB5DF2" w:rsidRDefault="00A449A2" w:rsidP="00A449A2">
      <w:pPr>
        <w:ind w:left="1434"/>
        <w:rPr>
          <w:noProof/>
          <w:color w:val="000000"/>
          <w:sz w:val="22"/>
          <w:szCs w:val="22"/>
        </w:rPr>
      </w:pPr>
    </w:p>
    <w:tbl>
      <w:tblPr>
        <w:tblW w:w="9360" w:type="dxa"/>
        <w:tblInd w:w="93" w:type="dxa"/>
        <w:tblLook w:val="04A0" w:firstRow="1" w:lastRow="0" w:firstColumn="1" w:lastColumn="0" w:noHBand="0" w:noVBand="1"/>
      </w:tblPr>
      <w:tblGrid>
        <w:gridCol w:w="4268"/>
        <w:gridCol w:w="992"/>
        <w:gridCol w:w="992"/>
        <w:gridCol w:w="1088"/>
        <w:gridCol w:w="1020"/>
        <w:gridCol w:w="1000"/>
      </w:tblGrid>
      <w:tr w:rsidR="00DF2C83" w:rsidTr="0079311D">
        <w:trPr>
          <w:trHeight w:val="780"/>
        </w:trPr>
        <w:tc>
          <w:tcPr>
            <w:tcW w:w="4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2C83" w:rsidRPr="0079311D" w:rsidRDefault="0079311D" w:rsidP="0079311D">
            <w:pPr>
              <w:jc w:val="center"/>
              <w:rPr>
                <w:bCs/>
                <w:color w:val="000000"/>
                <w:sz w:val="22"/>
                <w:szCs w:val="22"/>
              </w:rPr>
            </w:pPr>
            <w:r w:rsidRPr="0079311D">
              <w:rPr>
                <w:bCs/>
                <w:color w:val="000000"/>
                <w:sz w:val="22"/>
                <w:szCs w:val="22"/>
              </w:rPr>
              <w:t>Veiklos pavadinimas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2C83" w:rsidRPr="0079311D" w:rsidRDefault="00DF2C83" w:rsidP="003303C0">
            <w:pPr>
              <w:jc w:val="center"/>
              <w:rPr>
                <w:bCs/>
                <w:color w:val="000000"/>
                <w:sz w:val="22"/>
                <w:szCs w:val="22"/>
              </w:rPr>
            </w:pPr>
            <w:r w:rsidRPr="0079311D">
              <w:rPr>
                <w:bCs/>
                <w:color w:val="000000"/>
                <w:sz w:val="22"/>
                <w:szCs w:val="22"/>
              </w:rPr>
              <w:t>2016 m.</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2C83" w:rsidRPr="0079311D" w:rsidRDefault="00DF2C83" w:rsidP="003303C0">
            <w:pPr>
              <w:jc w:val="center"/>
              <w:rPr>
                <w:bCs/>
                <w:color w:val="000000"/>
                <w:sz w:val="22"/>
                <w:szCs w:val="22"/>
              </w:rPr>
            </w:pPr>
            <w:r w:rsidRPr="0079311D">
              <w:rPr>
                <w:bCs/>
                <w:color w:val="000000"/>
                <w:sz w:val="22"/>
                <w:szCs w:val="22"/>
              </w:rPr>
              <w:t>2017 m.</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DF2C83" w:rsidRPr="0079311D" w:rsidRDefault="00DF2C83" w:rsidP="003303C0">
            <w:pPr>
              <w:jc w:val="center"/>
              <w:rPr>
                <w:bCs/>
                <w:color w:val="000000"/>
                <w:sz w:val="22"/>
                <w:szCs w:val="22"/>
              </w:rPr>
            </w:pPr>
            <w:r w:rsidRPr="0079311D">
              <w:rPr>
                <w:bCs/>
                <w:color w:val="000000"/>
                <w:sz w:val="22"/>
                <w:szCs w:val="22"/>
              </w:rPr>
              <w:t>2018 m.</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DF2C83" w:rsidRPr="0079311D" w:rsidRDefault="00DF2C83" w:rsidP="0079311D">
            <w:pPr>
              <w:jc w:val="center"/>
              <w:rPr>
                <w:bCs/>
                <w:color w:val="000000"/>
                <w:sz w:val="22"/>
                <w:szCs w:val="22"/>
              </w:rPr>
            </w:pPr>
            <w:r w:rsidRPr="0079311D">
              <w:rPr>
                <w:bCs/>
                <w:color w:val="000000"/>
                <w:sz w:val="22"/>
                <w:szCs w:val="22"/>
              </w:rPr>
              <w:t>Pokytis</w:t>
            </w:r>
            <w:r w:rsidR="0079311D" w:rsidRPr="0079311D">
              <w:rPr>
                <w:bCs/>
                <w:color w:val="000000"/>
                <w:sz w:val="22"/>
                <w:szCs w:val="22"/>
              </w:rPr>
              <w:t xml:space="preserve">, </w:t>
            </w:r>
            <w:r w:rsidRPr="0079311D">
              <w:rPr>
                <w:bCs/>
                <w:color w:val="000000"/>
                <w:sz w:val="22"/>
                <w:szCs w:val="22"/>
              </w:rPr>
              <w:t xml:space="preserve"> 2017 m.</w:t>
            </w:r>
            <w:r w:rsidR="0079311D" w:rsidRPr="0079311D">
              <w:rPr>
                <w:bCs/>
                <w:color w:val="000000"/>
                <w:sz w:val="22"/>
                <w:szCs w:val="22"/>
              </w:rPr>
              <w:t xml:space="preserve"> palyginti su 2016 m., </w:t>
            </w:r>
            <w:r w:rsidRPr="0079311D">
              <w:rPr>
                <w:bCs/>
                <w:color w:val="000000"/>
                <w:sz w:val="22"/>
                <w:szCs w:val="22"/>
              </w:rPr>
              <w:t>%</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F2C83" w:rsidRPr="0079311D" w:rsidRDefault="00DF2C83" w:rsidP="003303C0">
            <w:pPr>
              <w:jc w:val="center"/>
              <w:rPr>
                <w:bCs/>
                <w:color w:val="000000"/>
                <w:sz w:val="22"/>
                <w:szCs w:val="22"/>
              </w:rPr>
            </w:pPr>
            <w:r w:rsidRPr="0079311D">
              <w:rPr>
                <w:bCs/>
                <w:color w:val="000000"/>
                <w:sz w:val="22"/>
                <w:szCs w:val="22"/>
              </w:rPr>
              <w:t>Pokytis</w:t>
            </w:r>
            <w:r w:rsidR="0079311D" w:rsidRPr="0079311D">
              <w:rPr>
                <w:bCs/>
                <w:color w:val="000000"/>
                <w:sz w:val="22"/>
                <w:szCs w:val="22"/>
              </w:rPr>
              <w:t xml:space="preserve">, </w:t>
            </w:r>
            <w:r w:rsidRPr="0079311D">
              <w:rPr>
                <w:bCs/>
                <w:color w:val="000000"/>
                <w:sz w:val="22"/>
                <w:szCs w:val="22"/>
              </w:rPr>
              <w:t xml:space="preserve"> 2018 m.</w:t>
            </w:r>
            <w:r w:rsidR="0079311D" w:rsidRPr="0079311D">
              <w:rPr>
                <w:bCs/>
                <w:color w:val="000000"/>
                <w:sz w:val="22"/>
                <w:szCs w:val="22"/>
              </w:rPr>
              <w:t xml:space="preserve"> palyginti su 2017 m.,</w:t>
            </w:r>
            <w:r w:rsidRPr="0079311D">
              <w:rPr>
                <w:bCs/>
                <w:color w:val="000000"/>
                <w:sz w:val="22"/>
                <w:szCs w:val="22"/>
              </w:rPr>
              <w:t xml:space="preserve"> %</w:t>
            </w:r>
          </w:p>
        </w:tc>
      </w:tr>
      <w:tr w:rsidR="00DF2C83" w:rsidTr="00DF0347">
        <w:trPr>
          <w:trHeight w:val="300"/>
        </w:trPr>
        <w:tc>
          <w:tcPr>
            <w:tcW w:w="4268" w:type="dxa"/>
            <w:tcBorders>
              <w:top w:val="nil"/>
              <w:left w:val="single" w:sz="4" w:space="0" w:color="auto"/>
              <w:bottom w:val="single" w:sz="4" w:space="0" w:color="auto"/>
              <w:right w:val="single" w:sz="4" w:space="0" w:color="auto"/>
            </w:tcBorders>
            <w:shd w:val="clear" w:color="auto" w:fill="auto"/>
            <w:noWrap/>
            <w:vAlign w:val="bottom"/>
            <w:hideMark/>
          </w:tcPr>
          <w:p w:rsidR="00DF2C83" w:rsidRPr="0079311D" w:rsidRDefault="00DF2C83" w:rsidP="00A449A2">
            <w:pPr>
              <w:rPr>
                <w:color w:val="000000"/>
                <w:sz w:val="22"/>
                <w:szCs w:val="22"/>
              </w:rPr>
            </w:pPr>
            <w:r w:rsidRPr="0079311D">
              <w:rPr>
                <w:color w:val="000000"/>
                <w:sz w:val="22"/>
                <w:szCs w:val="22"/>
              </w:rPr>
              <w:t>Daugiabučių n</w:t>
            </w:r>
            <w:r w:rsidR="00A449A2" w:rsidRPr="0079311D">
              <w:rPr>
                <w:color w:val="000000"/>
                <w:sz w:val="22"/>
                <w:szCs w:val="22"/>
              </w:rPr>
              <w:t xml:space="preserve">amų </w:t>
            </w:r>
            <w:r w:rsidRPr="0079311D">
              <w:rPr>
                <w:color w:val="000000"/>
                <w:sz w:val="22"/>
                <w:szCs w:val="22"/>
              </w:rPr>
              <w:t>administravimas</w:t>
            </w:r>
          </w:p>
        </w:tc>
        <w:tc>
          <w:tcPr>
            <w:tcW w:w="992"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bCs/>
                <w:color w:val="000000"/>
                <w:sz w:val="22"/>
                <w:szCs w:val="22"/>
              </w:rPr>
            </w:pPr>
            <w:r w:rsidRPr="0079311D">
              <w:rPr>
                <w:bCs/>
                <w:color w:val="000000"/>
                <w:sz w:val="22"/>
                <w:szCs w:val="22"/>
              </w:rPr>
              <w:t>39141</w:t>
            </w:r>
          </w:p>
        </w:tc>
        <w:tc>
          <w:tcPr>
            <w:tcW w:w="992"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bCs/>
                <w:color w:val="000000"/>
                <w:sz w:val="22"/>
                <w:szCs w:val="22"/>
              </w:rPr>
            </w:pPr>
            <w:r w:rsidRPr="0079311D">
              <w:rPr>
                <w:bCs/>
                <w:color w:val="000000"/>
                <w:sz w:val="22"/>
                <w:szCs w:val="22"/>
              </w:rPr>
              <w:t>21882</w:t>
            </w:r>
          </w:p>
        </w:tc>
        <w:tc>
          <w:tcPr>
            <w:tcW w:w="1088"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bCs/>
                <w:color w:val="000000"/>
                <w:sz w:val="22"/>
                <w:szCs w:val="22"/>
              </w:rPr>
            </w:pPr>
            <w:r w:rsidRPr="0079311D">
              <w:rPr>
                <w:bCs/>
                <w:color w:val="000000"/>
                <w:sz w:val="22"/>
                <w:szCs w:val="22"/>
              </w:rPr>
              <w:t>16655</w:t>
            </w:r>
          </w:p>
        </w:tc>
        <w:tc>
          <w:tcPr>
            <w:tcW w:w="1020"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-44,09</w:t>
            </w:r>
          </w:p>
        </w:tc>
        <w:tc>
          <w:tcPr>
            <w:tcW w:w="1000"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-23,89</w:t>
            </w:r>
          </w:p>
        </w:tc>
      </w:tr>
      <w:tr w:rsidR="00DF2C83" w:rsidTr="00DF0347">
        <w:trPr>
          <w:trHeight w:val="300"/>
        </w:trPr>
        <w:tc>
          <w:tcPr>
            <w:tcW w:w="4268" w:type="dxa"/>
            <w:tcBorders>
              <w:top w:val="nil"/>
              <w:left w:val="single" w:sz="4" w:space="0" w:color="auto"/>
              <w:bottom w:val="single" w:sz="4" w:space="0" w:color="auto"/>
              <w:right w:val="single" w:sz="4" w:space="0" w:color="auto"/>
            </w:tcBorders>
            <w:shd w:val="clear" w:color="auto" w:fill="auto"/>
            <w:noWrap/>
            <w:vAlign w:val="bottom"/>
            <w:hideMark/>
          </w:tcPr>
          <w:p w:rsidR="00DF2C83" w:rsidRPr="0079311D" w:rsidRDefault="00DF2C83" w:rsidP="00A449A2">
            <w:pPr>
              <w:rPr>
                <w:color w:val="000000"/>
                <w:sz w:val="22"/>
                <w:szCs w:val="22"/>
              </w:rPr>
            </w:pPr>
            <w:r w:rsidRPr="0079311D">
              <w:rPr>
                <w:color w:val="000000"/>
                <w:sz w:val="22"/>
                <w:szCs w:val="22"/>
              </w:rPr>
              <w:t>Daugiabučių n</w:t>
            </w:r>
            <w:r w:rsidR="00A449A2" w:rsidRPr="0079311D">
              <w:rPr>
                <w:color w:val="000000"/>
                <w:sz w:val="22"/>
                <w:szCs w:val="22"/>
              </w:rPr>
              <w:t xml:space="preserve">amų </w:t>
            </w:r>
            <w:r w:rsidRPr="0079311D">
              <w:rPr>
                <w:color w:val="000000"/>
                <w:sz w:val="22"/>
                <w:szCs w:val="22"/>
              </w:rPr>
              <w:t>eksploatavimas:</w:t>
            </w:r>
          </w:p>
        </w:tc>
        <w:tc>
          <w:tcPr>
            <w:tcW w:w="992"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86135</w:t>
            </w:r>
          </w:p>
        </w:tc>
        <w:tc>
          <w:tcPr>
            <w:tcW w:w="992"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114659</w:t>
            </w:r>
          </w:p>
        </w:tc>
        <w:tc>
          <w:tcPr>
            <w:tcW w:w="1088"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166960</w:t>
            </w:r>
          </w:p>
        </w:tc>
        <w:tc>
          <w:tcPr>
            <w:tcW w:w="1020"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33,12</w:t>
            </w:r>
          </w:p>
        </w:tc>
        <w:tc>
          <w:tcPr>
            <w:tcW w:w="1000"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45,61</w:t>
            </w:r>
          </w:p>
        </w:tc>
      </w:tr>
      <w:tr w:rsidR="00DF2C83" w:rsidTr="00DF0347">
        <w:trPr>
          <w:trHeight w:val="300"/>
        </w:trPr>
        <w:tc>
          <w:tcPr>
            <w:tcW w:w="4268" w:type="dxa"/>
            <w:tcBorders>
              <w:top w:val="nil"/>
              <w:left w:val="single" w:sz="4" w:space="0" w:color="auto"/>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(pajamos iš tarifo)</w:t>
            </w:r>
          </w:p>
        </w:tc>
        <w:tc>
          <w:tcPr>
            <w:tcW w:w="992"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bCs/>
                <w:color w:val="000000"/>
                <w:sz w:val="22"/>
                <w:szCs w:val="22"/>
              </w:rPr>
            </w:pPr>
            <w:r w:rsidRPr="0079311D">
              <w:rPr>
                <w:bCs/>
                <w:color w:val="000000"/>
                <w:sz w:val="22"/>
                <w:szCs w:val="22"/>
              </w:rPr>
              <w:t>75218</w:t>
            </w:r>
          </w:p>
        </w:tc>
        <w:tc>
          <w:tcPr>
            <w:tcW w:w="992"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bCs/>
                <w:color w:val="000000"/>
                <w:sz w:val="22"/>
                <w:szCs w:val="22"/>
              </w:rPr>
            </w:pPr>
            <w:r w:rsidRPr="0079311D">
              <w:rPr>
                <w:bCs/>
                <w:color w:val="000000"/>
                <w:sz w:val="22"/>
                <w:szCs w:val="22"/>
              </w:rPr>
              <w:t>72883</w:t>
            </w:r>
          </w:p>
        </w:tc>
        <w:tc>
          <w:tcPr>
            <w:tcW w:w="1088"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bCs/>
                <w:color w:val="000000"/>
                <w:sz w:val="22"/>
                <w:szCs w:val="22"/>
              </w:rPr>
            </w:pPr>
            <w:r w:rsidRPr="0079311D">
              <w:rPr>
                <w:bCs/>
                <w:color w:val="000000"/>
                <w:sz w:val="22"/>
                <w:szCs w:val="22"/>
              </w:rPr>
              <w:t>62855</w:t>
            </w:r>
          </w:p>
        </w:tc>
        <w:tc>
          <w:tcPr>
            <w:tcW w:w="1020"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-3,10</w:t>
            </w:r>
          </w:p>
        </w:tc>
        <w:tc>
          <w:tcPr>
            <w:tcW w:w="1000"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-13,76</w:t>
            </w:r>
          </w:p>
        </w:tc>
      </w:tr>
      <w:tr w:rsidR="00DF2C83" w:rsidTr="00DF0347">
        <w:trPr>
          <w:trHeight w:val="300"/>
        </w:trPr>
        <w:tc>
          <w:tcPr>
            <w:tcW w:w="4268" w:type="dxa"/>
            <w:tcBorders>
              <w:top w:val="nil"/>
              <w:left w:val="single" w:sz="4" w:space="0" w:color="auto"/>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(atliktų remonto darbų pajamos)</w:t>
            </w:r>
          </w:p>
        </w:tc>
        <w:tc>
          <w:tcPr>
            <w:tcW w:w="992"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10917</w:t>
            </w:r>
          </w:p>
        </w:tc>
        <w:tc>
          <w:tcPr>
            <w:tcW w:w="992"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38585</w:t>
            </w:r>
          </w:p>
        </w:tc>
        <w:tc>
          <w:tcPr>
            <w:tcW w:w="1088"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96591</w:t>
            </w:r>
          </w:p>
        </w:tc>
        <w:tc>
          <w:tcPr>
            <w:tcW w:w="1020"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253,44</w:t>
            </w:r>
          </w:p>
        </w:tc>
        <w:tc>
          <w:tcPr>
            <w:tcW w:w="1000"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150,33</w:t>
            </w:r>
          </w:p>
        </w:tc>
      </w:tr>
      <w:tr w:rsidR="00DF2C83" w:rsidTr="0079311D">
        <w:trPr>
          <w:trHeight w:val="233"/>
        </w:trPr>
        <w:tc>
          <w:tcPr>
            <w:tcW w:w="4268" w:type="dxa"/>
            <w:tcBorders>
              <w:top w:val="nil"/>
              <w:left w:val="single" w:sz="4" w:space="0" w:color="auto"/>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(laiptinių valymo paslaugų pajamos)</w:t>
            </w:r>
          </w:p>
        </w:tc>
        <w:tc>
          <w:tcPr>
            <w:tcW w:w="992"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0</w:t>
            </w:r>
          </w:p>
        </w:tc>
        <w:tc>
          <w:tcPr>
            <w:tcW w:w="992"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3191</w:t>
            </w:r>
          </w:p>
        </w:tc>
        <w:tc>
          <w:tcPr>
            <w:tcW w:w="1088"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7514</w:t>
            </w:r>
          </w:p>
        </w:tc>
        <w:tc>
          <w:tcPr>
            <w:tcW w:w="1020" w:type="dxa"/>
            <w:tcBorders>
              <w:top w:val="nil"/>
              <w:left w:val="nil"/>
              <w:bottom w:val="single" w:sz="4" w:space="0" w:color="auto"/>
              <w:right w:val="single" w:sz="4" w:space="0" w:color="auto"/>
            </w:tcBorders>
            <w:shd w:val="clear" w:color="auto" w:fill="auto"/>
            <w:noWrap/>
            <w:vAlign w:val="bottom"/>
            <w:hideMark/>
          </w:tcPr>
          <w:p w:rsidR="00DF2C83" w:rsidRPr="0079311D" w:rsidRDefault="00135032" w:rsidP="00135032">
            <w:pPr>
              <w:jc w:val="center"/>
              <w:rPr>
                <w:color w:val="000000"/>
                <w:sz w:val="22"/>
                <w:szCs w:val="22"/>
              </w:rPr>
            </w:pPr>
            <w:r w:rsidRPr="0079311D">
              <w:rPr>
                <w:color w:val="000000"/>
                <w:sz w:val="22"/>
                <w:szCs w:val="22"/>
              </w:rPr>
              <w:t>0</w:t>
            </w:r>
          </w:p>
        </w:tc>
        <w:tc>
          <w:tcPr>
            <w:tcW w:w="1000"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135,47</w:t>
            </w:r>
          </w:p>
        </w:tc>
      </w:tr>
      <w:tr w:rsidR="00DF2C83" w:rsidTr="00DF0347">
        <w:trPr>
          <w:trHeight w:val="300"/>
        </w:trPr>
        <w:tc>
          <w:tcPr>
            <w:tcW w:w="4268" w:type="dxa"/>
            <w:tcBorders>
              <w:top w:val="nil"/>
              <w:left w:val="single" w:sz="4" w:space="0" w:color="auto"/>
              <w:bottom w:val="single" w:sz="4" w:space="0" w:color="auto"/>
              <w:right w:val="single" w:sz="4" w:space="0" w:color="auto"/>
            </w:tcBorders>
            <w:shd w:val="clear" w:color="auto" w:fill="auto"/>
            <w:noWrap/>
            <w:vAlign w:val="bottom"/>
            <w:hideMark/>
          </w:tcPr>
          <w:p w:rsidR="00DF2C83" w:rsidRPr="0079311D" w:rsidRDefault="00DF2C83" w:rsidP="00A449A2">
            <w:pPr>
              <w:rPr>
                <w:color w:val="000000"/>
                <w:sz w:val="22"/>
                <w:szCs w:val="22"/>
              </w:rPr>
            </w:pPr>
            <w:r w:rsidRPr="0079311D">
              <w:rPr>
                <w:color w:val="000000"/>
                <w:sz w:val="22"/>
                <w:szCs w:val="22"/>
              </w:rPr>
              <w:t>Daugiabučių n</w:t>
            </w:r>
            <w:r w:rsidR="00A449A2" w:rsidRPr="0079311D">
              <w:rPr>
                <w:color w:val="000000"/>
                <w:sz w:val="22"/>
                <w:szCs w:val="22"/>
              </w:rPr>
              <w:t>amų</w:t>
            </w:r>
            <w:r w:rsidRPr="0079311D">
              <w:rPr>
                <w:color w:val="000000"/>
                <w:sz w:val="22"/>
                <w:szCs w:val="22"/>
              </w:rPr>
              <w:t xml:space="preserve"> šildymo sistemų priežiūra</w:t>
            </w:r>
          </w:p>
        </w:tc>
        <w:tc>
          <w:tcPr>
            <w:tcW w:w="992"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bCs/>
                <w:color w:val="000000"/>
                <w:sz w:val="22"/>
                <w:szCs w:val="22"/>
              </w:rPr>
            </w:pPr>
            <w:r w:rsidRPr="0079311D">
              <w:rPr>
                <w:bCs/>
                <w:color w:val="000000"/>
                <w:sz w:val="22"/>
                <w:szCs w:val="22"/>
              </w:rPr>
              <w:t>62080</w:t>
            </w:r>
          </w:p>
        </w:tc>
        <w:tc>
          <w:tcPr>
            <w:tcW w:w="992"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bCs/>
                <w:color w:val="000000"/>
                <w:sz w:val="22"/>
                <w:szCs w:val="22"/>
              </w:rPr>
            </w:pPr>
            <w:r w:rsidRPr="0079311D">
              <w:rPr>
                <w:bCs/>
                <w:color w:val="000000"/>
                <w:sz w:val="22"/>
                <w:szCs w:val="22"/>
              </w:rPr>
              <w:t>45356</w:t>
            </w:r>
          </w:p>
        </w:tc>
        <w:tc>
          <w:tcPr>
            <w:tcW w:w="1088"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bCs/>
                <w:color w:val="000000"/>
                <w:sz w:val="22"/>
                <w:szCs w:val="22"/>
              </w:rPr>
            </w:pPr>
            <w:r w:rsidRPr="0079311D">
              <w:rPr>
                <w:bCs/>
                <w:color w:val="000000"/>
                <w:sz w:val="22"/>
                <w:szCs w:val="22"/>
              </w:rPr>
              <w:t>30815</w:t>
            </w:r>
          </w:p>
        </w:tc>
        <w:tc>
          <w:tcPr>
            <w:tcW w:w="1020"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-26,94</w:t>
            </w:r>
          </w:p>
        </w:tc>
        <w:tc>
          <w:tcPr>
            <w:tcW w:w="1000" w:type="dxa"/>
            <w:tcBorders>
              <w:top w:val="nil"/>
              <w:left w:val="nil"/>
              <w:bottom w:val="single" w:sz="4" w:space="0" w:color="auto"/>
              <w:right w:val="single" w:sz="4" w:space="0" w:color="auto"/>
            </w:tcBorders>
            <w:shd w:val="clear" w:color="auto" w:fill="auto"/>
            <w:noWrap/>
            <w:vAlign w:val="bottom"/>
            <w:hideMark/>
          </w:tcPr>
          <w:p w:rsidR="00DF2C83" w:rsidRPr="0079311D" w:rsidRDefault="00DF2C83" w:rsidP="00867FBC">
            <w:pPr>
              <w:jc w:val="right"/>
              <w:rPr>
                <w:color w:val="000000"/>
                <w:sz w:val="22"/>
                <w:szCs w:val="22"/>
              </w:rPr>
            </w:pPr>
            <w:r w:rsidRPr="0079311D">
              <w:rPr>
                <w:color w:val="000000"/>
                <w:sz w:val="22"/>
                <w:szCs w:val="22"/>
              </w:rPr>
              <w:t>-32,06</w:t>
            </w:r>
          </w:p>
        </w:tc>
      </w:tr>
    </w:tbl>
    <w:p w:rsidR="003015DD" w:rsidRDefault="003015DD" w:rsidP="00867FBC">
      <w:pPr>
        <w:spacing w:line="360" w:lineRule="auto"/>
        <w:rPr>
          <w:noProof/>
          <w:color w:val="000000"/>
        </w:rPr>
      </w:pPr>
    </w:p>
    <w:p w:rsidR="00EF0E09" w:rsidRDefault="00EF0E09" w:rsidP="002127E7">
      <w:pPr>
        <w:spacing w:line="360" w:lineRule="auto"/>
        <w:ind w:firstLine="851"/>
        <w:jc w:val="both"/>
        <w:rPr>
          <w:noProof/>
          <w:color w:val="000000"/>
        </w:rPr>
      </w:pPr>
      <w:r>
        <w:rPr>
          <w:noProof/>
          <w:color w:val="000000"/>
        </w:rPr>
        <w:t>Per 2018 m. 10</w:t>
      </w:r>
      <w:r w:rsidR="002127E7">
        <w:rPr>
          <w:noProof/>
          <w:color w:val="000000"/>
        </w:rPr>
        <w:t xml:space="preserve"> namų (6542,84 m</w:t>
      </w:r>
      <w:r w:rsidR="002127E7" w:rsidRPr="00271012">
        <w:rPr>
          <w:noProof/>
          <w:color w:val="000000"/>
          <w:vertAlign w:val="superscript"/>
        </w:rPr>
        <w:t>2</w:t>
      </w:r>
      <w:r w:rsidR="002127E7">
        <w:rPr>
          <w:noProof/>
          <w:color w:val="000000"/>
        </w:rPr>
        <w:t>) pasirinko UAB Komunalinių paslaugų centrą</w:t>
      </w:r>
      <w:r>
        <w:rPr>
          <w:noProof/>
          <w:color w:val="000000"/>
        </w:rPr>
        <w:t xml:space="preserve">  administratoriu</w:t>
      </w:r>
      <w:r w:rsidR="006229B6">
        <w:rPr>
          <w:noProof/>
          <w:color w:val="000000"/>
        </w:rPr>
        <w:t>mi</w:t>
      </w:r>
      <w:r>
        <w:rPr>
          <w:noProof/>
          <w:color w:val="000000"/>
        </w:rPr>
        <w:t>, 3 namai įsisteigė bendrijas (5376 m</w:t>
      </w:r>
      <w:r w:rsidRPr="00ED3815">
        <w:rPr>
          <w:noProof/>
          <w:color w:val="000000"/>
          <w:vertAlign w:val="superscript"/>
        </w:rPr>
        <w:t>2</w:t>
      </w:r>
      <w:r>
        <w:rPr>
          <w:noProof/>
          <w:color w:val="000000"/>
        </w:rPr>
        <w:t xml:space="preserve">). </w:t>
      </w:r>
      <w:r w:rsidR="00CC7B77">
        <w:rPr>
          <w:noProof/>
          <w:color w:val="000000"/>
        </w:rPr>
        <w:t>P</w:t>
      </w:r>
      <w:r>
        <w:rPr>
          <w:noProof/>
          <w:color w:val="000000"/>
        </w:rPr>
        <w:t xml:space="preserve">agal namų plotą matome, </w:t>
      </w:r>
      <w:r w:rsidR="00A449A2">
        <w:rPr>
          <w:noProof/>
          <w:color w:val="000000"/>
        </w:rPr>
        <w:t xml:space="preserve">kad </w:t>
      </w:r>
      <w:r>
        <w:rPr>
          <w:noProof/>
          <w:color w:val="000000"/>
        </w:rPr>
        <w:t xml:space="preserve"> administratori</w:t>
      </w:r>
      <w:r w:rsidR="00CC7B77">
        <w:rPr>
          <w:noProof/>
          <w:color w:val="000000"/>
        </w:rPr>
        <w:t>ų</w:t>
      </w:r>
      <w:r>
        <w:rPr>
          <w:noProof/>
          <w:color w:val="000000"/>
        </w:rPr>
        <w:t xml:space="preserve"> renkasi mažesni, toliau nutolę namai, kurie generuoja mažas pajamas, tačiau administravimas reikalauja didesnių sąnaudų. </w:t>
      </w:r>
    </w:p>
    <w:p w:rsidR="00450208" w:rsidRDefault="00450208" w:rsidP="002127E7">
      <w:pPr>
        <w:spacing w:line="360" w:lineRule="auto"/>
        <w:ind w:firstLine="851"/>
        <w:jc w:val="both"/>
        <w:rPr>
          <w:noProof/>
          <w:color w:val="000000"/>
        </w:rPr>
      </w:pPr>
    </w:p>
    <w:p w:rsidR="005B3A93" w:rsidRPr="00F05E70" w:rsidRDefault="000F5AC3" w:rsidP="00867FBC">
      <w:pPr>
        <w:spacing w:line="360" w:lineRule="auto"/>
        <w:ind w:left="851"/>
        <w:jc w:val="both"/>
        <w:rPr>
          <w:b/>
          <w:noProof/>
        </w:rPr>
      </w:pPr>
      <w:r w:rsidRPr="00F05E70">
        <w:rPr>
          <w:b/>
          <w:noProof/>
        </w:rPr>
        <w:t xml:space="preserve">1.2.1. </w:t>
      </w:r>
      <w:r w:rsidR="005B3A93" w:rsidRPr="00F05E70">
        <w:rPr>
          <w:b/>
          <w:noProof/>
        </w:rPr>
        <w:t>Daugiabučių namų bendrojo naudojimo objektų administravimas</w:t>
      </w:r>
    </w:p>
    <w:p w:rsidR="005B3A93" w:rsidRDefault="005B3A93" w:rsidP="00867FBC">
      <w:pPr>
        <w:spacing w:line="360" w:lineRule="auto"/>
        <w:ind w:firstLine="851"/>
        <w:jc w:val="both"/>
        <w:rPr>
          <w:noProof/>
        </w:rPr>
      </w:pPr>
      <w:r w:rsidRPr="00F05E70">
        <w:rPr>
          <w:noProof/>
        </w:rPr>
        <w:t>UAB Komunalinių paslaugų centras vykdydamas daugiabučių namų butų ir kitų patalpų savininkų bendrosios nuosavybės administravimą vykdo šias funkcijas:</w:t>
      </w:r>
    </w:p>
    <w:p w:rsidR="002B4BBB" w:rsidRPr="00A31F9D" w:rsidRDefault="002B4BBB" w:rsidP="00867FBC">
      <w:pPr>
        <w:numPr>
          <w:ilvl w:val="0"/>
          <w:numId w:val="16"/>
        </w:numPr>
        <w:spacing w:line="360" w:lineRule="auto"/>
        <w:jc w:val="both"/>
        <w:rPr>
          <w:noProof/>
        </w:rPr>
      </w:pPr>
      <w:r w:rsidRPr="00A31F9D">
        <w:rPr>
          <w:noProof/>
        </w:rPr>
        <w:t>Sudaro ir tvarko namo butų ir kitų patalpų ir patalpų savininkų sąrašą pagal RC ir patalpų savininkų pateiktus duomenis;</w:t>
      </w:r>
    </w:p>
    <w:p w:rsidR="002B4BBB" w:rsidRPr="00A31F9D" w:rsidRDefault="002B4BBB" w:rsidP="00867FBC">
      <w:pPr>
        <w:numPr>
          <w:ilvl w:val="0"/>
          <w:numId w:val="16"/>
        </w:numPr>
        <w:spacing w:line="360" w:lineRule="auto"/>
        <w:jc w:val="both"/>
        <w:rPr>
          <w:noProof/>
        </w:rPr>
      </w:pPr>
      <w:r w:rsidRPr="00A31F9D">
        <w:rPr>
          <w:noProof/>
        </w:rPr>
        <w:t>Sudaro ir tvarko namo bendrojo naudojimo objektų aprašą;</w:t>
      </w:r>
    </w:p>
    <w:p w:rsidR="002B4BBB" w:rsidRPr="00A31F9D" w:rsidRDefault="002B4BBB" w:rsidP="00867FBC">
      <w:pPr>
        <w:numPr>
          <w:ilvl w:val="0"/>
          <w:numId w:val="16"/>
        </w:numPr>
        <w:spacing w:line="360" w:lineRule="auto"/>
        <w:jc w:val="both"/>
        <w:rPr>
          <w:noProof/>
        </w:rPr>
      </w:pPr>
      <w:r w:rsidRPr="00A31F9D">
        <w:rPr>
          <w:noProof/>
        </w:rPr>
        <w:t>Organizuoja namo techninę priežiūrą, vadovaudamasis tesės aktais, reglamentuojančiais pastatų,  jų inžinerinių sistemų naudojimą ir priežiūrą, žemės sklypų priežiūrą;</w:t>
      </w:r>
    </w:p>
    <w:p w:rsidR="002B4BBB" w:rsidRPr="00A31F9D" w:rsidRDefault="00266E66" w:rsidP="00867FBC">
      <w:pPr>
        <w:numPr>
          <w:ilvl w:val="0"/>
          <w:numId w:val="16"/>
        </w:numPr>
        <w:spacing w:line="360" w:lineRule="auto"/>
        <w:jc w:val="both"/>
        <w:rPr>
          <w:noProof/>
        </w:rPr>
      </w:pPr>
      <w:r w:rsidRPr="00A31F9D">
        <w:rPr>
          <w:noProof/>
        </w:rPr>
        <w:t>Rengia ilgalaikį (2 ir daugiau metų) namo bendrojo naudojimo objektų atnaujinimo planą, apskaičiuoja mėnesinės kaupiamosios įmokos tarifą ir teikia juos patalpų savininkams tvirtinti;</w:t>
      </w:r>
    </w:p>
    <w:p w:rsidR="00266E66" w:rsidRPr="00A31F9D" w:rsidRDefault="00266E66" w:rsidP="00867FBC">
      <w:pPr>
        <w:numPr>
          <w:ilvl w:val="0"/>
          <w:numId w:val="16"/>
        </w:numPr>
        <w:spacing w:line="360" w:lineRule="auto"/>
        <w:jc w:val="both"/>
        <w:rPr>
          <w:noProof/>
        </w:rPr>
      </w:pPr>
      <w:r w:rsidRPr="00A31F9D">
        <w:rPr>
          <w:noProof/>
        </w:rPr>
        <w:t>Rengia namo priežiūros ūkinį ir finansinį planą, kuriame nurodo planuojamus einamųjų metų su administruojamu namu susijusias paslaugas, jų tarifus ir išlaidas;</w:t>
      </w:r>
    </w:p>
    <w:p w:rsidR="00266E66" w:rsidRPr="00A31F9D" w:rsidRDefault="00266E66" w:rsidP="00867FBC">
      <w:pPr>
        <w:numPr>
          <w:ilvl w:val="0"/>
          <w:numId w:val="16"/>
        </w:numPr>
        <w:spacing w:line="360" w:lineRule="auto"/>
        <w:jc w:val="both"/>
        <w:rPr>
          <w:noProof/>
        </w:rPr>
      </w:pPr>
      <w:r w:rsidRPr="00A31F9D">
        <w:rPr>
          <w:noProof/>
        </w:rPr>
        <w:t>Organizuoja ir vykdo namo techninės priežiūros, kitų su administruojamu namu susijusių paslaugų ir namo bendrojo naudojimo objektų atnaujinimo darbų pirkimus;</w:t>
      </w:r>
    </w:p>
    <w:p w:rsidR="00266E66" w:rsidRPr="00A31F9D" w:rsidRDefault="00266E66" w:rsidP="00867FBC">
      <w:pPr>
        <w:numPr>
          <w:ilvl w:val="0"/>
          <w:numId w:val="16"/>
        </w:numPr>
        <w:spacing w:line="360" w:lineRule="auto"/>
        <w:jc w:val="both"/>
        <w:rPr>
          <w:noProof/>
        </w:rPr>
      </w:pPr>
      <w:r w:rsidRPr="00A31F9D">
        <w:rPr>
          <w:noProof/>
        </w:rPr>
        <w:lastRenderedPageBreak/>
        <w:t>Teisės aktų nustatytais atvejais ir tvarka dalyvauja name vykdytų statybos darbų užbaigimo procedūrose;</w:t>
      </w:r>
    </w:p>
    <w:p w:rsidR="00266E66" w:rsidRPr="00A31F9D" w:rsidRDefault="00266E66" w:rsidP="002B5622">
      <w:pPr>
        <w:numPr>
          <w:ilvl w:val="0"/>
          <w:numId w:val="16"/>
        </w:numPr>
        <w:spacing w:line="360" w:lineRule="auto"/>
        <w:ind w:left="0" w:firstLine="851"/>
        <w:jc w:val="both"/>
        <w:rPr>
          <w:noProof/>
        </w:rPr>
      </w:pPr>
      <w:r w:rsidRPr="00A31F9D">
        <w:rPr>
          <w:noProof/>
        </w:rPr>
        <w:t>Rengia, teikia patalpų savininkams pasiūlymus dėl energiją taupančių priemonių</w:t>
      </w:r>
      <w:r w:rsidR="00D87587" w:rsidRPr="00A31F9D">
        <w:rPr>
          <w:noProof/>
        </w:rPr>
        <w:t xml:space="preserve"> įgyvendinimo;</w:t>
      </w:r>
    </w:p>
    <w:p w:rsidR="00D87587" w:rsidRPr="00A31F9D" w:rsidRDefault="004B2506" w:rsidP="002B5622">
      <w:pPr>
        <w:numPr>
          <w:ilvl w:val="0"/>
          <w:numId w:val="16"/>
        </w:numPr>
        <w:spacing w:line="360" w:lineRule="auto"/>
        <w:ind w:left="0" w:firstLine="851"/>
        <w:jc w:val="both"/>
        <w:rPr>
          <w:noProof/>
        </w:rPr>
      </w:pPr>
      <w:r w:rsidRPr="00A31F9D">
        <w:rPr>
          <w:noProof/>
        </w:rPr>
        <w:t>Šaukia patalpų savininkų susirinkimą arba organizuoja balsavimą raštu dėl namo šildymo ir karšto vandens sistemos prižiūrėtojo pasirinkimo, namo šildymo būdo keitimo ir karšto vandens sistemos pertvarkymo;</w:t>
      </w:r>
    </w:p>
    <w:p w:rsidR="004B2506" w:rsidRPr="00A31F9D" w:rsidRDefault="004B2506" w:rsidP="002B5622">
      <w:pPr>
        <w:numPr>
          <w:ilvl w:val="0"/>
          <w:numId w:val="16"/>
        </w:numPr>
        <w:spacing w:line="360" w:lineRule="auto"/>
        <w:ind w:left="0" w:firstLine="851"/>
        <w:jc w:val="both"/>
        <w:rPr>
          <w:noProof/>
        </w:rPr>
      </w:pPr>
      <w:r w:rsidRPr="00A31F9D">
        <w:rPr>
          <w:noProof/>
        </w:rPr>
        <w:t>Apskaičiuoja mokėjimus, įmokas, tvarko jų surinkimo ir naudojimo apskaitą;</w:t>
      </w:r>
    </w:p>
    <w:p w:rsidR="004B2506" w:rsidRPr="00A31F9D" w:rsidRDefault="004B2506" w:rsidP="002B5622">
      <w:pPr>
        <w:numPr>
          <w:ilvl w:val="0"/>
          <w:numId w:val="16"/>
        </w:numPr>
        <w:spacing w:line="360" w:lineRule="auto"/>
        <w:ind w:left="0" w:firstLine="851"/>
        <w:jc w:val="both"/>
        <w:rPr>
          <w:noProof/>
        </w:rPr>
      </w:pPr>
      <w:r w:rsidRPr="00A31F9D">
        <w:rPr>
          <w:noProof/>
        </w:rPr>
        <w:t>Vadovaudamasis CK 4.85 straipsniu, šaukia patalpų savininkų susirinkimus arba organizuoja balsavimą raštu;</w:t>
      </w:r>
    </w:p>
    <w:p w:rsidR="004B2506" w:rsidRPr="00A31F9D" w:rsidRDefault="004B2506" w:rsidP="002B5622">
      <w:pPr>
        <w:numPr>
          <w:ilvl w:val="0"/>
          <w:numId w:val="16"/>
        </w:numPr>
        <w:spacing w:line="360" w:lineRule="auto"/>
        <w:ind w:left="0" w:firstLine="851"/>
        <w:jc w:val="both"/>
        <w:rPr>
          <w:noProof/>
        </w:rPr>
      </w:pPr>
      <w:r w:rsidRPr="00A31F9D">
        <w:rPr>
          <w:noProof/>
        </w:rPr>
        <w:t>Rengia metinę savo veiklos ataskaitą, susijusią su adminisruojamu namu, skelbia informaciją apie savo veiklą;</w:t>
      </w:r>
    </w:p>
    <w:p w:rsidR="004B2506" w:rsidRDefault="004B2506" w:rsidP="002B5622">
      <w:pPr>
        <w:numPr>
          <w:ilvl w:val="0"/>
          <w:numId w:val="16"/>
        </w:numPr>
        <w:spacing w:line="360" w:lineRule="auto"/>
        <w:ind w:left="0" w:firstLine="851"/>
        <w:jc w:val="both"/>
        <w:rPr>
          <w:noProof/>
        </w:rPr>
      </w:pPr>
      <w:r w:rsidRPr="00A31F9D">
        <w:rPr>
          <w:noProof/>
        </w:rPr>
        <w:t>Užtikrina valstybės vėliavos iškėlimą.</w:t>
      </w:r>
    </w:p>
    <w:p w:rsidR="00450208" w:rsidRPr="00A31F9D" w:rsidRDefault="00450208" w:rsidP="00450208">
      <w:pPr>
        <w:spacing w:line="360" w:lineRule="auto"/>
        <w:ind w:left="851"/>
        <w:jc w:val="both"/>
        <w:rPr>
          <w:noProof/>
        </w:rPr>
      </w:pPr>
    </w:p>
    <w:p w:rsidR="005B3A93" w:rsidRPr="00A31F9D" w:rsidRDefault="002B5622" w:rsidP="002B5622">
      <w:pPr>
        <w:spacing w:line="360" w:lineRule="auto"/>
        <w:ind w:left="851"/>
        <w:jc w:val="both"/>
        <w:rPr>
          <w:b/>
          <w:noProof/>
        </w:rPr>
      </w:pPr>
      <w:r>
        <w:rPr>
          <w:b/>
          <w:noProof/>
        </w:rPr>
        <w:t xml:space="preserve">1.2.2. </w:t>
      </w:r>
      <w:r w:rsidR="005B3A93" w:rsidRPr="00A31F9D">
        <w:rPr>
          <w:b/>
          <w:noProof/>
        </w:rPr>
        <w:t>Daugiabučių namų bendrojo naudojimo objektų techninė priežiūra</w:t>
      </w:r>
    </w:p>
    <w:p w:rsidR="005B3A93" w:rsidRPr="00A31F9D" w:rsidRDefault="005B3A93" w:rsidP="002B5622">
      <w:pPr>
        <w:widowControl w:val="0"/>
        <w:suppressAutoHyphens/>
        <w:autoSpaceDN w:val="0"/>
        <w:spacing w:line="360" w:lineRule="auto"/>
        <w:ind w:firstLine="851"/>
        <w:jc w:val="both"/>
        <w:textAlignment w:val="baseline"/>
        <w:rPr>
          <w:rFonts w:eastAsia="Calibri" w:cs="Tahoma"/>
          <w:noProof/>
          <w:color w:val="000000"/>
          <w:kern w:val="3"/>
          <w:lang w:eastAsia="en-US" w:bidi="fa-IR"/>
        </w:rPr>
      </w:pPr>
      <w:r w:rsidRPr="00A31F9D">
        <w:rPr>
          <w:rFonts w:eastAsia="Calibri" w:cs="Tahoma"/>
          <w:noProof/>
          <w:kern w:val="3"/>
          <w:lang w:eastAsia="en-US" w:bidi="fa-IR"/>
        </w:rPr>
        <w:t xml:space="preserve">UAB Komunalinių paslaugų centras vykdydamas daugiabučių namų butų ir kitų patalpų savininkų bendrosios nuosavybės nuolatinės techninės priežiūrą (eksploatavimą), nepriklausomai nuo to, ar butas yra gyvenamas, </w:t>
      </w:r>
      <w:r w:rsidRPr="00A31F9D">
        <w:rPr>
          <w:rFonts w:eastAsia="Calibri" w:cs="Tahoma"/>
          <w:noProof/>
          <w:color w:val="000000"/>
          <w:kern w:val="3"/>
          <w:lang w:eastAsia="en-US" w:bidi="fa-IR"/>
        </w:rPr>
        <w:t>vykdo:</w:t>
      </w:r>
    </w:p>
    <w:p w:rsidR="00E51443" w:rsidRPr="00A31F9D" w:rsidRDefault="005B3A93" w:rsidP="002B5622">
      <w:pPr>
        <w:widowControl w:val="0"/>
        <w:numPr>
          <w:ilvl w:val="0"/>
          <w:numId w:val="19"/>
        </w:numPr>
        <w:suppressAutoHyphens/>
        <w:autoSpaceDN w:val="0"/>
        <w:spacing w:line="360" w:lineRule="auto"/>
        <w:ind w:left="0" w:firstLine="851"/>
        <w:jc w:val="both"/>
        <w:textAlignment w:val="baseline"/>
        <w:rPr>
          <w:rFonts w:eastAsia="Andale Sans UI" w:cs="Tahoma"/>
          <w:noProof/>
          <w:color w:val="000000"/>
          <w:kern w:val="3"/>
          <w:lang w:eastAsia="ja-JP" w:bidi="fa-IR"/>
        </w:rPr>
      </w:pPr>
      <w:r w:rsidRPr="00A31F9D">
        <w:rPr>
          <w:rFonts w:eastAsia="Calibri" w:cs="Tahoma"/>
          <w:noProof/>
          <w:color w:val="000000"/>
          <w:kern w:val="3"/>
          <w:lang w:eastAsia="en-US" w:bidi="fa-IR"/>
        </w:rPr>
        <w:t>Statybinių konstrukcijų nuolatin</w:t>
      </w:r>
      <w:r w:rsidR="00E51443" w:rsidRPr="00A31F9D">
        <w:rPr>
          <w:rFonts w:eastAsia="Calibri" w:cs="Tahoma"/>
          <w:noProof/>
          <w:color w:val="000000"/>
          <w:kern w:val="3"/>
          <w:lang w:eastAsia="en-US" w:bidi="fa-IR"/>
        </w:rPr>
        <w:t>ę</w:t>
      </w:r>
      <w:r w:rsidRPr="00A31F9D">
        <w:rPr>
          <w:rFonts w:eastAsia="Calibri" w:cs="Tahoma"/>
          <w:noProof/>
          <w:color w:val="000000"/>
          <w:kern w:val="3"/>
          <w:lang w:eastAsia="en-US" w:bidi="fa-IR"/>
        </w:rPr>
        <w:t xml:space="preserve"> technin</w:t>
      </w:r>
      <w:r w:rsidR="00E51443" w:rsidRPr="00A31F9D">
        <w:rPr>
          <w:rFonts w:eastAsia="Calibri" w:cs="Tahoma"/>
          <w:noProof/>
          <w:color w:val="000000"/>
          <w:kern w:val="3"/>
          <w:lang w:eastAsia="en-US" w:bidi="fa-IR"/>
        </w:rPr>
        <w:t>ę</w:t>
      </w:r>
      <w:r w:rsidRPr="00A31F9D">
        <w:rPr>
          <w:rFonts w:eastAsia="Calibri" w:cs="Tahoma"/>
          <w:noProof/>
          <w:color w:val="000000"/>
          <w:kern w:val="3"/>
          <w:lang w:eastAsia="en-US" w:bidi="fa-IR"/>
        </w:rPr>
        <w:t xml:space="preserve"> priežiūr</w:t>
      </w:r>
      <w:r w:rsidR="00E51443" w:rsidRPr="00A31F9D">
        <w:rPr>
          <w:rFonts w:eastAsia="Calibri" w:cs="Tahoma"/>
          <w:noProof/>
          <w:color w:val="000000"/>
          <w:kern w:val="3"/>
          <w:lang w:eastAsia="en-US" w:bidi="fa-IR"/>
        </w:rPr>
        <w:t>ą</w:t>
      </w:r>
      <w:r w:rsidRPr="00A31F9D">
        <w:rPr>
          <w:rFonts w:eastAsia="Calibri" w:cs="Tahoma"/>
          <w:noProof/>
          <w:color w:val="000000"/>
          <w:kern w:val="3"/>
          <w:lang w:eastAsia="en-US" w:bidi="fa-IR"/>
        </w:rPr>
        <w:t xml:space="preserve"> (eksploatavim</w:t>
      </w:r>
      <w:r w:rsidR="00E51443" w:rsidRPr="00A31F9D">
        <w:rPr>
          <w:rFonts w:eastAsia="Calibri" w:cs="Tahoma"/>
          <w:noProof/>
          <w:color w:val="000000"/>
          <w:kern w:val="3"/>
          <w:lang w:eastAsia="en-US" w:bidi="fa-IR"/>
        </w:rPr>
        <w:t>ą</w:t>
      </w:r>
      <w:r w:rsidRPr="00A31F9D">
        <w:rPr>
          <w:rFonts w:eastAsia="Calibri" w:cs="Tahoma"/>
          <w:noProof/>
          <w:color w:val="000000"/>
          <w:kern w:val="3"/>
          <w:lang w:eastAsia="en-US" w:bidi="fa-IR"/>
        </w:rPr>
        <w:t>);</w:t>
      </w:r>
      <w:r w:rsidR="00F05E70" w:rsidRPr="00A31F9D">
        <w:rPr>
          <w:rFonts w:eastAsia="Calibri" w:cs="Tahoma"/>
          <w:noProof/>
          <w:color w:val="000000"/>
          <w:kern w:val="3"/>
          <w:lang w:eastAsia="en-US" w:bidi="fa-IR"/>
        </w:rPr>
        <w:t xml:space="preserve"> </w:t>
      </w:r>
    </w:p>
    <w:p w:rsidR="00E51443" w:rsidRPr="00A31F9D" w:rsidRDefault="004B2506" w:rsidP="002B5622">
      <w:pPr>
        <w:widowControl w:val="0"/>
        <w:numPr>
          <w:ilvl w:val="0"/>
          <w:numId w:val="19"/>
        </w:numPr>
        <w:suppressAutoHyphens/>
        <w:autoSpaceDN w:val="0"/>
        <w:spacing w:line="360" w:lineRule="auto"/>
        <w:ind w:left="0" w:firstLine="851"/>
        <w:jc w:val="both"/>
        <w:textAlignment w:val="baseline"/>
        <w:rPr>
          <w:rFonts w:eastAsia="Andale Sans UI" w:cs="Tahoma"/>
          <w:noProof/>
          <w:color w:val="000000"/>
          <w:kern w:val="3"/>
          <w:lang w:eastAsia="ja-JP" w:bidi="fa-IR"/>
        </w:rPr>
      </w:pPr>
      <w:r w:rsidRPr="00A31F9D">
        <w:rPr>
          <w:rFonts w:eastAsia="Calibri" w:cs="Tahoma"/>
          <w:noProof/>
          <w:color w:val="000000"/>
          <w:kern w:val="3"/>
          <w:lang w:eastAsia="en-US" w:bidi="fa-IR"/>
        </w:rPr>
        <w:t>S</w:t>
      </w:r>
      <w:r w:rsidR="005B3A93" w:rsidRPr="00A31F9D">
        <w:rPr>
          <w:rFonts w:eastAsia="Calibri" w:cs="Tahoma"/>
          <w:noProof/>
          <w:color w:val="000000"/>
          <w:kern w:val="3"/>
          <w:lang w:eastAsia="en-US" w:bidi="fa-IR"/>
        </w:rPr>
        <w:t>togo dangos nuolatin</w:t>
      </w:r>
      <w:r w:rsidR="00E51443" w:rsidRPr="00A31F9D">
        <w:rPr>
          <w:rFonts w:eastAsia="Calibri" w:cs="Tahoma"/>
          <w:noProof/>
          <w:color w:val="000000"/>
          <w:kern w:val="3"/>
          <w:lang w:eastAsia="en-US" w:bidi="fa-IR"/>
        </w:rPr>
        <w:t>ę</w:t>
      </w:r>
      <w:r w:rsidR="005B3A93" w:rsidRPr="00A31F9D">
        <w:rPr>
          <w:rFonts w:eastAsia="Calibri" w:cs="Tahoma"/>
          <w:noProof/>
          <w:color w:val="000000"/>
          <w:kern w:val="3"/>
          <w:lang w:eastAsia="en-US" w:bidi="fa-IR"/>
        </w:rPr>
        <w:t xml:space="preserve"> technin</w:t>
      </w:r>
      <w:r w:rsidR="00E51443" w:rsidRPr="00A31F9D">
        <w:rPr>
          <w:rFonts w:eastAsia="Calibri" w:cs="Tahoma"/>
          <w:noProof/>
          <w:color w:val="000000"/>
          <w:kern w:val="3"/>
          <w:lang w:eastAsia="en-US" w:bidi="fa-IR"/>
        </w:rPr>
        <w:t>ę</w:t>
      </w:r>
      <w:r w:rsidR="005B3A93" w:rsidRPr="00A31F9D">
        <w:rPr>
          <w:rFonts w:eastAsia="Calibri" w:cs="Tahoma"/>
          <w:noProof/>
          <w:color w:val="000000"/>
          <w:kern w:val="3"/>
          <w:lang w:eastAsia="en-US" w:bidi="fa-IR"/>
        </w:rPr>
        <w:t xml:space="preserve"> priežiūr</w:t>
      </w:r>
      <w:r w:rsidR="00E51443" w:rsidRPr="00A31F9D">
        <w:rPr>
          <w:rFonts w:eastAsia="Calibri" w:cs="Tahoma"/>
          <w:noProof/>
          <w:color w:val="000000"/>
          <w:kern w:val="3"/>
          <w:lang w:eastAsia="en-US" w:bidi="fa-IR"/>
        </w:rPr>
        <w:t>ą</w:t>
      </w:r>
      <w:r w:rsidR="005B3A93" w:rsidRPr="00A31F9D">
        <w:rPr>
          <w:rFonts w:eastAsia="Calibri" w:cs="Tahoma"/>
          <w:noProof/>
          <w:color w:val="000000"/>
          <w:kern w:val="3"/>
          <w:lang w:eastAsia="en-US" w:bidi="fa-IR"/>
        </w:rPr>
        <w:t xml:space="preserve"> (eksploatavim</w:t>
      </w:r>
      <w:r w:rsidR="00E51443" w:rsidRPr="00A31F9D">
        <w:rPr>
          <w:rFonts w:eastAsia="Calibri" w:cs="Tahoma"/>
          <w:noProof/>
          <w:color w:val="000000"/>
          <w:kern w:val="3"/>
          <w:lang w:eastAsia="en-US" w:bidi="fa-IR"/>
        </w:rPr>
        <w:t>ą</w:t>
      </w:r>
      <w:r w:rsidR="005B3A93" w:rsidRPr="00A31F9D">
        <w:rPr>
          <w:rFonts w:eastAsia="Calibri" w:cs="Tahoma"/>
          <w:noProof/>
          <w:color w:val="000000"/>
          <w:kern w:val="3"/>
          <w:lang w:eastAsia="en-US" w:bidi="fa-IR"/>
        </w:rPr>
        <w:t>);</w:t>
      </w:r>
      <w:r w:rsidR="00F05E70" w:rsidRPr="00A31F9D">
        <w:rPr>
          <w:rFonts w:eastAsia="Calibri" w:cs="Tahoma"/>
          <w:noProof/>
          <w:color w:val="000000"/>
          <w:kern w:val="3"/>
          <w:lang w:eastAsia="en-US" w:bidi="fa-IR"/>
        </w:rPr>
        <w:t xml:space="preserve"> </w:t>
      </w:r>
    </w:p>
    <w:p w:rsidR="00E51443" w:rsidRPr="00A31F9D" w:rsidRDefault="005B3A93" w:rsidP="002B5622">
      <w:pPr>
        <w:widowControl w:val="0"/>
        <w:numPr>
          <w:ilvl w:val="0"/>
          <w:numId w:val="19"/>
        </w:numPr>
        <w:suppressAutoHyphens/>
        <w:autoSpaceDN w:val="0"/>
        <w:spacing w:line="360" w:lineRule="auto"/>
        <w:ind w:left="0" w:firstLine="851"/>
        <w:jc w:val="both"/>
        <w:textAlignment w:val="baseline"/>
        <w:rPr>
          <w:rFonts w:eastAsia="Andale Sans UI" w:cs="Tahoma"/>
          <w:noProof/>
          <w:color w:val="000000"/>
          <w:kern w:val="3"/>
          <w:lang w:eastAsia="ja-JP" w:bidi="fa-IR"/>
        </w:rPr>
      </w:pPr>
      <w:r w:rsidRPr="00A31F9D">
        <w:rPr>
          <w:rFonts w:eastAsia="Calibri" w:cs="Tahoma"/>
          <w:noProof/>
          <w:color w:val="000000"/>
          <w:kern w:val="3"/>
          <w:lang w:eastAsia="en-US" w:bidi="fa-IR"/>
        </w:rPr>
        <w:t>Bendrojo naudojimo patalpų nuolatin</w:t>
      </w:r>
      <w:r w:rsidR="00E51443" w:rsidRPr="00A31F9D">
        <w:rPr>
          <w:rFonts w:eastAsia="Calibri" w:cs="Tahoma"/>
          <w:noProof/>
          <w:color w:val="000000"/>
          <w:kern w:val="3"/>
          <w:lang w:eastAsia="en-US" w:bidi="fa-IR"/>
        </w:rPr>
        <w:t xml:space="preserve">ę </w:t>
      </w:r>
      <w:r w:rsidRPr="00A31F9D">
        <w:rPr>
          <w:rFonts w:eastAsia="Calibri" w:cs="Tahoma"/>
          <w:noProof/>
          <w:color w:val="000000"/>
          <w:kern w:val="3"/>
          <w:lang w:eastAsia="en-US" w:bidi="fa-IR"/>
        </w:rPr>
        <w:t>technin</w:t>
      </w:r>
      <w:r w:rsidR="00E51443" w:rsidRPr="00A31F9D">
        <w:rPr>
          <w:rFonts w:eastAsia="Calibri" w:cs="Tahoma"/>
          <w:noProof/>
          <w:color w:val="000000"/>
          <w:kern w:val="3"/>
          <w:lang w:eastAsia="en-US" w:bidi="fa-IR"/>
        </w:rPr>
        <w:t>ę</w:t>
      </w:r>
      <w:r w:rsidRPr="00A31F9D">
        <w:rPr>
          <w:rFonts w:eastAsia="Calibri" w:cs="Tahoma"/>
          <w:noProof/>
          <w:color w:val="000000"/>
          <w:kern w:val="3"/>
          <w:lang w:eastAsia="en-US" w:bidi="fa-IR"/>
        </w:rPr>
        <w:t xml:space="preserve"> priežiūr</w:t>
      </w:r>
      <w:r w:rsidR="00E51443" w:rsidRPr="00A31F9D">
        <w:rPr>
          <w:rFonts w:eastAsia="Calibri" w:cs="Tahoma"/>
          <w:noProof/>
          <w:color w:val="000000"/>
          <w:kern w:val="3"/>
          <w:lang w:eastAsia="en-US" w:bidi="fa-IR"/>
        </w:rPr>
        <w:t>ą</w:t>
      </w:r>
      <w:r w:rsidRPr="00A31F9D">
        <w:rPr>
          <w:rFonts w:eastAsia="Calibri" w:cs="Tahoma"/>
          <w:noProof/>
          <w:color w:val="000000"/>
          <w:kern w:val="3"/>
          <w:lang w:eastAsia="en-US" w:bidi="fa-IR"/>
        </w:rPr>
        <w:t xml:space="preserve"> (eksploatavim</w:t>
      </w:r>
      <w:r w:rsidR="00E51443" w:rsidRPr="00A31F9D">
        <w:rPr>
          <w:rFonts w:eastAsia="Calibri" w:cs="Tahoma"/>
          <w:noProof/>
          <w:color w:val="000000"/>
          <w:kern w:val="3"/>
          <w:lang w:eastAsia="en-US" w:bidi="fa-IR"/>
        </w:rPr>
        <w:t>ą</w:t>
      </w:r>
      <w:r w:rsidRPr="00A31F9D">
        <w:rPr>
          <w:rFonts w:eastAsia="Calibri" w:cs="Tahoma"/>
          <w:noProof/>
          <w:color w:val="000000"/>
          <w:kern w:val="3"/>
          <w:lang w:eastAsia="en-US" w:bidi="fa-IR"/>
        </w:rPr>
        <w:t>);</w:t>
      </w:r>
      <w:r w:rsidR="00F05E70" w:rsidRPr="00A31F9D">
        <w:rPr>
          <w:rFonts w:eastAsia="Calibri" w:cs="Tahoma"/>
          <w:noProof/>
          <w:color w:val="000000"/>
          <w:kern w:val="3"/>
          <w:lang w:eastAsia="en-US" w:bidi="fa-IR"/>
        </w:rPr>
        <w:t xml:space="preserve"> </w:t>
      </w:r>
    </w:p>
    <w:p w:rsidR="00E51443" w:rsidRPr="00A31F9D" w:rsidRDefault="005B3A93" w:rsidP="002B5622">
      <w:pPr>
        <w:widowControl w:val="0"/>
        <w:numPr>
          <w:ilvl w:val="0"/>
          <w:numId w:val="19"/>
        </w:numPr>
        <w:suppressAutoHyphens/>
        <w:autoSpaceDN w:val="0"/>
        <w:spacing w:line="360" w:lineRule="auto"/>
        <w:ind w:left="0" w:firstLine="851"/>
        <w:jc w:val="both"/>
        <w:textAlignment w:val="baseline"/>
        <w:rPr>
          <w:rFonts w:eastAsia="Andale Sans UI" w:cs="Tahoma"/>
          <w:noProof/>
          <w:color w:val="000000"/>
          <w:kern w:val="3"/>
          <w:lang w:eastAsia="ja-JP" w:bidi="fa-IR"/>
        </w:rPr>
      </w:pPr>
      <w:r w:rsidRPr="00A31F9D">
        <w:rPr>
          <w:rFonts w:eastAsia="Calibri" w:cs="Tahoma"/>
          <w:noProof/>
          <w:color w:val="000000"/>
          <w:kern w:val="3"/>
          <w:lang w:eastAsia="en-US" w:bidi="fa-IR"/>
        </w:rPr>
        <w:t>Bendrojo naudojimo vandentiekio ir kanalizacijos tinklo ir įrenginių nuolatin</w:t>
      </w:r>
      <w:r w:rsidR="00E51443" w:rsidRPr="00A31F9D">
        <w:rPr>
          <w:rFonts w:eastAsia="Calibri" w:cs="Tahoma"/>
          <w:noProof/>
          <w:color w:val="000000"/>
          <w:kern w:val="3"/>
          <w:lang w:eastAsia="en-US" w:bidi="fa-IR"/>
        </w:rPr>
        <w:t>ę</w:t>
      </w:r>
      <w:r w:rsidRPr="00A31F9D">
        <w:rPr>
          <w:rFonts w:eastAsia="Calibri" w:cs="Tahoma"/>
          <w:noProof/>
          <w:color w:val="000000"/>
          <w:kern w:val="3"/>
          <w:lang w:eastAsia="en-US" w:bidi="fa-IR"/>
        </w:rPr>
        <w:t xml:space="preserve"> technin</w:t>
      </w:r>
      <w:r w:rsidR="00E51443" w:rsidRPr="00A31F9D">
        <w:rPr>
          <w:rFonts w:eastAsia="Calibri" w:cs="Tahoma"/>
          <w:noProof/>
          <w:color w:val="000000"/>
          <w:kern w:val="3"/>
          <w:lang w:eastAsia="en-US" w:bidi="fa-IR"/>
        </w:rPr>
        <w:t>ę</w:t>
      </w:r>
      <w:r w:rsidRPr="00A31F9D">
        <w:rPr>
          <w:rFonts w:eastAsia="Calibri" w:cs="Tahoma"/>
          <w:noProof/>
          <w:color w:val="000000"/>
          <w:kern w:val="3"/>
          <w:lang w:eastAsia="en-US" w:bidi="fa-IR"/>
        </w:rPr>
        <w:t xml:space="preserve"> priežiūr</w:t>
      </w:r>
      <w:r w:rsidR="00E51443" w:rsidRPr="00A31F9D">
        <w:rPr>
          <w:rFonts w:eastAsia="Calibri" w:cs="Tahoma"/>
          <w:noProof/>
          <w:color w:val="000000"/>
          <w:kern w:val="3"/>
          <w:lang w:eastAsia="en-US" w:bidi="fa-IR"/>
        </w:rPr>
        <w:t>ą</w:t>
      </w:r>
      <w:r w:rsidRPr="00A31F9D">
        <w:rPr>
          <w:rFonts w:eastAsia="Calibri" w:cs="Tahoma"/>
          <w:noProof/>
          <w:color w:val="000000"/>
          <w:kern w:val="3"/>
          <w:lang w:eastAsia="en-US" w:bidi="fa-IR"/>
        </w:rPr>
        <w:t xml:space="preserve"> (eksploatavim</w:t>
      </w:r>
      <w:r w:rsidR="00E51443" w:rsidRPr="00A31F9D">
        <w:rPr>
          <w:rFonts w:eastAsia="Calibri" w:cs="Tahoma"/>
          <w:noProof/>
          <w:color w:val="000000"/>
          <w:kern w:val="3"/>
          <w:lang w:eastAsia="en-US" w:bidi="fa-IR"/>
        </w:rPr>
        <w:t>ą</w:t>
      </w:r>
      <w:r w:rsidRPr="00A31F9D">
        <w:rPr>
          <w:rFonts w:eastAsia="Calibri" w:cs="Tahoma"/>
          <w:noProof/>
          <w:color w:val="000000"/>
          <w:kern w:val="3"/>
          <w:lang w:eastAsia="en-US" w:bidi="fa-IR"/>
        </w:rPr>
        <w:t>)</w:t>
      </w:r>
      <w:r w:rsidR="00E51443" w:rsidRPr="00A31F9D">
        <w:rPr>
          <w:rFonts w:eastAsia="Calibri" w:cs="Tahoma"/>
          <w:noProof/>
          <w:color w:val="000000"/>
          <w:kern w:val="3"/>
          <w:lang w:eastAsia="en-US" w:bidi="fa-IR"/>
        </w:rPr>
        <w:t>;</w:t>
      </w:r>
    </w:p>
    <w:p w:rsidR="00E51443" w:rsidRPr="002B5622" w:rsidRDefault="005B3A93" w:rsidP="002B5622">
      <w:pPr>
        <w:widowControl w:val="0"/>
        <w:numPr>
          <w:ilvl w:val="0"/>
          <w:numId w:val="19"/>
        </w:numPr>
        <w:suppressAutoHyphens/>
        <w:autoSpaceDN w:val="0"/>
        <w:spacing w:line="360" w:lineRule="auto"/>
        <w:ind w:left="0" w:firstLine="851"/>
        <w:jc w:val="both"/>
        <w:textAlignment w:val="baseline"/>
        <w:rPr>
          <w:rFonts w:eastAsia="Andale Sans UI" w:cs="Tahoma"/>
          <w:noProof/>
          <w:color w:val="000000"/>
          <w:kern w:val="3"/>
          <w:lang w:eastAsia="ja-JP" w:bidi="fa-IR"/>
        </w:rPr>
      </w:pPr>
      <w:r w:rsidRPr="002B5622">
        <w:rPr>
          <w:rFonts w:eastAsia="Calibri" w:cs="Tahoma"/>
          <w:noProof/>
          <w:color w:val="000000"/>
          <w:kern w:val="3"/>
          <w:lang w:eastAsia="en-US" w:bidi="fa-IR"/>
        </w:rPr>
        <w:t>Bendrojo naudojimo patalpų elektros tinklo ir įrenginių nuolatin</w:t>
      </w:r>
      <w:r w:rsidR="00E51443" w:rsidRPr="002B5622">
        <w:rPr>
          <w:rFonts w:eastAsia="Calibri" w:cs="Tahoma"/>
          <w:noProof/>
          <w:color w:val="000000"/>
          <w:kern w:val="3"/>
          <w:lang w:eastAsia="en-US" w:bidi="fa-IR"/>
        </w:rPr>
        <w:t>ę</w:t>
      </w:r>
      <w:r w:rsidRPr="002B5622">
        <w:rPr>
          <w:rFonts w:eastAsia="Calibri" w:cs="Tahoma"/>
          <w:noProof/>
          <w:color w:val="000000"/>
          <w:kern w:val="3"/>
          <w:lang w:eastAsia="en-US" w:bidi="fa-IR"/>
        </w:rPr>
        <w:t xml:space="preserve"> technin</w:t>
      </w:r>
      <w:r w:rsidR="00E51443" w:rsidRPr="002B5622">
        <w:rPr>
          <w:rFonts w:eastAsia="Calibri" w:cs="Tahoma"/>
          <w:noProof/>
          <w:color w:val="000000"/>
          <w:kern w:val="3"/>
          <w:lang w:eastAsia="en-US" w:bidi="fa-IR"/>
        </w:rPr>
        <w:t>ę</w:t>
      </w:r>
      <w:r w:rsidRPr="002B5622">
        <w:rPr>
          <w:rFonts w:eastAsia="Calibri" w:cs="Tahoma"/>
          <w:noProof/>
          <w:color w:val="000000"/>
          <w:kern w:val="3"/>
          <w:lang w:eastAsia="en-US" w:bidi="fa-IR"/>
        </w:rPr>
        <w:t xml:space="preserve"> priežiūr</w:t>
      </w:r>
      <w:r w:rsidR="00E51443" w:rsidRPr="002B5622">
        <w:rPr>
          <w:rFonts w:eastAsia="Calibri" w:cs="Tahoma"/>
          <w:noProof/>
          <w:color w:val="000000"/>
          <w:kern w:val="3"/>
          <w:lang w:eastAsia="en-US" w:bidi="fa-IR"/>
        </w:rPr>
        <w:t>ą</w:t>
      </w:r>
      <w:r w:rsidRPr="002B5622">
        <w:rPr>
          <w:rFonts w:eastAsia="Calibri" w:cs="Tahoma"/>
          <w:noProof/>
          <w:color w:val="000000"/>
          <w:kern w:val="3"/>
          <w:lang w:eastAsia="en-US" w:bidi="fa-IR"/>
        </w:rPr>
        <w:t xml:space="preserve"> (eksploatavim</w:t>
      </w:r>
      <w:r w:rsidR="00E51443" w:rsidRPr="002B5622">
        <w:rPr>
          <w:rFonts w:eastAsia="Calibri" w:cs="Tahoma"/>
          <w:noProof/>
          <w:color w:val="000000"/>
          <w:kern w:val="3"/>
          <w:lang w:eastAsia="en-US" w:bidi="fa-IR"/>
        </w:rPr>
        <w:t>ą</w:t>
      </w:r>
      <w:r w:rsidRPr="002B5622">
        <w:rPr>
          <w:rFonts w:eastAsia="Calibri" w:cs="Tahoma"/>
          <w:noProof/>
          <w:color w:val="000000"/>
          <w:kern w:val="3"/>
          <w:lang w:eastAsia="en-US" w:bidi="fa-IR"/>
        </w:rPr>
        <w:t>).</w:t>
      </w:r>
      <w:r w:rsidR="00F05E70" w:rsidRPr="002B5622">
        <w:rPr>
          <w:rFonts w:eastAsia="Calibri" w:cs="Tahoma"/>
          <w:noProof/>
          <w:color w:val="000000"/>
          <w:kern w:val="3"/>
          <w:lang w:eastAsia="en-US" w:bidi="fa-IR"/>
        </w:rPr>
        <w:t xml:space="preserve"> </w:t>
      </w:r>
    </w:p>
    <w:p w:rsidR="00502EB2" w:rsidRDefault="00502EB2" w:rsidP="002B5622">
      <w:pPr>
        <w:spacing w:line="360" w:lineRule="auto"/>
        <w:ind w:firstLine="851"/>
        <w:jc w:val="both"/>
        <w:rPr>
          <w:rFonts w:eastAsia="Calibri" w:cs="Tahoma"/>
          <w:noProof/>
          <w:kern w:val="3"/>
          <w:szCs w:val="22"/>
          <w:lang w:eastAsia="en-US" w:bidi="fa-IR"/>
        </w:rPr>
      </w:pPr>
      <w:r w:rsidRPr="00F05E70">
        <w:rPr>
          <w:rFonts w:eastAsia="Calibri" w:cs="Tahoma"/>
          <w:noProof/>
          <w:kern w:val="3"/>
          <w:szCs w:val="22"/>
          <w:lang w:eastAsia="en-US" w:bidi="fa-IR"/>
        </w:rPr>
        <w:t>2017 m. sausio 1 d. įsigaliojo statybos techninis reglamentas STR 1.03.07: 2017</w:t>
      </w:r>
      <w:r w:rsidR="002B5622">
        <w:rPr>
          <w:rFonts w:eastAsia="Calibri" w:cs="Tahoma"/>
          <w:noProof/>
          <w:kern w:val="3"/>
          <w:szCs w:val="22"/>
          <w:lang w:eastAsia="en-US" w:bidi="fa-IR"/>
        </w:rPr>
        <w:t xml:space="preserve"> </w:t>
      </w:r>
      <w:r w:rsidRPr="00F05E70">
        <w:rPr>
          <w:rFonts w:eastAsia="Calibri" w:cs="Tahoma"/>
          <w:noProof/>
          <w:kern w:val="3"/>
          <w:szCs w:val="22"/>
          <w:lang w:eastAsia="en-US" w:bidi="fa-IR"/>
        </w:rPr>
        <w:t>„Statinių techninės ir naudojimo priežiūros tvarka. Naujų nekilnojamojo turto kadastro objektų formavimo tvarka“, kuri</w:t>
      </w:r>
      <w:r w:rsidR="002621A1" w:rsidRPr="00F05E70">
        <w:rPr>
          <w:rFonts w:eastAsia="Calibri" w:cs="Tahoma"/>
          <w:noProof/>
          <w:kern w:val="3"/>
          <w:szCs w:val="22"/>
          <w:lang w:eastAsia="en-US" w:bidi="fa-IR"/>
        </w:rPr>
        <w:t>uo</w:t>
      </w:r>
      <w:r w:rsidRPr="00F05E70">
        <w:rPr>
          <w:rFonts w:eastAsia="Calibri" w:cs="Tahoma"/>
          <w:noProof/>
          <w:kern w:val="3"/>
          <w:szCs w:val="22"/>
          <w:lang w:eastAsia="en-US" w:bidi="fa-IR"/>
        </w:rPr>
        <w:t xml:space="preserve"> vadovaujasi eksploatacinio techninio skyriaus darbuotojai. </w:t>
      </w:r>
    </w:p>
    <w:p w:rsidR="00450208" w:rsidRDefault="00450208" w:rsidP="002B5622">
      <w:pPr>
        <w:spacing w:line="360" w:lineRule="auto"/>
        <w:ind w:firstLine="851"/>
        <w:jc w:val="both"/>
        <w:rPr>
          <w:rFonts w:eastAsia="Calibri" w:cs="Tahoma"/>
          <w:noProof/>
          <w:kern w:val="3"/>
          <w:szCs w:val="22"/>
          <w:lang w:eastAsia="en-US" w:bidi="fa-IR"/>
        </w:rPr>
      </w:pPr>
    </w:p>
    <w:p w:rsidR="005B3A93" w:rsidRPr="00361242" w:rsidRDefault="00D34C67" w:rsidP="00D34C67">
      <w:pPr>
        <w:spacing w:line="360" w:lineRule="auto"/>
        <w:ind w:left="851"/>
        <w:jc w:val="both"/>
        <w:rPr>
          <w:b/>
          <w:noProof/>
        </w:rPr>
      </w:pPr>
      <w:r>
        <w:rPr>
          <w:b/>
          <w:noProof/>
        </w:rPr>
        <w:t xml:space="preserve">1.2.3. </w:t>
      </w:r>
      <w:r w:rsidR="005B3A93" w:rsidRPr="00361242">
        <w:rPr>
          <w:b/>
          <w:noProof/>
        </w:rPr>
        <w:t>Daugiabučių namų bendrojo naudojimo objektų remontai</w:t>
      </w:r>
    </w:p>
    <w:p w:rsidR="00C83FCE" w:rsidRDefault="009635F1" w:rsidP="002B5622">
      <w:pPr>
        <w:widowControl w:val="0"/>
        <w:suppressAutoHyphens/>
        <w:autoSpaceDN w:val="0"/>
        <w:spacing w:line="360" w:lineRule="auto"/>
        <w:ind w:firstLine="851"/>
        <w:jc w:val="both"/>
        <w:textAlignment w:val="baseline"/>
        <w:rPr>
          <w:rFonts w:eastAsia="Calibri" w:cs="Tahoma"/>
          <w:noProof/>
          <w:kern w:val="3"/>
          <w:szCs w:val="22"/>
          <w:lang w:eastAsia="en-US" w:bidi="fa-IR"/>
        </w:rPr>
      </w:pPr>
      <w:r w:rsidRPr="00361242">
        <w:rPr>
          <w:rFonts w:eastAsia="Calibri" w:cs="Tahoma"/>
          <w:noProof/>
          <w:kern w:val="3"/>
          <w:szCs w:val="22"/>
          <w:lang w:eastAsia="en-US" w:bidi="fa-IR"/>
        </w:rPr>
        <w:t xml:space="preserve">Už daugiabučių namų bendrojo naudojimo objektų techninės priežiūros (eksploatavimo) mokesčio įplaukas buvo atliekami būtiniausi darbai, tačiau </w:t>
      </w:r>
      <w:r w:rsidR="00361242">
        <w:rPr>
          <w:rFonts w:eastAsia="Calibri" w:cs="Tahoma"/>
          <w:noProof/>
          <w:kern w:val="3"/>
          <w:szCs w:val="22"/>
          <w:lang w:eastAsia="en-US" w:bidi="fa-IR"/>
        </w:rPr>
        <w:t xml:space="preserve">didesniems remontams sukauptų lėšų neužteko, </w:t>
      </w:r>
      <w:r w:rsidR="002F541D">
        <w:rPr>
          <w:rFonts w:eastAsia="Calibri" w:cs="Tahoma"/>
          <w:noProof/>
          <w:kern w:val="3"/>
          <w:szCs w:val="22"/>
          <w:lang w:eastAsia="en-US" w:bidi="fa-IR"/>
        </w:rPr>
        <w:t xml:space="preserve">todėl </w:t>
      </w:r>
      <w:r w:rsidRPr="00361242">
        <w:rPr>
          <w:rFonts w:eastAsia="Calibri" w:cs="Tahoma"/>
          <w:noProof/>
          <w:kern w:val="3"/>
          <w:szCs w:val="22"/>
          <w:lang w:eastAsia="en-US" w:bidi="fa-IR"/>
        </w:rPr>
        <w:t xml:space="preserve">buvo vykdomos gyventojų apklausos, siūlant </w:t>
      </w:r>
      <w:r w:rsidR="00E51443" w:rsidRPr="00361242">
        <w:rPr>
          <w:rFonts w:eastAsia="Calibri" w:cs="Tahoma"/>
          <w:noProof/>
          <w:kern w:val="3"/>
          <w:szCs w:val="22"/>
          <w:lang w:eastAsia="en-US" w:bidi="fa-IR"/>
        </w:rPr>
        <w:t xml:space="preserve">gyventojams </w:t>
      </w:r>
      <w:r w:rsidRPr="00361242">
        <w:rPr>
          <w:rFonts w:eastAsia="Calibri" w:cs="Tahoma"/>
          <w:noProof/>
          <w:kern w:val="3"/>
          <w:szCs w:val="22"/>
          <w:lang w:eastAsia="en-US" w:bidi="fa-IR"/>
        </w:rPr>
        <w:t xml:space="preserve">už </w:t>
      </w:r>
      <w:r w:rsidR="00E51443" w:rsidRPr="00361242">
        <w:rPr>
          <w:rFonts w:eastAsia="Calibri" w:cs="Tahoma"/>
          <w:noProof/>
          <w:kern w:val="3"/>
          <w:szCs w:val="22"/>
          <w:lang w:eastAsia="en-US" w:bidi="fa-IR"/>
        </w:rPr>
        <w:t xml:space="preserve">jų </w:t>
      </w:r>
      <w:r w:rsidRPr="00361242">
        <w:rPr>
          <w:rFonts w:eastAsia="Calibri" w:cs="Tahoma"/>
          <w:noProof/>
          <w:kern w:val="3"/>
          <w:szCs w:val="22"/>
          <w:lang w:eastAsia="en-US" w:bidi="fa-IR"/>
        </w:rPr>
        <w:t>lėšas</w:t>
      </w:r>
      <w:r w:rsidR="00EB755E">
        <w:rPr>
          <w:rFonts w:eastAsia="Calibri" w:cs="Tahoma"/>
          <w:noProof/>
          <w:kern w:val="3"/>
          <w:szCs w:val="22"/>
          <w:lang w:eastAsia="en-US" w:bidi="fa-IR"/>
        </w:rPr>
        <w:t xml:space="preserve"> ar </w:t>
      </w:r>
      <w:r w:rsidR="00361242">
        <w:rPr>
          <w:rFonts w:eastAsia="Calibri" w:cs="Tahoma"/>
          <w:noProof/>
          <w:kern w:val="3"/>
          <w:szCs w:val="22"/>
          <w:lang w:eastAsia="en-US" w:bidi="fa-IR"/>
        </w:rPr>
        <w:t>pasinaudojant Kauno rajono savivaldybės daugiabučių namų ir jų aplinkos atnaujinimo, plėtros ir administravimo rėmimo fondu</w:t>
      </w:r>
      <w:r w:rsidRPr="00361242">
        <w:rPr>
          <w:rFonts w:eastAsia="Calibri" w:cs="Tahoma"/>
          <w:noProof/>
          <w:kern w:val="3"/>
          <w:szCs w:val="22"/>
          <w:lang w:eastAsia="en-US" w:bidi="fa-IR"/>
        </w:rPr>
        <w:t xml:space="preserve"> atlikti reikalingus remont</w:t>
      </w:r>
      <w:r w:rsidR="00361242">
        <w:rPr>
          <w:rFonts w:eastAsia="Calibri" w:cs="Tahoma"/>
          <w:noProof/>
          <w:kern w:val="3"/>
          <w:szCs w:val="22"/>
          <w:lang w:eastAsia="en-US" w:bidi="fa-IR"/>
        </w:rPr>
        <w:t xml:space="preserve">us </w:t>
      </w:r>
      <w:r w:rsidR="00361242">
        <w:rPr>
          <w:rFonts w:eastAsia="Calibri" w:cs="Tahoma"/>
          <w:noProof/>
          <w:kern w:val="3"/>
          <w:szCs w:val="22"/>
          <w:lang w:eastAsia="en-US" w:bidi="fa-IR"/>
        </w:rPr>
        <w:lastRenderedPageBreak/>
        <w:t>žemiausiomis rinkos kainomis</w:t>
      </w:r>
      <w:r w:rsidR="00286138">
        <w:rPr>
          <w:rFonts w:eastAsia="Calibri" w:cs="Tahoma"/>
          <w:noProof/>
          <w:kern w:val="3"/>
          <w:szCs w:val="22"/>
          <w:lang w:eastAsia="en-US" w:bidi="fa-IR"/>
        </w:rPr>
        <w:t xml:space="preserve">, vykdant viešuosius pirkimus ir </w:t>
      </w:r>
      <w:r w:rsidR="00361242">
        <w:rPr>
          <w:rFonts w:eastAsia="Calibri" w:cs="Tahoma"/>
          <w:noProof/>
          <w:kern w:val="3"/>
          <w:szCs w:val="22"/>
          <w:lang w:eastAsia="en-US" w:bidi="fa-IR"/>
        </w:rPr>
        <w:t xml:space="preserve"> parenkant rangovus. Šiems remontams buvo</w:t>
      </w:r>
      <w:r w:rsidRPr="00361242">
        <w:rPr>
          <w:rFonts w:eastAsia="Calibri" w:cs="Tahoma"/>
          <w:noProof/>
          <w:kern w:val="3"/>
          <w:szCs w:val="22"/>
          <w:lang w:eastAsia="en-US" w:bidi="fa-IR"/>
        </w:rPr>
        <w:t xml:space="preserve"> reikalingas daugiau nei pusės namo gyventojų pritarim</w:t>
      </w:r>
      <w:r w:rsidR="00444330" w:rsidRPr="00361242">
        <w:rPr>
          <w:rFonts w:eastAsia="Calibri" w:cs="Tahoma"/>
          <w:noProof/>
          <w:kern w:val="3"/>
          <w:szCs w:val="22"/>
          <w:lang w:eastAsia="en-US" w:bidi="fa-IR"/>
        </w:rPr>
        <w:t xml:space="preserve">as. </w:t>
      </w:r>
    </w:p>
    <w:p w:rsidR="00286138" w:rsidRDefault="00286138" w:rsidP="002B5622">
      <w:pPr>
        <w:widowControl w:val="0"/>
        <w:suppressAutoHyphens/>
        <w:autoSpaceDN w:val="0"/>
        <w:spacing w:line="360" w:lineRule="auto"/>
        <w:ind w:firstLine="851"/>
        <w:jc w:val="both"/>
        <w:textAlignment w:val="baseline"/>
        <w:rPr>
          <w:rFonts w:eastAsia="Calibri" w:cs="Tahoma"/>
          <w:noProof/>
          <w:kern w:val="3"/>
          <w:szCs w:val="22"/>
          <w:lang w:eastAsia="en-US" w:bidi="fa-IR"/>
        </w:rPr>
      </w:pPr>
      <w:r>
        <w:rPr>
          <w:rFonts w:eastAsia="Calibri" w:cs="Tahoma"/>
          <w:noProof/>
          <w:kern w:val="3"/>
          <w:szCs w:val="22"/>
          <w:lang w:eastAsia="en-US" w:bidi="fa-IR"/>
        </w:rPr>
        <w:t xml:space="preserve">Per 2018 m. atlikta </w:t>
      </w:r>
      <w:r w:rsidR="0039248B">
        <w:rPr>
          <w:rFonts w:eastAsia="Calibri" w:cs="Tahoma"/>
          <w:noProof/>
          <w:kern w:val="3"/>
          <w:szCs w:val="22"/>
          <w:lang w:eastAsia="en-US" w:bidi="fa-IR"/>
        </w:rPr>
        <w:t xml:space="preserve">stambesnių </w:t>
      </w:r>
      <w:r>
        <w:rPr>
          <w:rFonts w:eastAsia="Calibri" w:cs="Tahoma"/>
          <w:noProof/>
          <w:kern w:val="3"/>
          <w:szCs w:val="22"/>
          <w:lang w:eastAsia="en-US" w:bidi="fa-IR"/>
        </w:rPr>
        <w:t xml:space="preserve">remonto darbų: </w:t>
      </w:r>
    </w:p>
    <w:p w:rsidR="00286138" w:rsidRDefault="00286138" w:rsidP="00867FBC">
      <w:pPr>
        <w:widowControl w:val="0"/>
        <w:numPr>
          <w:ilvl w:val="0"/>
          <w:numId w:val="22"/>
        </w:numPr>
        <w:suppressAutoHyphens/>
        <w:autoSpaceDN w:val="0"/>
        <w:spacing w:line="360" w:lineRule="auto"/>
        <w:jc w:val="both"/>
        <w:textAlignment w:val="baseline"/>
        <w:rPr>
          <w:rFonts w:eastAsia="Calibri" w:cs="Tahoma"/>
          <w:noProof/>
          <w:kern w:val="3"/>
          <w:szCs w:val="22"/>
          <w:lang w:eastAsia="en-US" w:bidi="fa-IR"/>
        </w:rPr>
      </w:pPr>
      <w:r w:rsidRPr="00286138">
        <w:rPr>
          <w:rFonts w:eastAsia="Calibri" w:cs="Tahoma"/>
          <w:noProof/>
          <w:kern w:val="3"/>
          <w:szCs w:val="22"/>
          <w:lang w:eastAsia="en-US" w:bidi="fa-IR"/>
        </w:rPr>
        <w:t>Atnaujintos fasado sienos daugiabučiame name Vandžiogalos pl. 106, Domeikav</w:t>
      </w:r>
      <w:r w:rsidR="00EB755E">
        <w:rPr>
          <w:rFonts w:eastAsia="Calibri" w:cs="Tahoma"/>
          <w:noProof/>
          <w:kern w:val="3"/>
          <w:szCs w:val="22"/>
          <w:lang w:eastAsia="en-US" w:bidi="fa-IR"/>
        </w:rPr>
        <w:t>oje</w:t>
      </w:r>
      <w:r w:rsidRPr="00286138">
        <w:rPr>
          <w:rFonts w:eastAsia="Calibri" w:cs="Tahoma"/>
          <w:noProof/>
          <w:kern w:val="3"/>
          <w:szCs w:val="22"/>
          <w:lang w:eastAsia="en-US" w:bidi="fa-IR"/>
        </w:rPr>
        <w:t>, Kauno r. Darbų vertė</w:t>
      </w:r>
      <w:r w:rsidR="00EB755E">
        <w:rPr>
          <w:rFonts w:eastAsia="Calibri" w:cs="Tahoma"/>
          <w:noProof/>
          <w:kern w:val="3"/>
          <w:szCs w:val="22"/>
          <w:lang w:eastAsia="en-US" w:bidi="fa-IR"/>
        </w:rPr>
        <w:t xml:space="preserve"> – </w:t>
      </w:r>
      <w:r w:rsidRPr="00286138">
        <w:rPr>
          <w:rFonts w:eastAsia="Calibri" w:cs="Tahoma"/>
          <w:noProof/>
          <w:kern w:val="3"/>
          <w:szCs w:val="22"/>
          <w:lang w:eastAsia="en-US" w:bidi="fa-IR"/>
        </w:rPr>
        <w:t>7682,36 Eur su PVM</w:t>
      </w:r>
      <w:r w:rsidR="00932AA2">
        <w:rPr>
          <w:rFonts w:eastAsia="Calibri" w:cs="Tahoma"/>
          <w:noProof/>
          <w:kern w:val="3"/>
          <w:szCs w:val="22"/>
          <w:lang w:eastAsia="en-US" w:bidi="fa-IR"/>
        </w:rPr>
        <w:t xml:space="preserve">. </w:t>
      </w:r>
      <w:r>
        <w:rPr>
          <w:rFonts w:eastAsia="Calibri" w:cs="Tahoma"/>
          <w:noProof/>
          <w:kern w:val="3"/>
          <w:szCs w:val="22"/>
          <w:lang w:eastAsia="en-US" w:bidi="fa-IR"/>
        </w:rPr>
        <w:t>Atlikt</w:t>
      </w:r>
      <w:r w:rsidR="00EB755E">
        <w:rPr>
          <w:rFonts w:eastAsia="Calibri" w:cs="Tahoma"/>
          <w:noProof/>
          <w:kern w:val="3"/>
          <w:szCs w:val="22"/>
          <w:lang w:eastAsia="en-US" w:bidi="fa-IR"/>
        </w:rPr>
        <w:t>a</w:t>
      </w:r>
      <w:r>
        <w:rPr>
          <w:rFonts w:eastAsia="Calibri" w:cs="Tahoma"/>
          <w:noProof/>
          <w:kern w:val="3"/>
          <w:szCs w:val="22"/>
          <w:lang w:eastAsia="en-US" w:bidi="fa-IR"/>
        </w:rPr>
        <w:t xml:space="preserve"> stogo, karnizų ir fasado remonto darb</w:t>
      </w:r>
      <w:r w:rsidR="00EB755E">
        <w:rPr>
          <w:rFonts w:eastAsia="Calibri" w:cs="Tahoma"/>
          <w:noProof/>
          <w:kern w:val="3"/>
          <w:szCs w:val="22"/>
          <w:lang w:eastAsia="en-US" w:bidi="fa-IR"/>
        </w:rPr>
        <w:t>ų</w:t>
      </w:r>
      <w:r w:rsidR="00932AA2">
        <w:rPr>
          <w:rFonts w:eastAsia="Calibri" w:cs="Tahoma"/>
          <w:noProof/>
          <w:kern w:val="3"/>
          <w:szCs w:val="22"/>
          <w:lang w:eastAsia="en-US" w:bidi="fa-IR"/>
        </w:rPr>
        <w:t xml:space="preserve"> Parko g. 5, Bubių k., Kauno r.  Darbų vertė 10706,32 Eur su PVM. Atlikt</w:t>
      </w:r>
      <w:r w:rsidR="00EB755E">
        <w:rPr>
          <w:rFonts w:eastAsia="Calibri" w:cs="Tahoma"/>
          <w:noProof/>
          <w:kern w:val="3"/>
          <w:szCs w:val="22"/>
          <w:lang w:eastAsia="en-US" w:bidi="fa-IR"/>
        </w:rPr>
        <w:t>a</w:t>
      </w:r>
      <w:r w:rsidR="00932AA2">
        <w:rPr>
          <w:rFonts w:eastAsia="Calibri" w:cs="Tahoma"/>
          <w:noProof/>
          <w:kern w:val="3"/>
          <w:szCs w:val="22"/>
          <w:lang w:eastAsia="en-US" w:bidi="fa-IR"/>
        </w:rPr>
        <w:t xml:space="preserve"> stogo dangos,</w:t>
      </w:r>
      <w:r w:rsidR="00EB755E">
        <w:rPr>
          <w:rFonts w:eastAsia="Calibri" w:cs="Tahoma"/>
          <w:noProof/>
          <w:kern w:val="3"/>
          <w:szCs w:val="22"/>
          <w:lang w:eastAsia="en-US" w:bidi="fa-IR"/>
        </w:rPr>
        <w:t xml:space="preserve"> l</w:t>
      </w:r>
      <w:r w:rsidR="00932AA2">
        <w:rPr>
          <w:rFonts w:eastAsia="Calibri" w:cs="Tahoma"/>
          <w:noProof/>
          <w:kern w:val="3"/>
          <w:szCs w:val="22"/>
          <w:lang w:eastAsia="en-US" w:bidi="fa-IR"/>
        </w:rPr>
        <w:t>ietvamzdžių, kaminų remonto darb</w:t>
      </w:r>
      <w:r w:rsidR="00EB755E">
        <w:rPr>
          <w:rFonts w:eastAsia="Calibri" w:cs="Tahoma"/>
          <w:noProof/>
          <w:kern w:val="3"/>
          <w:szCs w:val="22"/>
          <w:lang w:eastAsia="en-US" w:bidi="fa-IR"/>
        </w:rPr>
        <w:t>ų</w:t>
      </w:r>
      <w:r w:rsidR="00932AA2">
        <w:rPr>
          <w:rFonts w:eastAsia="Calibri" w:cs="Tahoma"/>
          <w:noProof/>
          <w:kern w:val="3"/>
          <w:szCs w:val="22"/>
          <w:lang w:eastAsia="en-US" w:bidi="fa-IR"/>
        </w:rPr>
        <w:t xml:space="preserve"> už 17297,65 Eur su PVM daugiabučiame name S.</w:t>
      </w:r>
      <w:r w:rsidR="00EB755E">
        <w:rPr>
          <w:rFonts w:eastAsia="Calibri" w:cs="Tahoma"/>
          <w:noProof/>
          <w:kern w:val="3"/>
          <w:szCs w:val="22"/>
          <w:lang w:eastAsia="en-US" w:bidi="fa-IR"/>
        </w:rPr>
        <w:t xml:space="preserve"> </w:t>
      </w:r>
      <w:r w:rsidR="00932AA2">
        <w:rPr>
          <w:rFonts w:eastAsia="Calibri" w:cs="Tahoma"/>
          <w:noProof/>
          <w:kern w:val="3"/>
          <w:szCs w:val="22"/>
          <w:lang w:eastAsia="en-US" w:bidi="fa-IR"/>
        </w:rPr>
        <w:t xml:space="preserve">Lozoraičio g. 7, Garliavos m., Kauno r. </w:t>
      </w:r>
      <w:r w:rsidR="003723AB">
        <w:rPr>
          <w:rFonts w:eastAsia="Calibri" w:cs="Tahoma"/>
          <w:noProof/>
          <w:kern w:val="3"/>
          <w:szCs w:val="22"/>
          <w:lang w:eastAsia="en-US" w:bidi="fa-IR"/>
        </w:rPr>
        <w:t>Atlikt</w:t>
      </w:r>
      <w:r w:rsidR="00EB755E">
        <w:rPr>
          <w:rFonts w:eastAsia="Calibri" w:cs="Tahoma"/>
          <w:noProof/>
          <w:kern w:val="3"/>
          <w:szCs w:val="22"/>
          <w:lang w:eastAsia="en-US" w:bidi="fa-IR"/>
        </w:rPr>
        <w:t>i</w:t>
      </w:r>
      <w:r w:rsidR="003723AB">
        <w:rPr>
          <w:rFonts w:eastAsia="Calibri" w:cs="Tahoma"/>
          <w:noProof/>
          <w:kern w:val="3"/>
          <w:szCs w:val="22"/>
          <w:lang w:eastAsia="en-US" w:bidi="fa-IR"/>
        </w:rPr>
        <w:t xml:space="preserve"> pėščiųjų tako su </w:t>
      </w:r>
      <w:r w:rsidR="00EB755E">
        <w:rPr>
          <w:rFonts w:eastAsia="Calibri" w:cs="Tahoma"/>
          <w:noProof/>
          <w:kern w:val="3"/>
          <w:szCs w:val="22"/>
          <w:lang w:eastAsia="en-US" w:bidi="fa-IR"/>
        </w:rPr>
        <w:t>l</w:t>
      </w:r>
      <w:r w:rsidR="003723AB">
        <w:rPr>
          <w:rFonts w:eastAsia="Calibri" w:cs="Tahoma"/>
          <w:noProof/>
          <w:kern w:val="3"/>
          <w:szCs w:val="22"/>
          <w:lang w:eastAsia="en-US" w:bidi="fa-IR"/>
        </w:rPr>
        <w:t xml:space="preserve">ietaus surinkimo ir nuvedimo sistema įrengimo ir remonto darbai prie daugiabučio namo Čekiškės g. 120, Vilkijos m., Kuno r. Darbų sąmatinė vertė 5202,82 Eur su PVM. </w:t>
      </w:r>
      <w:r w:rsidR="00932AA2" w:rsidRPr="003723AB">
        <w:rPr>
          <w:rFonts w:eastAsia="Calibri" w:cs="Tahoma"/>
          <w:noProof/>
          <w:kern w:val="3"/>
          <w:szCs w:val="22"/>
          <w:lang w:eastAsia="en-US" w:bidi="fa-IR"/>
        </w:rPr>
        <w:t xml:space="preserve">Visi šie </w:t>
      </w:r>
      <w:r w:rsidR="00EB755E">
        <w:rPr>
          <w:rFonts w:eastAsia="Calibri" w:cs="Tahoma"/>
          <w:noProof/>
          <w:kern w:val="3"/>
          <w:szCs w:val="22"/>
          <w:lang w:eastAsia="en-US" w:bidi="fa-IR"/>
        </w:rPr>
        <w:t xml:space="preserve">nurodyti </w:t>
      </w:r>
      <w:r w:rsidR="00932AA2" w:rsidRPr="003723AB">
        <w:rPr>
          <w:rFonts w:eastAsia="Calibri" w:cs="Tahoma"/>
          <w:noProof/>
          <w:kern w:val="3"/>
          <w:szCs w:val="22"/>
          <w:lang w:eastAsia="en-US" w:bidi="fa-IR"/>
        </w:rPr>
        <w:t xml:space="preserve">darbai 50 proc. </w:t>
      </w:r>
      <w:r w:rsidR="003723AB">
        <w:rPr>
          <w:rFonts w:eastAsia="Calibri" w:cs="Tahoma"/>
          <w:noProof/>
          <w:kern w:val="3"/>
          <w:szCs w:val="22"/>
          <w:lang w:eastAsia="en-US" w:bidi="fa-IR"/>
        </w:rPr>
        <w:t>(arba 20444,58</w:t>
      </w:r>
      <w:r w:rsidR="00932AA2" w:rsidRPr="003723AB">
        <w:rPr>
          <w:rFonts w:eastAsia="Calibri" w:cs="Tahoma"/>
          <w:noProof/>
          <w:kern w:val="3"/>
          <w:szCs w:val="22"/>
          <w:lang w:eastAsia="en-US" w:bidi="fa-IR"/>
        </w:rPr>
        <w:t xml:space="preserve"> Eur) kompensuoti iš Kauno rajono savivaldybės daugiabučių namų ir jų aplinkos atnaujinimo, plėtros ir administravimo rėmimo fondo. </w:t>
      </w:r>
      <w:r w:rsidR="003723AB" w:rsidRPr="00547BA7">
        <w:rPr>
          <w:rFonts w:eastAsia="Calibri" w:cs="Tahoma"/>
          <w:noProof/>
          <w:kern w:val="3"/>
          <w:szCs w:val="22"/>
          <w:lang w:eastAsia="en-US" w:bidi="fa-IR"/>
        </w:rPr>
        <w:t>Čekiškės g. 120, Vilk</w:t>
      </w:r>
      <w:r w:rsidR="0039248B" w:rsidRPr="00547BA7">
        <w:rPr>
          <w:rFonts w:eastAsia="Calibri" w:cs="Tahoma"/>
          <w:noProof/>
          <w:kern w:val="3"/>
          <w:szCs w:val="22"/>
          <w:lang w:eastAsia="en-US" w:bidi="fa-IR"/>
        </w:rPr>
        <w:t>ijos m., Kauno r. 2114,53 Eur</w:t>
      </w:r>
      <w:r w:rsidR="0039248B">
        <w:rPr>
          <w:rFonts w:eastAsia="Calibri" w:cs="Tahoma"/>
          <w:noProof/>
          <w:kern w:val="3"/>
          <w:szCs w:val="22"/>
          <w:lang w:eastAsia="en-US" w:bidi="fa-IR"/>
        </w:rPr>
        <w:t xml:space="preserve"> so</w:t>
      </w:r>
      <w:r w:rsidR="003723AB">
        <w:rPr>
          <w:rFonts w:eastAsia="Calibri" w:cs="Tahoma"/>
          <w:noProof/>
          <w:kern w:val="3"/>
          <w:szCs w:val="22"/>
          <w:lang w:eastAsia="en-US" w:bidi="fa-IR"/>
        </w:rPr>
        <w:t>cialiniams būstams tenkanti dalis kompensuota iš Kauno rajono savivaldybės biudžeto</w:t>
      </w:r>
      <w:r w:rsidR="00547BA7">
        <w:rPr>
          <w:rFonts w:eastAsia="Calibri" w:cs="Tahoma"/>
          <w:noProof/>
          <w:kern w:val="3"/>
          <w:szCs w:val="22"/>
          <w:lang w:eastAsia="en-US" w:bidi="fa-IR"/>
        </w:rPr>
        <w:t>;</w:t>
      </w:r>
      <w:r w:rsidR="003723AB">
        <w:rPr>
          <w:rFonts w:eastAsia="Calibri" w:cs="Tahoma"/>
          <w:noProof/>
          <w:kern w:val="3"/>
          <w:szCs w:val="22"/>
          <w:lang w:eastAsia="en-US" w:bidi="fa-IR"/>
        </w:rPr>
        <w:t xml:space="preserve"> </w:t>
      </w:r>
    </w:p>
    <w:p w:rsidR="003723AB" w:rsidRDefault="003723AB" w:rsidP="00867FBC">
      <w:pPr>
        <w:widowControl w:val="0"/>
        <w:numPr>
          <w:ilvl w:val="0"/>
          <w:numId w:val="22"/>
        </w:numPr>
        <w:suppressAutoHyphens/>
        <w:autoSpaceDN w:val="0"/>
        <w:spacing w:line="360" w:lineRule="auto"/>
        <w:jc w:val="both"/>
        <w:textAlignment w:val="baseline"/>
        <w:rPr>
          <w:rFonts w:eastAsia="Calibri" w:cs="Tahoma"/>
          <w:noProof/>
          <w:kern w:val="3"/>
          <w:szCs w:val="22"/>
          <w:lang w:eastAsia="en-US" w:bidi="fa-IR"/>
        </w:rPr>
      </w:pPr>
      <w:r>
        <w:rPr>
          <w:rFonts w:eastAsia="Calibri" w:cs="Tahoma"/>
          <w:noProof/>
          <w:kern w:val="3"/>
          <w:szCs w:val="22"/>
          <w:lang w:eastAsia="en-US" w:bidi="fa-IR"/>
        </w:rPr>
        <w:t>Atlikti laiptinės remonto darbai Vasario 16-osios g. 11, Teleičių k., Kauno r.  Darbų vertė 13143,78 Eur su PVM;</w:t>
      </w:r>
    </w:p>
    <w:p w:rsidR="003723AB" w:rsidRDefault="003723AB" w:rsidP="00867FBC">
      <w:pPr>
        <w:widowControl w:val="0"/>
        <w:numPr>
          <w:ilvl w:val="0"/>
          <w:numId w:val="22"/>
        </w:numPr>
        <w:suppressAutoHyphens/>
        <w:autoSpaceDN w:val="0"/>
        <w:spacing w:line="360" w:lineRule="auto"/>
        <w:jc w:val="both"/>
        <w:textAlignment w:val="baseline"/>
        <w:rPr>
          <w:rFonts w:eastAsia="Calibri" w:cs="Tahoma"/>
          <w:noProof/>
          <w:kern w:val="3"/>
          <w:szCs w:val="22"/>
          <w:lang w:eastAsia="en-US" w:bidi="fa-IR"/>
        </w:rPr>
      </w:pPr>
      <w:r>
        <w:rPr>
          <w:rFonts w:eastAsia="Calibri" w:cs="Tahoma"/>
          <w:noProof/>
          <w:kern w:val="3"/>
          <w:szCs w:val="22"/>
          <w:lang w:eastAsia="en-US" w:bidi="fa-IR"/>
        </w:rPr>
        <w:t>Atlikti elektros skydų rekonstrukcijos darbai Liepų g. 6, Garliava. Darbų vertė 2896,74 Eur su PVM;</w:t>
      </w:r>
    </w:p>
    <w:p w:rsidR="003723AB" w:rsidRDefault="003723AB" w:rsidP="00867FBC">
      <w:pPr>
        <w:widowControl w:val="0"/>
        <w:numPr>
          <w:ilvl w:val="0"/>
          <w:numId w:val="22"/>
        </w:numPr>
        <w:suppressAutoHyphens/>
        <w:autoSpaceDN w:val="0"/>
        <w:spacing w:line="360" w:lineRule="auto"/>
        <w:jc w:val="both"/>
        <w:textAlignment w:val="baseline"/>
        <w:rPr>
          <w:rFonts w:eastAsia="Calibri" w:cs="Tahoma"/>
          <w:noProof/>
          <w:kern w:val="3"/>
          <w:szCs w:val="22"/>
          <w:lang w:eastAsia="en-US" w:bidi="fa-IR"/>
        </w:rPr>
      </w:pPr>
      <w:r>
        <w:rPr>
          <w:rFonts w:eastAsia="Calibri" w:cs="Tahoma"/>
          <w:noProof/>
          <w:kern w:val="3"/>
          <w:szCs w:val="22"/>
          <w:lang w:eastAsia="en-US" w:bidi="fa-IR"/>
        </w:rPr>
        <w:t xml:space="preserve">Atlikti laiptinės dažymo ir platikinių langų bei jų montavimo darbai Neries g. 16, Domeikavos k., Kauno r. Darbų vertė 5946,39 Eur su PVM. </w:t>
      </w:r>
    </w:p>
    <w:p w:rsidR="00450208" w:rsidRPr="003723AB" w:rsidRDefault="00450208" w:rsidP="00450208">
      <w:pPr>
        <w:widowControl w:val="0"/>
        <w:suppressAutoHyphens/>
        <w:autoSpaceDN w:val="0"/>
        <w:spacing w:line="360" w:lineRule="auto"/>
        <w:ind w:left="720"/>
        <w:jc w:val="both"/>
        <w:textAlignment w:val="baseline"/>
        <w:rPr>
          <w:rFonts w:eastAsia="Calibri" w:cs="Tahoma"/>
          <w:noProof/>
          <w:kern w:val="3"/>
          <w:szCs w:val="22"/>
          <w:lang w:eastAsia="en-US" w:bidi="fa-IR"/>
        </w:rPr>
      </w:pPr>
    </w:p>
    <w:p w:rsidR="003B39B3" w:rsidRPr="00E023E0" w:rsidRDefault="003B39B3" w:rsidP="00E023E0">
      <w:pPr>
        <w:pStyle w:val="Sraopastraipa"/>
        <w:widowControl w:val="0"/>
        <w:numPr>
          <w:ilvl w:val="2"/>
          <w:numId w:val="29"/>
        </w:numPr>
        <w:suppressAutoHyphens/>
        <w:autoSpaceDN w:val="0"/>
        <w:spacing w:line="360" w:lineRule="auto"/>
        <w:jc w:val="both"/>
        <w:textAlignment w:val="baseline"/>
        <w:rPr>
          <w:rFonts w:ascii="Times New Roman" w:hAnsi="Times New Roman"/>
          <w:b/>
          <w:noProof/>
        </w:rPr>
      </w:pPr>
      <w:r w:rsidRPr="00E023E0">
        <w:rPr>
          <w:rFonts w:ascii="Times New Roman" w:hAnsi="Times New Roman"/>
          <w:b/>
          <w:noProof/>
        </w:rPr>
        <w:t>Daugiabučių namų šildymo ir karšto vandens sistemų priežiūra</w:t>
      </w:r>
    </w:p>
    <w:p w:rsidR="003B39B3" w:rsidRPr="00F05E70" w:rsidRDefault="003B39B3" w:rsidP="00867FBC">
      <w:pPr>
        <w:widowControl w:val="0"/>
        <w:suppressAutoHyphens/>
        <w:autoSpaceDN w:val="0"/>
        <w:spacing w:line="360" w:lineRule="auto"/>
        <w:ind w:firstLine="851"/>
        <w:jc w:val="both"/>
        <w:textAlignment w:val="baseline"/>
        <w:rPr>
          <w:rFonts w:eastAsia="Andale Sans UI" w:cs="Tahoma"/>
          <w:noProof/>
          <w:kern w:val="3"/>
          <w:lang w:eastAsia="ja-JP" w:bidi="fa-IR"/>
        </w:rPr>
      </w:pPr>
      <w:r w:rsidRPr="00F05E70">
        <w:rPr>
          <w:rFonts w:eastAsia="Andale Sans UI" w:cs="Tahoma"/>
          <w:noProof/>
          <w:kern w:val="3"/>
          <w:szCs w:val="20"/>
          <w:lang w:eastAsia="ja-JP" w:bidi="fa-IR"/>
        </w:rPr>
        <w:t xml:space="preserve">UAB Komunalinių paslaugų centras vykdydamas </w:t>
      </w:r>
      <w:r w:rsidRPr="00F05E70">
        <w:rPr>
          <w:rFonts w:eastAsia="Andale Sans UI" w:cs="Tahoma"/>
          <w:noProof/>
          <w:kern w:val="3"/>
          <w:lang w:eastAsia="ja-JP" w:bidi="fa-IR"/>
        </w:rPr>
        <w:t>daugiabučių namų šildymo ir karšto vandens sistemų priežiūrą (eksploatavimą)</w:t>
      </w:r>
      <w:r w:rsidRPr="00F05E70">
        <w:rPr>
          <w:rFonts w:eastAsia="Calibri" w:cs="Tahoma"/>
          <w:noProof/>
          <w:kern w:val="3"/>
          <w:szCs w:val="22"/>
          <w:lang w:eastAsia="en-US" w:bidi="fa-IR"/>
        </w:rPr>
        <w:t xml:space="preserve"> </w:t>
      </w:r>
      <w:r w:rsidR="00AF768B" w:rsidRPr="00F05E70">
        <w:rPr>
          <w:rFonts w:eastAsia="Calibri" w:cs="Tahoma"/>
          <w:noProof/>
          <w:kern w:val="3"/>
          <w:szCs w:val="22"/>
          <w:lang w:eastAsia="en-US" w:bidi="fa-IR"/>
        </w:rPr>
        <w:t>prižiūri</w:t>
      </w:r>
      <w:r w:rsidRPr="00F05E70">
        <w:rPr>
          <w:rFonts w:eastAsia="Calibri" w:cs="Tahoma"/>
          <w:noProof/>
          <w:kern w:val="3"/>
          <w:szCs w:val="22"/>
          <w:lang w:eastAsia="en-US" w:bidi="fa-IR"/>
        </w:rPr>
        <w:t>:</w:t>
      </w:r>
    </w:p>
    <w:p w:rsidR="003B39B3" w:rsidRPr="00D70087" w:rsidRDefault="003B39B3" w:rsidP="00867FBC">
      <w:pPr>
        <w:widowControl w:val="0"/>
        <w:numPr>
          <w:ilvl w:val="0"/>
          <w:numId w:val="8"/>
        </w:numPr>
        <w:suppressAutoHyphens/>
        <w:autoSpaceDN w:val="0"/>
        <w:spacing w:line="360" w:lineRule="auto"/>
        <w:ind w:left="0" w:firstLine="851"/>
        <w:jc w:val="both"/>
        <w:textAlignment w:val="baseline"/>
        <w:rPr>
          <w:rFonts w:eastAsia="Calibri" w:cs="Tahoma"/>
          <w:noProof/>
          <w:color w:val="000000"/>
          <w:kern w:val="3"/>
          <w:lang w:eastAsia="en-US" w:bidi="fa-IR"/>
        </w:rPr>
      </w:pPr>
      <w:r w:rsidRPr="00D70087">
        <w:rPr>
          <w:rFonts w:eastAsia="Calibri" w:cs="Tahoma"/>
          <w:noProof/>
          <w:color w:val="000000"/>
          <w:kern w:val="3"/>
          <w:lang w:eastAsia="en-US" w:bidi="fa-IR"/>
        </w:rPr>
        <w:t>šildymo sistem</w:t>
      </w:r>
      <w:r w:rsidR="00AF768B" w:rsidRPr="00D70087">
        <w:rPr>
          <w:rFonts w:eastAsia="Calibri" w:cs="Tahoma"/>
          <w:noProof/>
          <w:color w:val="000000"/>
          <w:kern w:val="3"/>
          <w:lang w:eastAsia="en-US" w:bidi="fa-IR"/>
        </w:rPr>
        <w:t>a</w:t>
      </w:r>
      <w:r w:rsidRPr="00D70087">
        <w:rPr>
          <w:rFonts w:eastAsia="Calibri" w:cs="Tahoma"/>
          <w:noProof/>
          <w:color w:val="000000"/>
          <w:kern w:val="3"/>
          <w:lang w:eastAsia="en-US" w:bidi="fa-IR"/>
        </w:rPr>
        <w:t>s</w:t>
      </w:r>
      <w:r w:rsidR="00AF768B" w:rsidRPr="00D70087">
        <w:rPr>
          <w:rFonts w:eastAsia="Calibri" w:cs="Tahoma"/>
          <w:noProof/>
          <w:color w:val="000000"/>
          <w:kern w:val="3"/>
          <w:lang w:eastAsia="en-US" w:bidi="fa-IR"/>
        </w:rPr>
        <w:t xml:space="preserve">, </w:t>
      </w:r>
    </w:p>
    <w:p w:rsidR="003B39B3" w:rsidRPr="00D70087" w:rsidRDefault="003B39B3" w:rsidP="00867FBC">
      <w:pPr>
        <w:widowControl w:val="0"/>
        <w:numPr>
          <w:ilvl w:val="0"/>
          <w:numId w:val="7"/>
        </w:numPr>
        <w:suppressAutoHyphens/>
        <w:autoSpaceDN w:val="0"/>
        <w:spacing w:line="360" w:lineRule="auto"/>
        <w:ind w:left="0" w:firstLine="851"/>
        <w:jc w:val="both"/>
        <w:textAlignment w:val="baseline"/>
        <w:rPr>
          <w:rFonts w:eastAsia="Calibri" w:cs="Tahoma"/>
          <w:noProof/>
          <w:color w:val="000000"/>
          <w:kern w:val="3"/>
          <w:lang w:eastAsia="en-US" w:bidi="fa-IR"/>
        </w:rPr>
      </w:pPr>
      <w:r w:rsidRPr="00D70087">
        <w:rPr>
          <w:rFonts w:eastAsia="Calibri" w:cs="Tahoma"/>
          <w:noProof/>
          <w:color w:val="000000"/>
          <w:kern w:val="3"/>
          <w:lang w:eastAsia="en-US" w:bidi="fa-IR"/>
        </w:rPr>
        <w:t>karšto vandens sistem</w:t>
      </w:r>
      <w:r w:rsidR="00AF768B" w:rsidRPr="00D70087">
        <w:rPr>
          <w:rFonts w:eastAsia="Calibri" w:cs="Tahoma"/>
          <w:noProof/>
          <w:color w:val="000000"/>
          <w:kern w:val="3"/>
          <w:lang w:eastAsia="en-US" w:bidi="fa-IR"/>
        </w:rPr>
        <w:t>as,</w:t>
      </w:r>
    </w:p>
    <w:p w:rsidR="003B39B3" w:rsidRPr="00D70087" w:rsidRDefault="00AF768B" w:rsidP="00867FBC">
      <w:pPr>
        <w:widowControl w:val="0"/>
        <w:numPr>
          <w:ilvl w:val="0"/>
          <w:numId w:val="7"/>
        </w:numPr>
        <w:suppressAutoHyphens/>
        <w:autoSpaceDN w:val="0"/>
        <w:spacing w:line="360" w:lineRule="auto"/>
        <w:ind w:left="0" w:firstLine="851"/>
        <w:jc w:val="both"/>
        <w:textAlignment w:val="baseline"/>
        <w:rPr>
          <w:rFonts w:eastAsia="Calibri" w:cs="Tahoma"/>
          <w:noProof/>
          <w:color w:val="000000"/>
          <w:kern w:val="3"/>
          <w:lang w:eastAsia="en-US" w:bidi="fa-IR"/>
        </w:rPr>
      </w:pPr>
      <w:r w:rsidRPr="00D70087">
        <w:rPr>
          <w:rFonts w:eastAsia="Calibri" w:cs="Tahoma"/>
          <w:noProof/>
          <w:color w:val="000000"/>
          <w:kern w:val="3"/>
          <w:lang w:eastAsia="en-US" w:bidi="fa-IR"/>
        </w:rPr>
        <w:t>šilumos izoliaciją,</w:t>
      </w:r>
    </w:p>
    <w:p w:rsidR="003B39B3" w:rsidRPr="00D70087" w:rsidRDefault="003B39B3" w:rsidP="00867FBC">
      <w:pPr>
        <w:widowControl w:val="0"/>
        <w:numPr>
          <w:ilvl w:val="0"/>
          <w:numId w:val="7"/>
        </w:numPr>
        <w:suppressAutoHyphens/>
        <w:autoSpaceDN w:val="0"/>
        <w:spacing w:line="360" w:lineRule="auto"/>
        <w:ind w:left="0" w:firstLine="851"/>
        <w:jc w:val="both"/>
        <w:textAlignment w:val="baseline"/>
        <w:rPr>
          <w:rFonts w:eastAsia="Calibri" w:cs="Tahoma"/>
          <w:noProof/>
          <w:color w:val="000000"/>
          <w:kern w:val="3"/>
          <w:lang w:eastAsia="en-US" w:bidi="fa-IR"/>
        </w:rPr>
      </w:pPr>
      <w:r w:rsidRPr="00D70087">
        <w:rPr>
          <w:rFonts w:eastAsia="Calibri" w:cs="Tahoma"/>
          <w:noProof/>
          <w:color w:val="000000"/>
          <w:kern w:val="3"/>
          <w:lang w:eastAsia="en-US" w:bidi="fa-IR"/>
        </w:rPr>
        <w:t>suvartoto</w:t>
      </w:r>
      <w:r w:rsidR="00AF768B" w:rsidRPr="00D70087">
        <w:rPr>
          <w:rFonts w:eastAsia="Calibri" w:cs="Tahoma"/>
          <w:noProof/>
          <w:color w:val="000000"/>
          <w:kern w:val="3"/>
          <w:lang w:eastAsia="en-US" w:bidi="fa-IR"/>
        </w:rPr>
        <w:t>s</w:t>
      </w:r>
      <w:r w:rsidRPr="00D70087">
        <w:rPr>
          <w:rFonts w:eastAsia="Calibri" w:cs="Tahoma"/>
          <w:noProof/>
          <w:color w:val="000000"/>
          <w:kern w:val="3"/>
          <w:lang w:eastAsia="en-US" w:bidi="fa-IR"/>
        </w:rPr>
        <w:t xml:space="preserve"> šilumos kiekio dalikli</w:t>
      </w:r>
      <w:r w:rsidR="00AF768B" w:rsidRPr="00D70087">
        <w:rPr>
          <w:rFonts w:eastAsia="Calibri" w:cs="Tahoma"/>
          <w:noProof/>
          <w:color w:val="000000"/>
          <w:kern w:val="3"/>
          <w:lang w:eastAsia="en-US" w:bidi="fa-IR"/>
        </w:rPr>
        <w:t>us,</w:t>
      </w:r>
    </w:p>
    <w:p w:rsidR="003B39B3" w:rsidRPr="00D70087" w:rsidRDefault="00AF768B" w:rsidP="00867FBC">
      <w:pPr>
        <w:widowControl w:val="0"/>
        <w:numPr>
          <w:ilvl w:val="0"/>
          <w:numId w:val="7"/>
        </w:numPr>
        <w:suppressAutoHyphens/>
        <w:autoSpaceDN w:val="0"/>
        <w:spacing w:line="360" w:lineRule="auto"/>
        <w:ind w:left="0" w:firstLine="851"/>
        <w:jc w:val="both"/>
        <w:textAlignment w:val="baseline"/>
        <w:rPr>
          <w:rFonts w:eastAsia="Calibri" w:cs="Tahoma"/>
          <w:noProof/>
          <w:color w:val="000000"/>
          <w:kern w:val="3"/>
          <w:lang w:eastAsia="en-US" w:bidi="fa-IR"/>
        </w:rPr>
      </w:pPr>
      <w:r w:rsidRPr="00D70087">
        <w:rPr>
          <w:rFonts w:eastAsia="Calibri" w:cs="Tahoma"/>
          <w:noProof/>
          <w:color w:val="000000"/>
          <w:kern w:val="3"/>
          <w:lang w:eastAsia="en-US" w:bidi="fa-IR"/>
        </w:rPr>
        <w:t>šildymo prietaisus</w:t>
      </w:r>
      <w:r w:rsidR="003B39B3" w:rsidRPr="00D70087">
        <w:rPr>
          <w:rFonts w:eastAsia="Calibri" w:cs="Tahoma"/>
          <w:noProof/>
          <w:color w:val="000000"/>
          <w:kern w:val="3"/>
          <w:lang w:eastAsia="en-US" w:bidi="fa-IR"/>
        </w:rPr>
        <w:t xml:space="preserve"> su valdymo ir uždarymo armatūra</w:t>
      </w:r>
      <w:r w:rsidRPr="00D70087">
        <w:rPr>
          <w:rFonts w:eastAsia="Calibri" w:cs="Tahoma"/>
          <w:noProof/>
          <w:color w:val="000000"/>
          <w:kern w:val="3"/>
          <w:lang w:eastAsia="en-US" w:bidi="fa-IR"/>
        </w:rPr>
        <w:t>,</w:t>
      </w:r>
    </w:p>
    <w:p w:rsidR="003B39B3" w:rsidRPr="00D70087" w:rsidRDefault="003B39B3" w:rsidP="00867FBC">
      <w:pPr>
        <w:widowControl w:val="0"/>
        <w:numPr>
          <w:ilvl w:val="0"/>
          <w:numId w:val="7"/>
        </w:numPr>
        <w:suppressAutoHyphens/>
        <w:autoSpaceDN w:val="0"/>
        <w:spacing w:line="360" w:lineRule="auto"/>
        <w:ind w:left="0" w:firstLine="851"/>
        <w:jc w:val="both"/>
        <w:textAlignment w:val="baseline"/>
        <w:rPr>
          <w:rFonts w:eastAsia="Calibri" w:cs="Tahoma"/>
          <w:noProof/>
          <w:color w:val="000000"/>
          <w:kern w:val="3"/>
          <w:lang w:eastAsia="en-US" w:bidi="fa-IR"/>
        </w:rPr>
      </w:pPr>
      <w:r w:rsidRPr="00D70087">
        <w:rPr>
          <w:rFonts w:eastAsia="Calibri" w:cs="Tahoma"/>
          <w:noProof/>
          <w:color w:val="000000"/>
          <w:kern w:val="3"/>
          <w:lang w:eastAsia="en-US" w:bidi="fa-IR"/>
        </w:rPr>
        <w:t>vamzdyn</w:t>
      </w:r>
      <w:r w:rsidR="00AF768B" w:rsidRPr="00D70087">
        <w:rPr>
          <w:rFonts w:eastAsia="Calibri" w:cs="Tahoma"/>
          <w:noProof/>
          <w:color w:val="000000"/>
          <w:kern w:val="3"/>
          <w:lang w:eastAsia="en-US" w:bidi="fa-IR"/>
        </w:rPr>
        <w:t>us</w:t>
      </w:r>
      <w:r w:rsidRPr="00D70087">
        <w:rPr>
          <w:rFonts w:eastAsia="Calibri" w:cs="Tahoma"/>
          <w:noProof/>
          <w:color w:val="000000"/>
          <w:kern w:val="3"/>
          <w:lang w:eastAsia="en-US" w:bidi="fa-IR"/>
        </w:rPr>
        <w:t xml:space="preserve"> su valdymo ir uždarymo armatūr</w:t>
      </w:r>
      <w:r w:rsidR="00AF768B" w:rsidRPr="00D70087">
        <w:rPr>
          <w:rFonts w:eastAsia="Calibri" w:cs="Tahoma"/>
          <w:noProof/>
          <w:color w:val="000000"/>
          <w:kern w:val="3"/>
          <w:lang w:eastAsia="en-US" w:bidi="fa-IR"/>
        </w:rPr>
        <w:t>a,</w:t>
      </w:r>
    </w:p>
    <w:p w:rsidR="003B39B3" w:rsidRDefault="003B39B3" w:rsidP="00867FBC">
      <w:pPr>
        <w:widowControl w:val="0"/>
        <w:numPr>
          <w:ilvl w:val="0"/>
          <w:numId w:val="7"/>
        </w:numPr>
        <w:suppressAutoHyphens/>
        <w:autoSpaceDN w:val="0"/>
        <w:spacing w:line="360" w:lineRule="auto"/>
        <w:ind w:left="0" w:firstLine="851"/>
        <w:jc w:val="both"/>
        <w:textAlignment w:val="baseline"/>
        <w:rPr>
          <w:rFonts w:eastAsia="Calibri" w:cs="Tahoma"/>
          <w:noProof/>
          <w:color w:val="000000"/>
          <w:kern w:val="3"/>
          <w:lang w:eastAsia="en-US" w:bidi="fa-IR"/>
        </w:rPr>
      </w:pPr>
      <w:r w:rsidRPr="00D70087">
        <w:rPr>
          <w:rFonts w:eastAsia="Calibri" w:cs="Tahoma"/>
          <w:noProof/>
          <w:color w:val="000000"/>
          <w:kern w:val="3"/>
          <w:lang w:eastAsia="en-US" w:bidi="fa-IR"/>
        </w:rPr>
        <w:t>karšto vandens čiaup</w:t>
      </w:r>
      <w:r w:rsidR="00AF768B" w:rsidRPr="00D70087">
        <w:rPr>
          <w:rFonts w:eastAsia="Calibri" w:cs="Tahoma"/>
          <w:noProof/>
          <w:color w:val="000000"/>
          <w:kern w:val="3"/>
          <w:lang w:eastAsia="en-US" w:bidi="fa-IR"/>
        </w:rPr>
        <w:t>us</w:t>
      </w:r>
      <w:r w:rsidRPr="00D70087">
        <w:rPr>
          <w:rFonts w:eastAsia="Calibri" w:cs="Tahoma"/>
          <w:noProof/>
          <w:color w:val="000000"/>
          <w:kern w:val="3"/>
          <w:lang w:eastAsia="en-US" w:bidi="fa-IR"/>
        </w:rPr>
        <w:t>.</w:t>
      </w:r>
    </w:p>
    <w:p w:rsidR="00450208" w:rsidRPr="00D70087" w:rsidRDefault="00450208" w:rsidP="00450208">
      <w:pPr>
        <w:widowControl w:val="0"/>
        <w:suppressAutoHyphens/>
        <w:autoSpaceDN w:val="0"/>
        <w:spacing w:line="360" w:lineRule="auto"/>
        <w:ind w:left="851"/>
        <w:jc w:val="both"/>
        <w:textAlignment w:val="baseline"/>
        <w:rPr>
          <w:rFonts w:eastAsia="Calibri" w:cs="Tahoma"/>
          <w:noProof/>
          <w:color w:val="000000"/>
          <w:kern w:val="3"/>
          <w:lang w:eastAsia="en-US" w:bidi="fa-IR"/>
        </w:rPr>
      </w:pPr>
    </w:p>
    <w:p w:rsidR="00D45AB6" w:rsidRPr="00352DF9" w:rsidRDefault="00111D2E" w:rsidP="00352DF9">
      <w:pPr>
        <w:pStyle w:val="Sraopastraipa"/>
        <w:widowControl w:val="0"/>
        <w:numPr>
          <w:ilvl w:val="1"/>
          <w:numId w:val="29"/>
        </w:numPr>
        <w:suppressAutoHyphens/>
        <w:autoSpaceDN w:val="0"/>
        <w:spacing w:after="0" w:line="360" w:lineRule="auto"/>
        <w:ind w:left="0" w:firstLine="851"/>
        <w:jc w:val="both"/>
        <w:textAlignment w:val="baseline"/>
        <w:rPr>
          <w:rFonts w:ascii="Times New Roman" w:eastAsia="Andale Sans UI" w:hAnsi="Times New Roman"/>
          <w:noProof/>
          <w:kern w:val="3"/>
          <w:szCs w:val="20"/>
          <w:lang w:eastAsia="ja-JP" w:bidi="fa-IR"/>
        </w:rPr>
      </w:pPr>
      <w:r w:rsidRPr="00352DF9">
        <w:rPr>
          <w:rFonts w:ascii="Times New Roman" w:hAnsi="Times New Roman"/>
          <w:b/>
          <w:noProof/>
        </w:rPr>
        <w:t>Daugiabučių namų renovacija</w:t>
      </w:r>
      <w:r w:rsidR="00C50ABD" w:rsidRPr="00352DF9">
        <w:rPr>
          <w:rFonts w:ascii="Times New Roman" w:hAnsi="Times New Roman"/>
          <w:b/>
          <w:noProof/>
        </w:rPr>
        <w:t xml:space="preserve"> </w:t>
      </w:r>
    </w:p>
    <w:p w:rsidR="00111D2E" w:rsidRPr="00F05E70" w:rsidRDefault="00111D2E" w:rsidP="00867FBC">
      <w:pPr>
        <w:widowControl w:val="0"/>
        <w:suppressAutoHyphens/>
        <w:autoSpaceDN w:val="0"/>
        <w:spacing w:line="360" w:lineRule="auto"/>
        <w:ind w:firstLine="851"/>
        <w:jc w:val="both"/>
        <w:textAlignment w:val="baseline"/>
        <w:rPr>
          <w:rFonts w:eastAsia="Andale Sans UI" w:cs="Tahoma"/>
          <w:noProof/>
          <w:kern w:val="3"/>
          <w:szCs w:val="20"/>
          <w:lang w:eastAsia="ja-JP" w:bidi="fa-IR"/>
        </w:rPr>
      </w:pPr>
      <w:r w:rsidRPr="00F05E70">
        <w:rPr>
          <w:rFonts w:eastAsia="Andale Sans UI" w:cs="Tahoma"/>
          <w:noProof/>
          <w:kern w:val="3"/>
          <w:szCs w:val="20"/>
          <w:lang w:eastAsia="ja-JP" w:bidi="fa-IR"/>
        </w:rPr>
        <w:t xml:space="preserve">UAB Komunalinių paslaugų centras </w:t>
      </w:r>
      <w:r w:rsidR="005453EC">
        <w:rPr>
          <w:rFonts w:eastAsia="Andale Sans UI" w:cs="Tahoma"/>
          <w:noProof/>
          <w:kern w:val="3"/>
          <w:szCs w:val="20"/>
          <w:lang w:eastAsia="ja-JP" w:bidi="fa-IR"/>
        </w:rPr>
        <w:t xml:space="preserve">nuo 2014 m. administruoja </w:t>
      </w:r>
      <w:r w:rsidRPr="00F05E70">
        <w:rPr>
          <w:rFonts w:eastAsia="Andale Sans UI" w:cs="Tahoma"/>
          <w:noProof/>
          <w:kern w:val="3"/>
          <w:szCs w:val="20"/>
          <w:lang w:eastAsia="ja-JP" w:bidi="fa-IR"/>
        </w:rPr>
        <w:t xml:space="preserve">daugiabučių namų </w:t>
      </w:r>
      <w:r w:rsidRPr="00F05E70">
        <w:rPr>
          <w:rFonts w:eastAsia="Andale Sans UI" w:cs="Tahoma"/>
          <w:noProof/>
          <w:kern w:val="3"/>
          <w:szCs w:val="20"/>
          <w:lang w:eastAsia="ja-JP" w:bidi="fa-IR"/>
        </w:rPr>
        <w:lastRenderedPageBreak/>
        <w:t>renovaciją Kauno rajone</w:t>
      </w:r>
      <w:r w:rsidR="005453EC">
        <w:rPr>
          <w:rFonts w:eastAsia="Andale Sans UI" w:cs="Tahoma"/>
          <w:noProof/>
          <w:kern w:val="3"/>
          <w:szCs w:val="20"/>
          <w:lang w:eastAsia="ja-JP" w:bidi="fa-IR"/>
        </w:rPr>
        <w:t>.</w:t>
      </w:r>
      <w:r w:rsidR="00B75469" w:rsidRPr="00F05E70">
        <w:rPr>
          <w:rFonts w:eastAsia="Andale Sans UI" w:cs="Tahoma"/>
          <w:noProof/>
          <w:kern w:val="3"/>
          <w:szCs w:val="20"/>
          <w:lang w:eastAsia="ja-JP" w:bidi="fa-IR"/>
        </w:rPr>
        <w:t xml:space="preserve"> Įmonė </w:t>
      </w:r>
      <w:r w:rsidR="00ED6DEB" w:rsidRPr="00F05E70">
        <w:rPr>
          <w:rFonts w:eastAsia="Andale Sans UI" w:cs="Tahoma"/>
          <w:noProof/>
          <w:kern w:val="3"/>
          <w:szCs w:val="20"/>
          <w:lang w:eastAsia="ja-JP" w:bidi="fa-IR"/>
        </w:rPr>
        <w:t xml:space="preserve">bendrauja su daugiabučio namo gyventojais, </w:t>
      </w:r>
      <w:r w:rsidR="00B75469" w:rsidRPr="00F05E70">
        <w:rPr>
          <w:rFonts w:eastAsia="Andale Sans UI" w:cs="Tahoma"/>
          <w:noProof/>
          <w:kern w:val="3"/>
          <w:szCs w:val="20"/>
          <w:lang w:eastAsia="ja-JP" w:bidi="fa-IR"/>
        </w:rPr>
        <w:t>pare</w:t>
      </w:r>
      <w:r w:rsidRPr="00F05E70">
        <w:rPr>
          <w:rFonts w:eastAsia="Andale Sans UI" w:cs="Tahoma"/>
          <w:noProof/>
          <w:kern w:val="3"/>
          <w:szCs w:val="20"/>
          <w:lang w:eastAsia="ja-JP" w:bidi="fa-IR"/>
        </w:rPr>
        <w:t>nk</w:t>
      </w:r>
      <w:r w:rsidR="00AB459B" w:rsidRPr="00F05E70">
        <w:rPr>
          <w:rFonts w:eastAsia="Andale Sans UI" w:cs="Tahoma"/>
          <w:noProof/>
          <w:kern w:val="3"/>
          <w:szCs w:val="20"/>
          <w:lang w:eastAsia="ja-JP" w:bidi="fa-IR"/>
        </w:rPr>
        <w:t>a</w:t>
      </w:r>
      <w:r w:rsidRPr="00F05E70">
        <w:rPr>
          <w:rFonts w:eastAsia="Andale Sans UI" w:cs="Tahoma"/>
          <w:noProof/>
          <w:kern w:val="3"/>
          <w:szCs w:val="20"/>
          <w:lang w:eastAsia="ja-JP" w:bidi="fa-IR"/>
        </w:rPr>
        <w:t xml:space="preserve"> rangovus ir techninius prižiūrėtojus</w:t>
      </w:r>
      <w:r w:rsidR="00300AE0" w:rsidRPr="00F05E70">
        <w:rPr>
          <w:rFonts w:eastAsia="Andale Sans UI" w:cs="Tahoma"/>
          <w:noProof/>
          <w:kern w:val="3"/>
          <w:szCs w:val="20"/>
          <w:lang w:eastAsia="ja-JP" w:bidi="fa-IR"/>
        </w:rPr>
        <w:t>, suderin</w:t>
      </w:r>
      <w:r w:rsidR="00AB459B" w:rsidRPr="00F05E70">
        <w:rPr>
          <w:rFonts w:eastAsia="Andale Sans UI" w:cs="Tahoma"/>
          <w:noProof/>
          <w:kern w:val="3"/>
          <w:szCs w:val="20"/>
          <w:lang w:eastAsia="ja-JP" w:bidi="fa-IR"/>
        </w:rPr>
        <w:t>a</w:t>
      </w:r>
      <w:r w:rsidR="00300AE0" w:rsidRPr="00F05E70">
        <w:rPr>
          <w:rFonts w:eastAsia="Andale Sans UI" w:cs="Tahoma"/>
          <w:noProof/>
          <w:kern w:val="3"/>
          <w:szCs w:val="20"/>
          <w:lang w:eastAsia="ja-JP" w:bidi="fa-IR"/>
        </w:rPr>
        <w:t xml:space="preserve"> projektų finansavimą ir administr</w:t>
      </w:r>
      <w:r w:rsidR="00AB459B" w:rsidRPr="00F05E70">
        <w:rPr>
          <w:rFonts w:eastAsia="Andale Sans UI" w:cs="Tahoma"/>
          <w:noProof/>
          <w:kern w:val="3"/>
          <w:szCs w:val="20"/>
          <w:lang w:eastAsia="ja-JP" w:bidi="fa-IR"/>
        </w:rPr>
        <w:t>uoja</w:t>
      </w:r>
      <w:r w:rsidR="00300AE0" w:rsidRPr="00F05E70">
        <w:rPr>
          <w:rFonts w:eastAsia="Andale Sans UI" w:cs="Tahoma"/>
          <w:noProof/>
          <w:kern w:val="3"/>
          <w:szCs w:val="20"/>
          <w:lang w:eastAsia="ja-JP" w:bidi="fa-IR"/>
        </w:rPr>
        <w:t xml:space="preserve"> visą renovacijos procesą</w:t>
      </w:r>
      <w:r w:rsidRPr="00F05E70">
        <w:rPr>
          <w:rFonts w:eastAsia="Andale Sans UI" w:cs="Tahoma"/>
          <w:noProof/>
          <w:kern w:val="3"/>
          <w:szCs w:val="20"/>
          <w:lang w:eastAsia="ja-JP" w:bidi="fa-IR"/>
        </w:rPr>
        <w:t>.</w:t>
      </w:r>
      <w:r w:rsidR="00713764" w:rsidRPr="00F05E70">
        <w:rPr>
          <w:rFonts w:eastAsia="Andale Sans UI" w:cs="Tahoma"/>
          <w:noProof/>
          <w:kern w:val="3"/>
          <w:szCs w:val="20"/>
          <w:lang w:eastAsia="ja-JP" w:bidi="fa-IR"/>
        </w:rPr>
        <w:t xml:space="preserve"> </w:t>
      </w:r>
      <w:r w:rsidR="00713764" w:rsidRPr="00F05E70">
        <w:rPr>
          <w:noProof/>
        </w:rPr>
        <w:t>Šiai veiklai priskirtas 1 darbuotojas</w:t>
      </w:r>
      <w:r w:rsidR="00176266">
        <w:rPr>
          <w:noProof/>
        </w:rPr>
        <w:t xml:space="preserve">, bet </w:t>
      </w:r>
      <w:r w:rsidR="00634A12" w:rsidRPr="00F05E70">
        <w:rPr>
          <w:noProof/>
        </w:rPr>
        <w:t xml:space="preserve"> prie </w:t>
      </w:r>
      <w:r w:rsidR="00AE59DC">
        <w:rPr>
          <w:noProof/>
        </w:rPr>
        <w:t xml:space="preserve">renovacijos </w:t>
      </w:r>
      <w:r w:rsidR="00634A12" w:rsidRPr="00F05E70">
        <w:rPr>
          <w:noProof/>
        </w:rPr>
        <w:t>įgyvendinimo prisideda visa įmonės administracija</w:t>
      </w:r>
      <w:r w:rsidR="00713764" w:rsidRPr="00F05E70">
        <w:rPr>
          <w:noProof/>
        </w:rPr>
        <w:t>.</w:t>
      </w:r>
    </w:p>
    <w:p w:rsidR="0017416A" w:rsidRPr="00F05E70" w:rsidRDefault="00DF1B6F" w:rsidP="00867FBC">
      <w:pPr>
        <w:widowControl w:val="0"/>
        <w:suppressAutoHyphens/>
        <w:autoSpaceDN w:val="0"/>
        <w:spacing w:line="360" w:lineRule="auto"/>
        <w:ind w:firstLine="851"/>
        <w:jc w:val="both"/>
        <w:textAlignment w:val="baseline"/>
        <w:rPr>
          <w:rFonts w:eastAsia="Andale Sans UI" w:cs="Tahoma"/>
          <w:noProof/>
          <w:kern w:val="3"/>
          <w:szCs w:val="20"/>
          <w:lang w:eastAsia="ja-JP" w:bidi="fa-IR"/>
        </w:rPr>
      </w:pPr>
      <w:r>
        <w:rPr>
          <w:rFonts w:eastAsia="Andale Sans UI" w:cs="Tahoma"/>
          <w:noProof/>
          <w:kern w:val="3"/>
          <w:szCs w:val="20"/>
          <w:lang w:eastAsia="ja-JP" w:bidi="fa-IR"/>
        </w:rPr>
        <w:t>Įmonė 2018</w:t>
      </w:r>
      <w:r w:rsidR="0017416A" w:rsidRPr="00F05E70">
        <w:rPr>
          <w:rFonts w:eastAsia="Andale Sans UI" w:cs="Tahoma"/>
          <w:noProof/>
          <w:kern w:val="3"/>
          <w:szCs w:val="20"/>
          <w:lang w:eastAsia="ja-JP" w:bidi="fa-IR"/>
        </w:rPr>
        <w:t xml:space="preserve"> m. </w:t>
      </w:r>
      <w:r>
        <w:rPr>
          <w:rFonts w:eastAsia="Andale Sans UI" w:cs="Tahoma"/>
          <w:noProof/>
          <w:kern w:val="3"/>
          <w:szCs w:val="20"/>
          <w:lang w:eastAsia="ja-JP" w:bidi="fa-IR"/>
        </w:rPr>
        <w:t xml:space="preserve">užbaigė 1 daugiabučio </w:t>
      </w:r>
      <w:r w:rsidR="00D70087">
        <w:rPr>
          <w:rFonts w:eastAsia="Andale Sans UI" w:cs="Tahoma"/>
          <w:noProof/>
          <w:kern w:val="3"/>
          <w:szCs w:val="20"/>
          <w:lang w:eastAsia="ja-JP" w:bidi="fa-IR"/>
        </w:rPr>
        <w:t>namo renovaciją, 2017 m. užaigta</w:t>
      </w:r>
      <w:r>
        <w:rPr>
          <w:rFonts w:eastAsia="Andale Sans UI" w:cs="Tahoma"/>
          <w:noProof/>
          <w:kern w:val="3"/>
          <w:szCs w:val="20"/>
          <w:lang w:eastAsia="ja-JP" w:bidi="fa-IR"/>
        </w:rPr>
        <w:t xml:space="preserve"> </w:t>
      </w:r>
      <w:r w:rsidR="00D70087">
        <w:rPr>
          <w:rFonts w:eastAsia="Andale Sans UI" w:cs="Tahoma"/>
          <w:noProof/>
          <w:kern w:val="3"/>
          <w:szCs w:val="20"/>
          <w:lang w:eastAsia="ja-JP" w:bidi="fa-IR"/>
        </w:rPr>
        <w:t xml:space="preserve">4-ių daugiabučių renovacija. </w:t>
      </w:r>
      <w:r w:rsidR="00C934F4" w:rsidRPr="00F05E70">
        <w:rPr>
          <w:rFonts w:eastAsia="Andale Sans UI" w:cs="Tahoma"/>
          <w:noProof/>
          <w:kern w:val="3"/>
          <w:szCs w:val="20"/>
          <w:lang w:eastAsia="ja-JP" w:bidi="fa-IR"/>
        </w:rPr>
        <w:t>Per</w:t>
      </w:r>
      <w:r w:rsidR="0017416A" w:rsidRPr="00F05E70">
        <w:rPr>
          <w:rFonts w:eastAsia="Andale Sans UI" w:cs="Tahoma"/>
          <w:noProof/>
          <w:kern w:val="3"/>
          <w:szCs w:val="20"/>
          <w:lang w:eastAsia="ja-JP" w:bidi="fa-IR"/>
        </w:rPr>
        <w:t xml:space="preserve"> pirmą ir antrą reno</w:t>
      </w:r>
      <w:r w:rsidR="00ED6DEB" w:rsidRPr="00F05E70">
        <w:rPr>
          <w:rFonts w:eastAsia="Andale Sans UI" w:cs="Tahoma"/>
          <w:noProof/>
          <w:kern w:val="3"/>
          <w:szCs w:val="20"/>
          <w:lang w:eastAsia="ja-JP" w:bidi="fa-IR"/>
        </w:rPr>
        <w:t xml:space="preserve">vacijos etapus </w:t>
      </w:r>
      <w:r w:rsidR="00C946EF">
        <w:rPr>
          <w:rFonts w:eastAsia="Andale Sans UI" w:cs="Tahoma"/>
          <w:noProof/>
          <w:kern w:val="3"/>
          <w:szCs w:val="20"/>
          <w:lang w:eastAsia="ja-JP" w:bidi="fa-IR"/>
        </w:rPr>
        <w:t>UAB Komunalinių paslaugų centro pagalba</w:t>
      </w:r>
      <w:r w:rsidR="00ED0295">
        <w:rPr>
          <w:rFonts w:eastAsia="Andale Sans UI" w:cs="Tahoma"/>
          <w:noProof/>
          <w:kern w:val="3"/>
          <w:szCs w:val="20"/>
          <w:lang w:eastAsia="ja-JP" w:bidi="fa-IR"/>
        </w:rPr>
        <w:t xml:space="preserve"> </w:t>
      </w:r>
      <w:r w:rsidR="00547BA7">
        <w:rPr>
          <w:rFonts w:eastAsia="Andale Sans UI" w:cs="Tahoma"/>
          <w:noProof/>
          <w:kern w:val="3"/>
          <w:szCs w:val="20"/>
          <w:lang w:eastAsia="ja-JP" w:bidi="fa-IR"/>
        </w:rPr>
        <w:t xml:space="preserve">iš viso </w:t>
      </w:r>
      <w:r w:rsidR="00C934F4" w:rsidRPr="00F05E70">
        <w:rPr>
          <w:rFonts w:eastAsia="Andale Sans UI" w:cs="Tahoma"/>
          <w:noProof/>
          <w:kern w:val="3"/>
          <w:szCs w:val="20"/>
          <w:lang w:eastAsia="ja-JP" w:bidi="fa-IR"/>
        </w:rPr>
        <w:t xml:space="preserve">modernizuota </w:t>
      </w:r>
      <w:r w:rsidR="00677E67">
        <w:rPr>
          <w:rFonts w:eastAsia="Andale Sans UI" w:cs="Tahoma"/>
          <w:noProof/>
          <w:kern w:val="3"/>
          <w:szCs w:val="20"/>
          <w:lang w:eastAsia="ja-JP" w:bidi="fa-IR"/>
        </w:rPr>
        <w:t xml:space="preserve">40 </w:t>
      </w:r>
      <w:r w:rsidR="0017416A" w:rsidRPr="00F05E70">
        <w:rPr>
          <w:rFonts w:eastAsia="Andale Sans UI" w:cs="Tahoma"/>
          <w:noProof/>
          <w:kern w:val="3"/>
          <w:szCs w:val="20"/>
          <w:lang w:eastAsia="ja-JP" w:bidi="fa-IR"/>
        </w:rPr>
        <w:t>daugiabučių arba 993 but</w:t>
      </w:r>
      <w:r w:rsidR="00677E67">
        <w:rPr>
          <w:rFonts w:eastAsia="Andale Sans UI" w:cs="Tahoma"/>
          <w:noProof/>
          <w:kern w:val="3"/>
          <w:szCs w:val="20"/>
          <w:lang w:eastAsia="ja-JP" w:bidi="fa-IR"/>
        </w:rPr>
        <w:t>ai</w:t>
      </w:r>
      <w:r w:rsidR="0017416A" w:rsidRPr="00F05E70">
        <w:rPr>
          <w:rFonts w:eastAsia="Andale Sans UI" w:cs="Tahoma"/>
          <w:noProof/>
          <w:kern w:val="3"/>
          <w:szCs w:val="20"/>
          <w:lang w:eastAsia="ja-JP" w:bidi="fa-IR"/>
        </w:rPr>
        <w:t xml:space="preserve">. </w:t>
      </w:r>
    </w:p>
    <w:p w:rsidR="008B6D95" w:rsidRPr="00F05E70" w:rsidRDefault="00E8685E" w:rsidP="00867FBC">
      <w:pPr>
        <w:spacing w:line="360" w:lineRule="auto"/>
        <w:ind w:firstLine="851"/>
        <w:jc w:val="both"/>
        <w:rPr>
          <w:noProof/>
        </w:rPr>
      </w:pPr>
      <w:r w:rsidRPr="00F05E70">
        <w:rPr>
          <w:noProof/>
        </w:rPr>
        <w:t>Pagal programą 100</w:t>
      </w:r>
      <w:r w:rsidR="00A9241A" w:rsidRPr="00F05E70">
        <w:rPr>
          <w:noProof/>
        </w:rPr>
        <w:t> </w:t>
      </w:r>
      <w:r w:rsidRPr="00F05E70">
        <w:rPr>
          <w:noProof/>
        </w:rPr>
        <w:t xml:space="preserve">proc. kompensuojama </w:t>
      </w:r>
      <w:r w:rsidR="00C946EF">
        <w:rPr>
          <w:noProof/>
        </w:rPr>
        <w:t xml:space="preserve">investicinių planų, </w:t>
      </w:r>
      <w:r w:rsidRPr="00F05E70">
        <w:rPr>
          <w:noProof/>
        </w:rPr>
        <w:t>techni</w:t>
      </w:r>
      <w:r w:rsidR="00C946EF">
        <w:rPr>
          <w:noProof/>
        </w:rPr>
        <w:t xml:space="preserve">nių darbo projektų parengimo, </w:t>
      </w:r>
      <w:r w:rsidRPr="00F05E70">
        <w:rPr>
          <w:noProof/>
        </w:rPr>
        <w:t xml:space="preserve">ekspertizės, </w:t>
      </w:r>
      <w:r w:rsidR="00C946EF">
        <w:rPr>
          <w:noProof/>
        </w:rPr>
        <w:t>techninės priežiūros priemonės</w:t>
      </w:r>
      <w:r w:rsidRPr="00F05E70">
        <w:rPr>
          <w:noProof/>
        </w:rPr>
        <w:t xml:space="preserve"> bei </w:t>
      </w:r>
      <w:r w:rsidR="007B21EB">
        <w:rPr>
          <w:noProof/>
        </w:rPr>
        <w:t>3</w:t>
      </w:r>
      <w:r w:rsidRPr="00F05E70">
        <w:rPr>
          <w:noProof/>
        </w:rPr>
        <w:t>0 proc. energinį efektyvumą di</w:t>
      </w:r>
      <w:r w:rsidR="00C946EF">
        <w:rPr>
          <w:noProof/>
        </w:rPr>
        <w:t>dinančių stat</w:t>
      </w:r>
      <w:r w:rsidR="00C83FCE">
        <w:rPr>
          <w:noProof/>
        </w:rPr>
        <w:t>ybos d</w:t>
      </w:r>
      <w:r w:rsidR="007B21EB">
        <w:rPr>
          <w:noProof/>
        </w:rPr>
        <w:t>arbų išlaidų</w:t>
      </w:r>
      <w:r w:rsidR="00C83FCE">
        <w:rPr>
          <w:noProof/>
        </w:rPr>
        <w:t xml:space="preserve">. </w:t>
      </w:r>
      <w:r w:rsidR="008B6D95" w:rsidRPr="00F05E70">
        <w:rPr>
          <w:noProof/>
        </w:rPr>
        <w:t>Likusi dalis finansuojama</w:t>
      </w:r>
      <w:r w:rsidR="003F1A18">
        <w:rPr>
          <w:noProof/>
        </w:rPr>
        <w:t xml:space="preserve"> iš </w:t>
      </w:r>
      <w:r w:rsidR="008B6D95" w:rsidRPr="00F05E70">
        <w:rPr>
          <w:noProof/>
        </w:rPr>
        <w:t>lengvatinio kredito, kurį patalpų savininkai turi teisę išsimokėti per 20 metų</w:t>
      </w:r>
      <w:r w:rsidR="008B6D95">
        <w:rPr>
          <w:noProof/>
        </w:rPr>
        <w:t>.</w:t>
      </w:r>
    </w:p>
    <w:p w:rsidR="00C946EF" w:rsidRPr="00C83FCE" w:rsidRDefault="00C946EF" w:rsidP="00867FBC">
      <w:pPr>
        <w:spacing w:line="360" w:lineRule="auto"/>
        <w:ind w:firstLine="851"/>
        <w:jc w:val="both"/>
        <w:rPr>
          <w:noProof/>
        </w:rPr>
      </w:pPr>
      <w:r>
        <w:rPr>
          <w:noProof/>
        </w:rPr>
        <w:t xml:space="preserve">III – iame renovacijos etape </w:t>
      </w:r>
      <w:r w:rsidR="0065782A">
        <w:rPr>
          <w:noProof/>
        </w:rPr>
        <w:t xml:space="preserve">numatoma 9-ių </w:t>
      </w:r>
      <w:r>
        <w:rPr>
          <w:noProof/>
        </w:rPr>
        <w:t>daugiabuči</w:t>
      </w:r>
      <w:r w:rsidR="0065782A">
        <w:rPr>
          <w:noProof/>
        </w:rPr>
        <w:t>ų renovacija</w:t>
      </w:r>
      <w:r>
        <w:rPr>
          <w:noProof/>
        </w:rPr>
        <w:t xml:space="preserve">. 2018 m. </w:t>
      </w:r>
      <w:r w:rsidR="008B6D95">
        <w:rPr>
          <w:noProof/>
        </w:rPr>
        <w:t>nupirkti vis</w:t>
      </w:r>
      <w:r w:rsidR="001C062D">
        <w:rPr>
          <w:noProof/>
        </w:rPr>
        <w:t xml:space="preserve">ų </w:t>
      </w:r>
      <w:r w:rsidR="008B6D95">
        <w:rPr>
          <w:noProof/>
        </w:rPr>
        <w:t>9</w:t>
      </w:r>
      <w:r w:rsidR="00C07B36">
        <w:rPr>
          <w:noProof/>
        </w:rPr>
        <w:t>-</w:t>
      </w:r>
      <w:r w:rsidR="001C062D">
        <w:rPr>
          <w:noProof/>
        </w:rPr>
        <w:t xml:space="preserve">ių </w:t>
      </w:r>
      <w:r w:rsidR="008B6D95">
        <w:rPr>
          <w:noProof/>
        </w:rPr>
        <w:t>daugiabuči</w:t>
      </w:r>
      <w:r w:rsidR="001C062D">
        <w:rPr>
          <w:noProof/>
        </w:rPr>
        <w:t>ų rangos darbai.</w:t>
      </w:r>
      <w:r w:rsidR="008B6D95">
        <w:rPr>
          <w:noProof/>
        </w:rPr>
        <w:t xml:space="preserve"> </w:t>
      </w:r>
      <w:r w:rsidR="00160C6F">
        <w:rPr>
          <w:noProof/>
        </w:rPr>
        <w:t>Šio etapo projektus planuojama užbaigti 2019</w:t>
      </w:r>
      <w:r w:rsidR="0065782A">
        <w:rPr>
          <w:noProof/>
        </w:rPr>
        <w:t> </w:t>
      </w:r>
      <w:r w:rsidR="00160C6F">
        <w:rPr>
          <w:noProof/>
        </w:rPr>
        <w:t xml:space="preserve">m. </w:t>
      </w:r>
      <w:r w:rsidR="008B6D95">
        <w:rPr>
          <w:noProof/>
        </w:rPr>
        <w:t xml:space="preserve">Sekančiame etape </w:t>
      </w:r>
      <w:r w:rsidR="009131B2">
        <w:rPr>
          <w:noProof/>
        </w:rPr>
        <w:t xml:space="preserve">planuojama </w:t>
      </w:r>
      <w:r w:rsidR="008B6D95">
        <w:rPr>
          <w:noProof/>
        </w:rPr>
        <w:t>15-</w:t>
      </w:r>
      <w:r w:rsidR="009131B2">
        <w:rPr>
          <w:noProof/>
        </w:rPr>
        <w:t>os daugiabučių renovacija</w:t>
      </w:r>
      <w:r w:rsidR="008B6D95">
        <w:rPr>
          <w:noProof/>
        </w:rPr>
        <w:t xml:space="preserve">. </w:t>
      </w:r>
      <w:r w:rsidR="00160C6F">
        <w:rPr>
          <w:noProof/>
        </w:rPr>
        <w:t xml:space="preserve">Pasirašytos </w:t>
      </w:r>
      <w:r w:rsidR="00160C6F" w:rsidRPr="00DE7B05">
        <w:rPr>
          <w:noProof/>
        </w:rPr>
        <w:t xml:space="preserve">Valstybės paramos sutartys su VšĮ Būsto energijos </w:t>
      </w:r>
      <w:r w:rsidR="00351C19" w:rsidRPr="00DE7B05">
        <w:rPr>
          <w:noProof/>
        </w:rPr>
        <w:t xml:space="preserve">taupymo </w:t>
      </w:r>
      <w:r w:rsidR="00160C6F" w:rsidRPr="00DE7B05">
        <w:rPr>
          <w:noProof/>
        </w:rPr>
        <w:t xml:space="preserve">agentūra. </w:t>
      </w:r>
      <w:r w:rsidR="008B6D95" w:rsidRPr="00DE7B05">
        <w:rPr>
          <w:noProof/>
        </w:rPr>
        <w:t>UAB Viešųjų investicijų plėtros agentūra</w:t>
      </w:r>
      <w:r w:rsidR="008B6D95">
        <w:rPr>
          <w:noProof/>
        </w:rPr>
        <w:t xml:space="preserve"> </w:t>
      </w:r>
      <w:r w:rsidR="009131B2">
        <w:rPr>
          <w:noProof/>
        </w:rPr>
        <w:t xml:space="preserve">pritarė </w:t>
      </w:r>
      <w:r w:rsidR="008B6D95">
        <w:rPr>
          <w:noProof/>
        </w:rPr>
        <w:t>14-</w:t>
      </w:r>
      <w:r w:rsidR="009131B2">
        <w:rPr>
          <w:noProof/>
        </w:rPr>
        <w:t xml:space="preserve">os </w:t>
      </w:r>
      <w:r w:rsidR="008B6D95">
        <w:rPr>
          <w:noProof/>
        </w:rPr>
        <w:t xml:space="preserve">daugiabučių </w:t>
      </w:r>
      <w:r w:rsidR="002127E7">
        <w:rPr>
          <w:noProof/>
        </w:rPr>
        <w:t>projektų finansavimui</w:t>
      </w:r>
      <w:r w:rsidR="008B6D95">
        <w:rPr>
          <w:noProof/>
        </w:rPr>
        <w:t xml:space="preserve">. Visiems nupirkti techninių darbų projektai. Planuojama rangos darbus pradėti 2019 m. vasarą. </w:t>
      </w:r>
      <w:r w:rsidR="009131B2">
        <w:rPr>
          <w:noProof/>
        </w:rPr>
        <w:t xml:space="preserve">Taip pat pagal </w:t>
      </w:r>
      <w:r w:rsidR="00A67CB5">
        <w:rPr>
          <w:noProof/>
        </w:rPr>
        <w:t xml:space="preserve">VI-o etapo </w:t>
      </w:r>
      <w:r w:rsidR="009131B2">
        <w:rPr>
          <w:noProof/>
        </w:rPr>
        <w:t>A</w:t>
      </w:r>
      <w:r w:rsidR="00C83FCE">
        <w:rPr>
          <w:noProof/>
        </w:rPr>
        <w:t>plinkos ministro kvie</w:t>
      </w:r>
      <w:r w:rsidR="00351C19">
        <w:rPr>
          <w:noProof/>
        </w:rPr>
        <w:t>t</w:t>
      </w:r>
      <w:r w:rsidR="00C83FCE">
        <w:rPr>
          <w:noProof/>
        </w:rPr>
        <w:t>imą par</w:t>
      </w:r>
      <w:r w:rsidR="009131B2">
        <w:rPr>
          <w:noProof/>
        </w:rPr>
        <w:t xml:space="preserve">engtos </w:t>
      </w:r>
      <w:r w:rsidR="00C83FCE">
        <w:rPr>
          <w:noProof/>
        </w:rPr>
        <w:t xml:space="preserve">ir pateiktos paraiškos renovacijos </w:t>
      </w:r>
      <w:r w:rsidR="00C83FCE">
        <w:rPr>
          <w:noProof/>
          <w:lang w:val="en-US"/>
        </w:rPr>
        <w:t xml:space="preserve">(modernizavimo) </w:t>
      </w:r>
      <w:r w:rsidR="00C83FCE">
        <w:rPr>
          <w:noProof/>
        </w:rPr>
        <w:t xml:space="preserve">įgyvendinimui 6 daugiabučiams namams Kauno rajone. </w:t>
      </w:r>
    </w:p>
    <w:p w:rsidR="0022506B" w:rsidRPr="009131B2" w:rsidRDefault="00B63DD5" w:rsidP="009131B2">
      <w:pPr>
        <w:spacing w:line="360" w:lineRule="auto"/>
        <w:ind w:firstLine="709"/>
        <w:jc w:val="center"/>
        <w:rPr>
          <w:noProof/>
          <w:sz w:val="22"/>
          <w:szCs w:val="22"/>
        </w:rPr>
      </w:pPr>
      <w:r w:rsidRPr="009131B2">
        <w:rPr>
          <w:noProof/>
          <w:sz w:val="22"/>
          <w:szCs w:val="22"/>
        </w:rPr>
        <w:t xml:space="preserve">4 </w:t>
      </w:r>
      <w:r w:rsidR="0022506B" w:rsidRPr="009131B2">
        <w:rPr>
          <w:noProof/>
          <w:sz w:val="22"/>
          <w:szCs w:val="22"/>
        </w:rPr>
        <w:t>lentelė</w:t>
      </w:r>
      <w:r w:rsidRPr="009131B2">
        <w:rPr>
          <w:noProof/>
          <w:sz w:val="22"/>
          <w:szCs w:val="22"/>
        </w:rPr>
        <w:t>.</w:t>
      </w:r>
      <w:r w:rsidR="0018259E">
        <w:rPr>
          <w:noProof/>
          <w:sz w:val="22"/>
          <w:szCs w:val="22"/>
        </w:rPr>
        <w:t xml:space="preserve"> </w:t>
      </w:r>
      <w:r w:rsidR="0022506B" w:rsidRPr="009131B2">
        <w:rPr>
          <w:noProof/>
          <w:sz w:val="22"/>
          <w:szCs w:val="22"/>
        </w:rPr>
        <w:t>Šilumos suvartojimas prieš ir po renovacijos</w:t>
      </w:r>
    </w:p>
    <w:tbl>
      <w:tblPr>
        <w:tblW w:w="9087" w:type="dxa"/>
        <w:tblInd w:w="93" w:type="dxa"/>
        <w:tblLook w:val="04A0" w:firstRow="1" w:lastRow="0" w:firstColumn="1" w:lastColumn="0" w:noHBand="0" w:noVBand="1"/>
      </w:tblPr>
      <w:tblGrid>
        <w:gridCol w:w="3701"/>
        <w:gridCol w:w="1134"/>
        <w:gridCol w:w="1276"/>
        <w:gridCol w:w="1500"/>
        <w:gridCol w:w="1476"/>
      </w:tblGrid>
      <w:tr w:rsidR="007246F1" w:rsidRPr="00F05E70" w:rsidTr="00351C19">
        <w:trPr>
          <w:trHeight w:val="315"/>
        </w:trPr>
        <w:tc>
          <w:tcPr>
            <w:tcW w:w="37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246F1" w:rsidRPr="00F05E70" w:rsidRDefault="007246F1" w:rsidP="00867FBC">
            <w:pPr>
              <w:jc w:val="center"/>
              <w:rPr>
                <w:noProof/>
              </w:rPr>
            </w:pPr>
            <w:r w:rsidRPr="00F05E70">
              <w:rPr>
                <w:noProof/>
              </w:rPr>
              <w:t>Renovuotas daugiabutis</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246F1" w:rsidRPr="00F05E70" w:rsidRDefault="007246F1" w:rsidP="00867FBC">
            <w:pPr>
              <w:jc w:val="center"/>
              <w:rPr>
                <w:noProof/>
                <w:color w:val="000000"/>
              </w:rPr>
            </w:pPr>
            <w:r w:rsidRPr="00F05E70">
              <w:rPr>
                <w:noProof/>
                <w:color w:val="000000"/>
              </w:rPr>
              <w:t>Plotas, m</w:t>
            </w:r>
            <w:r w:rsidRPr="00F05E70">
              <w:rPr>
                <w:noProof/>
                <w:color w:val="000000"/>
                <w:vertAlign w:val="superscript"/>
              </w:rPr>
              <w:t>2</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7246F1" w:rsidRPr="00F05E70" w:rsidRDefault="007246F1" w:rsidP="00867FBC">
            <w:pPr>
              <w:jc w:val="center"/>
              <w:rPr>
                <w:noProof/>
                <w:color w:val="000000"/>
              </w:rPr>
            </w:pPr>
            <w:r w:rsidRPr="00F05E70">
              <w:rPr>
                <w:noProof/>
                <w:color w:val="000000"/>
              </w:rPr>
              <w:t>Statybos metai</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rsidR="007246F1" w:rsidRPr="00F05E70" w:rsidRDefault="00701C64" w:rsidP="006012C2">
            <w:pPr>
              <w:jc w:val="center"/>
              <w:rPr>
                <w:noProof/>
                <w:color w:val="000000"/>
              </w:rPr>
            </w:pPr>
            <w:r>
              <w:rPr>
                <w:noProof/>
                <w:color w:val="000000"/>
              </w:rPr>
              <w:t>2014 m. šilumos kiekis,</w:t>
            </w:r>
            <w:r w:rsidR="006012C2">
              <w:rPr>
                <w:noProof/>
                <w:color w:val="000000"/>
              </w:rPr>
              <w:t xml:space="preserve"> </w:t>
            </w:r>
            <w:r w:rsidR="007246F1" w:rsidRPr="00F05E70">
              <w:rPr>
                <w:noProof/>
                <w:color w:val="000000"/>
              </w:rPr>
              <w:t>kWh</w:t>
            </w:r>
          </w:p>
        </w:tc>
        <w:tc>
          <w:tcPr>
            <w:tcW w:w="1476" w:type="dxa"/>
            <w:tcBorders>
              <w:top w:val="single" w:sz="4" w:space="0" w:color="auto"/>
              <w:left w:val="nil"/>
              <w:bottom w:val="single" w:sz="4" w:space="0" w:color="auto"/>
              <w:right w:val="single" w:sz="4" w:space="0" w:color="auto"/>
            </w:tcBorders>
            <w:shd w:val="clear" w:color="000000" w:fill="FFFFFF"/>
            <w:noWrap/>
            <w:vAlign w:val="center"/>
            <w:hideMark/>
          </w:tcPr>
          <w:p w:rsidR="007246F1" w:rsidRPr="00F05E70" w:rsidRDefault="002850B3" w:rsidP="00867FBC">
            <w:pPr>
              <w:jc w:val="center"/>
              <w:rPr>
                <w:noProof/>
                <w:color w:val="000000"/>
              </w:rPr>
            </w:pPr>
            <w:r>
              <w:rPr>
                <w:noProof/>
                <w:color w:val="000000"/>
              </w:rPr>
              <w:t>2018</w:t>
            </w:r>
            <w:r w:rsidR="00701C64">
              <w:rPr>
                <w:noProof/>
                <w:color w:val="000000"/>
              </w:rPr>
              <w:t xml:space="preserve"> m. šilumos kiekis, </w:t>
            </w:r>
            <w:r w:rsidR="007246F1" w:rsidRPr="00F05E70">
              <w:rPr>
                <w:noProof/>
                <w:color w:val="000000"/>
              </w:rPr>
              <w:t>kWh</w:t>
            </w:r>
          </w:p>
        </w:tc>
      </w:tr>
      <w:tr w:rsidR="007246F1" w:rsidRPr="00F05E70" w:rsidTr="00351C19">
        <w:trPr>
          <w:trHeight w:val="315"/>
        </w:trPr>
        <w:tc>
          <w:tcPr>
            <w:tcW w:w="3701" w:type="dxa"/>
            <w:tcBorders>
              <w:top w:val="nil"/>
              <w:left w:val="single" w:sz="4" w:space="0" w:color="auto"/>
              <w:bottom w:val="single" w:sz="4" w:space="0" w:color="auto"/>
              <w:right w:val="single" w:sz="4" w:space="0" w:color="auto"/>
            </w:tcBorders>
            <w:shd w:val="clear" w:color="000000" w:fill="FFFFFF"/>
            <w:noWrap/>
            <w:vAlign w:val="bottom"/>
            <w:hideMark/>
          </w:tcPr>
          <w:p w:rsidR="007246F1" w:rsidRPr="00701C64" w:rsidRDefault="007246F1" w:rsidP="00867FBC">
            <w:pPr>
              <w:rPr>
                <w:noProof/>
                <w:color w:val="000000"/>
                <w:sz w:val="22"/>
                <w:szCs w:val="22"/>
              </w:rPr>
            </w:pPr>
            <w:r w:rsidRPr="00701C64">
              <w:rPr>
                <w:noProof/>
                <w:color w:val="000000"/>
                <w:sz w:val="22"/>
                <w:szCs w:val="22"/>
              </w:rPr>
              <w:t xml:space="preserve">Vilniaus g. 5, Karmėlavos II, Kauno r. </w:t>
            </w:r>
          </w:p>
        </w:tc>
        <w:tc>
          <w:tcPr>
            <w:tcW w:w="1134"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sz w:val="22"/>
                <w:szCs w:val="22"/>
              </w:rPr>
            </w:pPr>
            <w:r w:rsidRPr="00701C64">
              <w:rPr>
                <w:noProof/>
                <w:sz w:val="22"/>
                <w:szCs w:val="22"/>
              </w:rPr>
              <w:t>3919,6</w:t>
            </w:r>
          </w:p>
        </w:tc>
        <w:tc>
          <w:tcPr>
            <w:tcW w:w="1276"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sz w:val="22"/>
                <w:szCs w:val="22"/>
              </w:rPr>
            </w:pPr>
            <w:r w:rsidRPr="00701C64">
              <w:rPr>
                <w:noProof/>
                <w:sz w:val="22"/>
                <w:szCs w:val="22"/>
              </w:rPr>
              <w:t>1969</w:t>
            </w:r>
          </w:p>
        </w:tc>
        <w:tc>
          <w:tcPr>
            <w:tcW w:w="1500"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sz w:val="22"/>
                <w:szCs w:val="22"/>
              </w:rPr>
            </w:pPr>
            <w:r w:rsidRPr="00701C64">
              <w:rPr>
                <w:noProof/>
                <w:sz w:val="22"/>
                <w:szCs w:val="22"/>
              </w:rPr>
              <w:t>391 295</w:t>
            </w:r>
          </w:p>
        </w:tc>
        <w:tc>
          <w:tcPr>
            <w:tcW w:w="1476" w:type="dxa"/>
            <w:tcBorders>
              <w:top w:val="nil"/>
              <w:left w:val="nil"/>
              <w:bottom w:val="single" w:sz="4" w:space="0" w:color="auto"/>
              <w:right w:val="single" w:sz="4" w:space="0" w:color="auto"/>
            </w:tcBorders>
            <w:shd w:val="clear" w:color="000000" w:fill="FFFFFF"/>
            <w:noWrap/>
            <w:vAlign w:val="bottom"/>
            <w:hideMark/>
          </w:tcPr>
          <w:p w:rsidR="007246F1" w:rsidRPr="00701C64" w:rsidRDefault="002850B3" w:rsidP="00867FBC">
            <w:pPr>
              <w:jc w:val="center"/>
              <w:rPr>
                <w:noProof/>
                <w:color w:val="000000"/>
                <w:sz w:val="22"/>
                <w:szCs w:val="22"/>
              </w:rPr>
            </w:pPr>
            <w:r>
              <w:rPr>
                <w:noProof/>
                <w:color w:val="000000"/>
                <w:sz w:val="22"/>
                <w:szCs w:val="22"/>
              </w:rPr>
              <w:t>192 663</w:t>
            </w:r>
          </w:p>
        </w:tc>
      </w:tr>
      <w:tr w:rsidR="007246F1" w:rsidRPr="00F05E70" w:rsidTr="00351C19">
        <w:trPr>
          <w:trHeight w:val="315"/>
        </w:trPr>
        <w:tc>
          <w:tcPr>
            <w:tcW w:w="3701" w:type="dxa"/>
            <w:tcBorders>
              <w:top w:val="nil"/>
              <w:left w:val="single" w:sz="4" w:space="0" w:color="auto"/>
              <w:bottom w:val="single" w:sz="4" w:space="0" w:color="auto"/>
              <w:right w:val="single" w:sz="4" w:space="0" w:color="auto"/>
            </w:tcBorders>
            <w:shd w:val="clear" w:color="000000" w:fill="FFFFFF"/>
            <w:noWrap/>
            <w:vAlign w:val="bottom"/>
            <w:hideMark/>
          </w:tcPr>
          <w:p w:rsidR="007246F1" w:rsidRPr="00701C64" w:rsidRDefault="007246F1" w:rsidP="00867FBC">
            <w:pPr>
              <w:rPr>
                <w:noProof/>
                <w:sz w:val="22"/>
                <w:szCs w:val="22"/>
              </w:rPr>
            </w:pPr>
            <w:r w:rsidRPr="00701C64">
              <w:rPr>
                <w:noProof/>
                <w:sz w:val="22"/>
                <w:szCs w:val="22"/>
              </w:rPr>
              <w:t xml:space="preserve">Vilniaus g. 2, Karmėlavos II, Kauno r. </w:t>
            </w:r>
          </w:p>
        </w:tc>
        <w:tc>
          <w:tcPr>
            <w:tcW w:w="1134"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sz w:val="22"/>
                <w:szCs w:val="22"/>
              </w:rPr>
            </w:pPr>
            <w:r w:rsidRPr="00701C64">
              <w:rPr>
                <w:noProof/>
                <w:sz w:val="22"/>
                <w:szCs w:val="22"/>
              </w:rPr>
              <w:t>1908,7</w:t>
            </w:r>
          </w:p>
        </w:tc>
        <w:tc>
          <w:tcPr>
            <w:tcW w:w="1276"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sz w:val="22"/>
                <w:szCs w:val="22"/>
              </w:rPr>
            </w:pPr>
            <w:r w:rsidRPr="00701C64">
              <w:rPr>
                <w:noProof/>
                <w:sz w:val="22"/>
                <w:szCs w:val="22"/>
              </w:rPr>
              <w:t>1962</w:t>
            </w:r>
          </w:p>
        </w:tc>
        <w:tc>
          <w:tcPr>
            <w:tcW w:w="1500"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sz w:val="22"/>
                <w:szCs w:val="22"/>
              </w:rPr>
            </w:pPr>
            <w:r w:rsidRPr="00701C64">
              <w:rPr>
                <w:noProof/>
                <w:sz w:val="22"/>
                <w:szCs w:val="22"/>
              </w:rPr>
              <w:t>233 871</w:t>
            </w:r>
          </w:p>
        </w:tc>
        <w:tc>
          <w:tcPr>
            <w:tcW w:w="1476" w:type="dxa"/>
            <w:tcBorders>
              <w:top w:val="nil"/>
              <w:left w:val="nil"/>
              <w:bottom w:val="single" w:sz="4" w:space="0" w:color="auto"/>
              <w:right w:val="single" w:sz="4" w:space="0" w:color="auto"/>
            </w:tcBorders>
            <w:shd w:val="clear" w:color="000000" w:fill="FFFFFF"/>
            <w:noWrap/>
            <w:vAlign w:val="bottom"/>
            <w:hideMark/>
          </w:tcPr>
          <w:p w:rsidR="007246F1" w:rsidRPr="00701C64" w:rsidRDefault="002850B3" w:rsidP="00867FBC">
            <w:pPr>
              <w:jc w:val="center"/>
              <w:rPr>
                <w:noProof/>
                <w:color w:val="000000"/>
                <w:sz w:val="22"/>
                <w:szCs w:val="22"/>
              </w:rPr>
            </w:pPr>
            <w:r>
              <w:rPr>
                <w:noProof/>
                <w:color w:val="000000"/>
                <w:sz w:val="22"/>
                <w:szCs w:val="22"/>
              </w:rPr>
              <w:t>115 539</w:t>
            </w:r>
          </w:p>
        </w:tc>
      </w:tr>
      <w:tr w:rsidR="002850B3" w:rsidRPr="00F05E70" w:rsidTr="00351C19">
        <w:trPr>
          <w:trHeight w:val="315"/>
        </w:trPr>
        <w:tc>
          <w:tcPr>
            <w:tcW w:w="3701" w:type="dxa"/>
            <w:tcBorders>
              <w:top w:val="nil"/>
              <w:left w:val="single" w:sz="4" w:space="0" w:color="auto"/>
              <w:bottom w:val="single" w:sz="4" w:space="0" w:color="auto"/>
              <w:right w:val="single" w:sz="4" w:space="0" w:color="auto"/>
            </w:tcBorders>
            <w:shd w:val="clear" w:color="000000" w:fill="FFFFFF"/>
            <w:noWrap/>
            <w:vAlign w:val="bottom"/>
          </w:tcPr>
          <w:p w:rsidR="002850B3" w:rsidRPr="00DE7B05" w:rsidRDefault="002850B3" w:rsidP="00867FBC">
            <w:pPr>
              <w:rPr>
                <w:noProof/>
                <w:sz w:val="22"/>
                <w:szCs w:val="22"/>
              </w:rPr>
            </w:pPr>
            <w:r w:rsidRPr="00DE7B05">
              <w:rPr>
                <w:noProof/>
                <w:sz w:val="22"/>
                <w:szCs w:val="22"/>
              </w:rPr>
              <w:t xml:space="preserve">Kauno g. 25, Babtai, Kauno r. </w:t>
            </w:r>
          </w:p>
        </w:tc>
        <w:tc>
          <w:tcPr>
            <w:tcW w:w="1134" w:type="dxa"/>
            <w:tcBorders>
              <w:top w:val="nil"/>
              <w:left w:val="nil"/>
              <w:bottom w:val="single" w:sz="4" w:space="0" w:color="auto"/>
              <w:right w:val="single" w:sz="4" w:space="0" w:color="auto"/>
            </w:tcBorders>
            <w:shd w:val="clear" w:color="000000" w:fill="FFFFFF"/>
            <w:noWrap/>
            <w:vAlign w:val="bottom"/>
          </w:tcPr>
          <w:p w:rsidR="002850B3" w:rsidRPr="00DE7B05" w:rsidRDefault="002850B3" w:rsidP="00867FBC">
            <w:pPr>
              <w:jc w:val="center"/>
              <w:rPr>
                <w:noProof/>
                <w:sz w:val="22"/>
                <w:szCs w:val="22"/>
              </w:rPr>
            </w:pPr>
            <w:r w:rsidRPr="00DE7B05">
              <w:rPr>
                <w:noProof/>
                <w:sz w:val="22"/>
                <w:szCs w:val="22"/>
              </w:rPr>
              <w:t>850,90</w:t>
            </w:r>
          </w:p>
        </w:tc>
        <w:tc>
          <w:tcPr>
            <w:tcW w:w="1276" w:type="dxa"/>
            <w:tcBorders>
              <w:top w:val="nil"/>
              <w:left w:val="nil"/>
              <w:bottom w:val="single" w:sz="4" w:space="0" w:color="auto"/>
              <w:right w:val="single" w:sz="4" w:space="0" w:color="auto"/>
            </w:tcBorders>
            <w:shd w:val="clear" w:color="000000" w:fill="FFFFFF"/>
            <w:noWrap/>
            <w:vAlign w:val="bottom"/>
          </w:tcPr>
          <w:p w:rsidR="002850B3" w:rsidRPr="00DE7B05" w:rsidRDefault="00DE7B05" w:rsidP="00867FBC">
            <w:pPr>
              <w:jc w:val="center"/>
              <w:rPr>
                <w:noProof/>
                <w:color w:val="FF0000"/>
                <w:sz w:val="22"/>
                <w:szCs w:val="22"/>
              </w:rPr>
            </w:pPr>
            <w:r w:rsidRPr="00DE7B05">
              <w:rPr>
                <w:noProof/>
                <w:sz w:val="22"/>
                <w:szCs w:val="22"/>
              </w:rPr>
              <w:t>1986</w:t>
            </w:r>
          </w:p>
        </w:tc>
        <w:tc>
          <w:tcPr>
            <w:tcW w:w="1500" w:type="dxa"/>
            <w:tcBorders>
              <w:top w:val="nil"/>
              <w:left w:val="nil"/>
              <w:bottom w:val="single" w:sz="4" w:space="0" w:color="auto"/>
              <w:right w:val="single" w:sz="4" w:space="0" w:color="auto"/>
            </w:tcBorders>
            <w:shd w:val="clear" w:color="000000" w:fill="FFFFFF"/>
            <w:noWrap/>
            <w:vAlign w:val="bottom"/>
          </w:tcPr>
          <w:p w:rsidR="002850B3" w:rsidRPr="00DE7B05" w:rsidRDefault="002850B3" w:rsidP="00867FBC">
            <w:pPr>
              <w:jc w:val="center"/>
              <w:rPr>
                <w:noProof/>
                <w:sz w:val="22"/>
                <w:szCs w:val="22"/>
              </w:rPr>
            </w:pPr>
            <w:r w:rsidRPr="00DE7B05">
              <w:rPr>
                <w:noProof/>
                <w:sz w:val="22"/>
                <w:szCs w:val="22"/>
              </w:rPr>
              <w:t>103 840</w:t>
            </w:r>
          </w:p>
        </w:tc>
        <w:tc>
          <w:tcPr>
            <w:tcW w:w="1476" w:type="dxa"/>
            <w:tcBorders>
              <w:top w:val="nil"/>
              <w:left w:val="nil"/>
              <w:bottom w:val="single" w:sz="4" w:space="0" w:color="auto"/>
              <w:right w:val="single" w:sz="4" w:space="0" w:color="auto"/>
            </w:tcBorders>
            <w:shd w:val="clear" w:color="000000" w:fill="FFFFFF"/>
            <w:noWrap/>
            <w:vAlign w:val="bottom"/>
          </w:tcPr>
          <w:p w:rsidR="002850B3" w:rsidRPr="00DE7B05" w:rsidRDefault="002850B3" w:rsidP="00867FBC">
            <w:pPr>
              <w:jc w:val="center"/>
              <w:rPr>
                <w:noProof/>
                <w:color w:val="000000"/>
                <w:sz w:val="22"/>
                <w:szCs w:val="22"/>
              </w:rPr>
            </w:pPr>
            <w:r w:rsidRPr="00DE7B05">
              <w:rPr>
                <w:noProof/>
                <w:color w:val="000000"/>
                <w:sz w:val="22"/>
                <w:szCs w:val="22"/>
              </w:rPr>
              <w:t>43 609</w:t>
            </w:r>
          </w:p>
        </w:tc>
      </w:tr>
      <w:tr w:rsidR="007246F1" w:rsidRPr="00F05E70" w:rsidTr="00351C19">
        <w:trPr>
          <w:trHeight w:val="315"/>
        </w:trPr>
        <w:tc>
          <w:tcPr>
            <w:tcW w:w="3701" w:type="dxa"/>
            <w:tcBorders>
              <w:top w:val="nil"/>
              <w:left w:val="single" w:sz="4" w:space="0" w:color="auto"/>
              <w:bottom w:val="single" w:sz="4" w:space="0" w:color="auto"/>
              <w:right w:val="single" w:sz="4" w:space="0" w:color="auto"/>
            </w:tcBorders>
            <w:shd w:val="clear" w:color="000000" w:fill="FFFFFF"/>
            <w:noWrap/>
            <w:vAlign w:val="bottom"/>
            <w:hideMark/>
          </w:tcPr>
          <w:p w:rsidR="007246F1" w:rsidRPr="00701C64" w:rsidRDefault="007246F1" w:rsidP="00867FBC">
            <w:pPr>
              <w:rPr>
                <w:noProof/>
                <w:color w:val="000000"/>
                <w:sz w:val="22"/>
                <w:szCs w:val="22"/>
              </w:rPr>
            </w:pPr>
            <w:r w:rsidRPr="00701C64">
              <w:rPr>
                <w:noProof/>
                <w:color w:val="000000"/>
                <w:sz w:val="22"/>
                <w:szCs w:val="22"/>
              </w:rPr>
              <w:t xml:space="preserve">Kėdainių 2a, Babtai, Kauno r. </w:t>
            </w:r>
          </w:p>
        </w:tc>
        <w:tc>
          <w:tcPr>
            <w:tcW w:w="1134"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color w:val="000000"/>
                <w:sz w:val="22"/>
                <w:szCs w:val="22"/>
              </w:rPr>
            </w:pPr>
            <w:r w:rsidRPr="00701C64">
              <w:rPr>
                <w:noProof/>
                <w:color w:val="000000"/>
                <w:sz w:val="22"/>
                <w:szCs w:val="22"/>
              </w:rPr>
              <w:t>488,96</w:t>
            </w:r>
          </w:p>
        </w:tc>
        <w:tc>
          <w:tcPr>
            <w:tcW w:w="1276"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color w:val="000000"/>
                <w:sz w:val="22"/>
                <w:szCs w:val="22"/>
              </w:rPr>
            </w:pPr>
            <w:r w:rsidRPr="00701C64">
              <w:rPr>
                <w:noProof/>
                <w:color w:val="000000"/>
                <w:sz w:val="22"/>
                <w:szCs w:val="22"/>
              </w:rPr>
              <w:t>1975</w:t>
            </w:r>
          </w:p>
        </w:tc>
        <w:tc>
          <w:tcPr>
            <w:tcW w:w="1500"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sz w:val="22"/>
                <w:szCs w:val="22"/>
              </w:rPr>
            </w:pPr>
            <w:r w:rsidRPr="00701C64">
              <w:rPr>
                <w:noProof/>
                <w:sz w:val="22"/>
                <w:szCs w:val="22"/>
              </w:rPr>
              <w:t>53 800</w:t>
            </w:r>
          </w:p>
        </w:tc>
        <w:tc>
          <w:tcPr>
            <w:tcW w:w="1476" w:type="dxa"/>
            <w:tcBorders>
              <w:top w:val="nil"/>
              <w:left w:val="nil"/>
              <w:bottom w:val="single" w:sz="4" w:space="0" w:color="auto"/>
              <w:right w:val="single" w:sz="4" w:space="0" w:color="auto"/>
            </w:tcBorders>
            <w:shd w:val="clear" w:color="000000" w:fill="FFFFFF"/>
            <w:noWrap/>
            <w:vAlign w:val="bottom"/>
            <w:hideMark/>
          </w:tcPr>
          <w:p w:rsidR="007246F1" w:rsidRPr="00701C64" w:rsidRDefault="002850B3" w:rsidP="00867FBC">
            <w:pPr>
              <w:jc w:val="center"/>
              <w:rPr>
                <w:noProof/>
                <w:color w:val="000000"/>
                <w:sz w:val="22"/>
                <w:szCs w:val="22"/>
              </w:rPr>
            </w:pPr>
            <w:r>
              <w:rPr>
                <w:noProof/>
                <w:color w:val="000000"/>
                <w:sz w:val="22"/>
                <w:szCs w:val="22"/>
              </w:rPr>
              <w:t>23 044</w:t>
            </w:r>
          </w:p>
        </w:tc>
      </w:tr>
      <w:tr w:rsidR="007246F1" w:rsidRPr="00F05E70" w:rsidTr="00351C19">
        <w:trPr>
          <w:trHeight w:val="315"/>
        </w:trPr>
        <w:tc>
          <w:tcPr>
            <w:tcW w:w="3701" w:type="dxa"/>
            <w:tcBorders>
              <w:top w:val="nil"/>
              <w:left w:val="single" w:sz="4" w:space="0" w:color="auto"/>
              <w:bottom w:val="single" w:sz="4" w:space="0" w:color="auto"/>
              <w:right w:val="single" w:sz="4" w:space="0" w:color="auto"/>
            </w:tcBorders>
            <w:shd w:val="clear" w:color="000000" w:fill="FFFFFF"/>
            <w:noWrap/>
            <w:vAlign w:val="bottom"/>
            <w:hideMark/>
          </w:tcPr>
          <w:p w:rsidR="007246F1" w:rsidRPr="00701C64" w:rsidRDefault="007246F1" w:rsidP="00867FBC">
            <w:pPr>
              <w:rPr>
                <w:noProof/>
                <w:sz w:val="22"/>
                <w:szCs w:val="22"/>
              </w:rPr>
            </w:pPr>
            <w:r w:rsidRPr="00701C64">
              <w:rPr>
                <w:noProof/>
                <w:sz w:val="22"/>
                <w:szCs w:val="22"/>
              </w:rPr>
              <w:t xml:space="preserve">Kauno g. 14, Babtai, Kauno r.  </w:t>
            </w:r>
          </w:p>
        </w:tc>
        <w:tc>
          <w:tcPr>
            <w:tcW w:w="1134"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color w:val="000000"/>
                <w:sz w:val="22"/>
                <w:szCs w:val="22"/>
              </w:rPr>
            </w:pPr>
            <w:r w:rsidRPr="00701C64">
              <w:rPr>
                <w:noProof/>
                <w:color w:val="000000"/>
                <w:sz w:val="22"/>
                <w:szCs w:val="22"/>
              </w:rPr>
              <w:t>350,21</w:t>
            </w:r>
          </w:p>
        </w:tc>
        <w:tc>
          <w:tcPr>
            <w:tcW w:w="1276"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color w:val="000000"/>
                <w:sz w:val="22"/>
                <w:szCs w:val="22"/>
              </w:rPr>
            </w:pPr>
            <w:r w:rsidRPr="00701C64">
              <w:rPr>
                <w:noProof/>
                <w:color w:val="000000"/>
                <w:sz w:val="22"/>
                <w:szCs w:val="22"/>
              </w:rPr>
              <w:t>1966</w:t>
            </w:r>
          </w:p>
        </w:tc>
        <w:tc>
          <w:tcPr>
            <w:tcW w:w="1500"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sz w:val="22"/>
                <w:szCs w:val="22"/>
              </w:rPr>
            </w:pPr>
            <w:r w:rsidRPr="00701C64">
              <w:rPr>
                <w:noProof/>
                <w:sz w:val="22"/>
                <w:szCs w:val="22"/>
              </w:rPr>
              <w:t>48 999</w:t>
            </w:r>
          </w:p>
        </w:tc>
        <w:tc>
          <w:tcPr>
            <w:tcW w:w="1476" w:type="dxa"/>
            <w:tcBorders>
              <w:top w:val="nil"/>
              <w:left w:val="nil"/>
              <w:bottom w:val="single" w:sz="4" w:space="0" w:color="auto"/>
              <w:right w:val="single" w:sz="4" w:space="0" w:color="auto"/>
            </w:tcBorders>
            <w:shd w:val="clear" w:color="000000" w:fill="FFFFFF"/>
            <w:noWrap/>
            <w:vAlign w:val="bottom"/>
            <w:hideMark/>
          </w:tcPr>
          <w:p w:rsidR="007246F1" w:rsidRPr="00701C64" w:rsidRDefault="002850B3" w:rsidP="00867FBC">
            <w:pPr>
              <w:jc w:val="center"/>
              <w:rPr>
                <w:noProof/>
                <w:color w:val="000000"/>
                <w:sz w:val="22"/>
                <w:szCs w:val="22"/>
              </w:rPr>
            </w:pPr>
            <w:r>
              <w:rPr>
                <w:noProof/>
                <w:color w:val="000000"/>
                <w:sz w:val="22"/>
                <w:szCs w:val="22"/>
              </w:rPr>
              <w:t>25 813</w:t>
            </w:r>
          </w:p>
        </w:tc>
      </w:tr>
      <w:tr w:rsidR="007246F1" w:rsidRPr="00F05E70" w:rsidTr="00351C19">
        <w:trPr>
          <w:trHeight w:val="315"/>
        </w:trPr>
        <w:tc>
          <w:tcPr>
            <w:tcW w:w="3701" w:type="dxa"/>
            <w:tcBorders>
              <w:top w:val="nil"/>
              <w:left w:val="single" w:sz="4" w:space="0" w:color="auto"/>
              <w:bottom w:val="single" w:sz="4" w:space="0" w:color="auto"/>
              <w:right w:val="single" w:sz="4" w:space="0" w:color="auto"/>
            </w:tcBorders>
            <w:shd w:val="clear" w:color="000000" w:fill="FFFFFF"/>
            <w:noWrap/>
            <w:vAlign w:val="bottom"/>
            <w:hideMark/>
          </w:tcPr>
          <w:p w:rsidR="007246F1" w:rsidRPr="00701C64" w:rsidRDefault="007246F1" w:rsidP="00867FBC">
            <w:pPr>
              <w:rPr>
                <w:noProof/>
                <w:color w:val="000000"/>
                <w:sz w:val="22"/>
                <w:szCs w:val="22"/>
              </w:rPr>
            </w:pPr>
            <w:r w:rsidRPr="00701C64">
              <w:rPr>
                <w:noProof/>
                <w:color w:val="000000"/>
                <w:sz w:val="22"/>
                <w:szCs w:val="22"/>
              </w:rPr>
              <w:t xml:space="preserve">Kauno g. 13, Babtai, Kauno r.  </w:t>
            </w:r>
          </w:p>
        </w:tc>
        <w:tc>
          <w:tcPr>
            <w:tcW w:w="1134"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color w:val="000000"/>
                <w:sz w:val="22"/>
                <w:szCs w:val="22"/>
              </w:rPr>
            </w:pPr>
            <w:r w:rsidRPr="00701C64">
              <w:rPr>
                <w:noProof/>
                <w:color w:val="000000"/>
                <w:sz w:val="22"/>
                <w:szCs w:val="22"/>
              </w:rPr>
              <w:t>822,7</w:t>
            </w:r>
          </w:p>
        </w:tc>
        <w:tc>
          <w:tcPr>
            <w:tcW w:w="1276"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color w:val="000000"/>
                <w:sz w:val="22"/>
                <w:szCs w:val="22"/>
              </w:rPr>
            </w:pPr>
            <w:r w:rsidRPr="00701C64">
              <w:rPr>
                <w:noProof/>
                <w:color w:val="000000"/>
                <w:sz w:val="22"/>
                <w:szCs w:val="22"/>
              </w:rPr>
              <w:t>1997</w:t>
            </w:r>
          </w:p>
        </w:tc>
        <w:tc>
          <w:tcPr>
            <w:tcW w:w="1500"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sz w:val="22"/>
                <w:szCs w:val="22"/>
              </w:rPr>
            </w:pPr>
            <w:r w:rsidRPr="00701C64">
              <w:rPr>
                <w:noProof/>
                <w:sz w:val="22"/>
                <w:szCs w:val="22"/>
              </w:rPr>
              <w:t>102 613</w:t>
            </w:r>
          </w:p>
        </w:tc>
        <w:tc>
          <w:tcPr>
            <w:tcW w:w="1476"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color w:val="000000"/>
                <w:sz w:val="22"/>
                <w:szCs w:val="22"/>
              </w:rPr>
            </w:pPr>
            <w:r w:rsidRPr="00701C64">
              <w:rPr>
                <w:noProof/>
                <w:color w:val="000000"/>
                <w:sz w:val="22"/>
                <w:szCs w:val="22"/>
              </w:rPr>
              <w:t>5</w:t>
            </w:r>
            <w:r w:rsidR="002850B3">
              <w:rPr>
                <w:noProof/>
                <w:color w:val="000000"/>
                <w:sz w:val="22"/>
                <w:szCs w:val="22"/>
              </w:rPr>
              <w:t>6 803</w:t>
            </w:r>
          </w:p>
        </w:tc>
      </w:tr>
      <w:tr w:rsidR="007246F1" w:rsidRPr="00F05E70" w:rsidTr="00351C19">
        <w:trPr>
          <w:trHeight w:val="315"/>
        </w:trPr>
        <w:tc>
          <w:tcPr>
            <w:tcW w:w="3701" w:type="dxa"/>
            <w:tcBorders>
              <w:top w:val="nil"/>
              <w:left w:val="single" w:sz="4" w:space="0" w:color="auto"/>
              <w:bottom w:val="single" w:sz="4" w:space="0" w:color="auto"/>
              <w:right w:val="single" w:sz="4" w:space="0" w:color="auto"/>
            </w:tcBorders>
            <w:shd w:val="clear" w:color="auto" w:fill="auto"/>
            <w:noWrap/>
            <w:vAlign w:val="bottom"/>
            <w:hideMark/>
          </w:tcPr>
          <w:p w:rsidR="007246F1" w:rsidRPr="00701C64" w:rsidRDefault="007246F1" w:rsidP="00867FBC">
            <w:pPr>
              <w:jc w:val="right"/>
              <w:rPr>
                <w:noProof/>
                <w:color w:val="000000"/>
                <w:sz w:val="22"/>
                <w:szCs w:val="22"/>
              </w:rPr>
            </w:pPr>
            <w:r w:rsidRPr="00701C64">
              <w:rPr>
                <w:noProof/>
                <w:color w:val="000000"/>
                <w:sz w:val="22"/>
                <w:szCs w:val="22"/>
              </w:rPr>
              <w:t>Dienolaipsniai</w:t>
            </w:r>
          </w:p>
        </w:tc>
        <w:tc>
          <w:tcPr>
            <w:tcW w:w="1134" w:type="dxa"/>
            <w:tcBorders>
              <w:top w:val="nil"/>
              <w:left w:val="nil"/>
              <w:bottom w:val="single" w:sz="4" w:space="0" w:color="auto"/>
              <w:right w:val="single" w:sz="4" w:space="0" w:color="auto"/>
            </w:tcBorders>
            <w:shd w:val="clear" w:color="auto" w:fill="auto"/>
            <w:noWrap/>
            <w:vAlign w:val="bottom"/>
            <w:hideMark/>
          </w:tcPr>
          <w:p w:rsidR="007246F1" w:rsidRPr="00701C64" w:rsidRDefault="007246F1" w:rsidP="00867FBC">
            <w:pPr>
              <w:jc w:val="center"/>
              <w:rPr>
                <w:rFonts w:ascii="Calibri" w:hAnsi="Calibri" w:cs="Calibri"/>
                <w:noProof/>
                <w:color w:val="000000"/>
                <w:sz w:val="22"/>
                <w:szCs w:val="22"/>
              </w:rPr>
            </w:pPr>
            <w:r w:rsidRPr="00701C64">
              <w:rPr>
                <w:rFonts w:ascii="Calibri" w:hAnsi="Calibri" w:cs="Calibri"/>
                <w:noProof/>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7246F1" w:rsidRPr="00701C64" w:rsidRDefault="007246F1" w:rsidP="00867FBC">
            <w:pPr>
              <w:jc w:val="center"/>
              <w:rPr>
                <w:rFonts w:ascii="Calibri" w:hAnsi="Calibri" w:cs="Calibri"/>
                <w:noProof/>
                <w:color w:val="000000"/>
                <w:sz w:val="22"/>
                <w:szCs w:val="22"/>
              </w:rPr>
            </w:pPr>
            <w:r w:rsidRPr="00701C64">
              <w:rPr>
                <w:rFonts w:ascii="Calibri" w:hAnsi="Calibri" w:cs="Calibri"/>
                <w:noProof/>
                <w:color w:val="000000"/>
                <w:sz w:val="22"/>
                <w:szCs w:val="22"/>
              </w:rPr>
              <w:t> </w:t>
            </w:r>
          </w:p>
        </w:tc>
        <w:tc>
          <w:tcPr>
            <w:tcW w:w="1500" w:type="dxa"/>
            <w:tcBorders>
              <w:top w:val="nil"/>
              <w:left w:val="nil"/>
              <w:bottom w:val="single" w:sz="4" w:space="0" w:color="auto"/>
              <w:right w:val="single" w:sz="4" w:space="0" w:color="auto"/>
            </w:tcBorders>
            <w:shd w:val="clear" w:color="000000" w:fill="FFFFFF"/>
            <w:noWrap/>
            <w:vAlign w:val="bottom"/>
            <w:hideMark/>
          </w:tcPr>
          <w:p w:rsidR="007246F1" w:rsidRPr="00701C64" w:rsidRDefault="007246F1" w:rsidP="00867FBC">
            <w:pPr>
              <w:jc w:val="center"/>
              <w:rPr>
                <w:noProof/>
                <w:sz w:val="22"/>
                <w:szCs w:val="22"/>
              </w:rPr>
            </w:pPr>
            <w:r w:rsidRPr="00701C64">
              <w:rPr>
                <w:noProof/>
                <w:sz w:val="22"/>
                <w:szCs w:val="22"/>
              </w:rPr>
              <w:t>2977,9</w:t>
            </w:r>
          </w:p>
        </w:tc>
        <w:tc>
          <w:tcPr>
            <w:tcW w:w="1476" w:type="dxa"/>
            <w:tcBorders>
              <w:top w:val="nil"/>
              <w:left w:val="nil"/>
              <w:bottom w:val="single" w:sz="4" w:space="0" w:color="auto"/>
              <w:right w:val="single" w:sz="4" w:space="0" w:color="auto"/>
            </w:tcBorders>
            <w:shd w:val="clear" w:color="000000" w:fill="FFFFFF"/>
            <w:noWrap/>
            <w:vAlign w:val="bottom"/>
            <w:hideMark/>
          </w:tcPr>
          <w:p w:rsidR="007246F1" w:rsidRPr="00701C64" w:rsidRDefault="002850B3" w:rsidP="00867FBC">
            <w:pPr>
              <w:jc w:val="center"/>
              <w:rPr>
                <w:noProof/>
                <w:color w:val="000000"/>
                <w:sz w:val="22"/>
                <w:szCs w:val="22"/>
              </w:rPr>
            </w:pPr>
            <w:r>
              <w:rPr>
                <w:noProof/>
                <w:color w:val="000000"/>
                <w:sz w:val="22"/>
                <w:szCs w:val="22"/>
              </w:rPr>
              <w:t>3319,18</w:t>
            </w:r>
          </w:p>
        </w:tc>
      </w:tr>
    </w:tbl>
    <w:p w:rsidR="0022506B" w:rsidRPr="00F05E70" w:rsidRDefault="0022506B" w:rsidP="00867FBC">
      <w:pPr>
        <w:spacing w:line="360" w:lineRule="auto"/>
        <w:rPr>
          <w:noProof/>
        </w:rPr>
      </w:pPr>
    </w:p>
    <w:p w:rsidR="002A3D18" w:rsidRDefault="0022506B" w:rsidP="00867FBC">
      <w:pPr>
        <w:spacing w:line="360" w:lineRule="auto"/>
        <w:ind w:firstLine="851"/>
        <w:jc w:val="both"/>
        <w:rPr>
          <w:noProof/>
        </w:rPr>
      </w:pPr>
      <w:r w:rsidRPr="00F05E70">
        <w:rPr>
          <w:noProof/>
        </w:rPr>
        <w:t xml:space="preserve">Kad galėtume tiksliau </w:t>
      </w:r>
      <w:r w:rsidR="0020558F" w:rsidRPr="00F05E70">
        <w:rPr>
          <w:noProof/>
        </w:rPr>
        <w:t xml:space="preserve">nustatyti </w:t>
      </w:r>
      <w:r w:rsidRPr="00F05E70">
        <w:rPr>
          <w:noProof/>
        </w:rPr>
        <w:t xml:space="preserve">šilumos sutaupymą, turime atsižvelgti į </w:t>
      </w:r>
      <w:r w:rsidR="00A8341B" w:rsidRPr="00F05E70">
        <w:rPr>
          <w:noProof/>
        </w:rPr>
        <w:t xml:space="preserve"> a</w:t>
      </w:r>
      <w:r w:rsidRPr="00F05E70">
        <w:rPr>
          <w:noProof/>
        </w:rPr>
        <w:t xml:space="preserve">nalizuojamų metų oro temperatūrą. </w:t>
      </w:r>
      <w:r w:rsidR="00C07B36">
        <w:rPr>
          <w:noProof/>
        </w:rPr>
        <w:t>4</w:t>
      </w:r>
      <w:r w:rsidRPr="00F05E70">
        <w:rPr>
          <w:noProof/>
        </w:rPr>
        <w:t xml:space="preserve"> paveiksle pavaizduotas šilumos suvartojimas </w:t>
      </w:r>
      <w:r w:rsidR="00A8341B" w:rsidRPr="00F05E70">
        <w:rPr>
          <w:noProof/>
        </w:rPr>
        <w:t>(</w:t>
      </w:r>
      <w:r w:rsidRPr="00F05E70">
        <w:rPr>
          <w:noProof/>
        </w:rPr>
        <w:t>kWh/m</w:t>
      </w:r>
      <w:r w:rsidRPr="00F05E70">
        <w:rPr>
          <w:noProof/>
          <w:vertAlign w:val="superscript"/>
        </w:rPr>
        <w:t>2</w:t>
      </w:r>
      <w:r w:rsidR="00A8341B" w:rsidRPr="00F05E70">
        <w:rPr>
          <w:noProof/>
        </w:rPr>
        <w:t>)</w:t>
      </w:r>
      <w:r w:rsidRPr="00F05E70">
        <w:rPr>
          <w:noProof/>
        </w:rPr>
        <w:t xml:space="preserve"> atsižvelgiant į dienolaipsnius</w:t>
      </w:r>
      <w:r w:rsidR="006D0C29" w:rsidRPr="00F05E70">
        <w:rPr>
          <w:noProof/>
        </w:rPr>
        <w:t xml:space="preserve">. Pažymėtina, kad </w:t>
      </w:r>
      <w:r w:rsidR="00A8341B" w:rsidRPr="00F05E70">
        <w:rPr>
          <w:noProof/>
        </w:rPr>
        <w:t>po renovacijos š</w:t>
      </w:r>
      <w:r w:rsidRPr="00F05E70">
        <w:rPr>
          <w:noProof/>
        </w:rPr>
        <w:t xml:space="preserve">ilumos suvartojimas </w:t>
      </w:r>
      <w:r w:rsidR="00A8341B" w:rsidRPr="00F05E70">
        <w:rPr>
          <w:noProof/>
        </w:rPr>
        <w:t xml:space="preserve">sumažėja </w:t>
      </w:r>
      <w:r w:rsidRPr="00F05E70">
        <w:rPr>
          <w:noProof/>
        </w:rPr>
        <w:t xml:space="preserve">45 </w:t>
      </w:r>
      <w:r w:rsidR="002127E7">
        <w:rPr>
          <w:noProof/>
        </w:rPr>
        <w:t>– 65</w:t>
      </w:r>
      <w:r w:rsidR="00A8341B" w:rsidRPr="00F05E70">
        <w:rPr>
          <w:noProof/>
        </w:rPr>
        <w:t xml:space="preserve"> proc</w:t>
      </w:r>
      <w:r w:rsidRPr="00F05E70">
        <w:rPr>
          <w:noProof/>
        </w:rPr>
        <w:t xml:space="preserve">. </w:t>
      </w:r>
    </w:p>
    <w:p w:rsidR="00450208" w:rsidRDefault="00450208" w:rsidP="00867FBC">
      <w:pPr>
        <w:spacing w:line="360" w:lineRule="auto"/>
        <w:ind w:firstLine="851"/>
        <w:jc w:val="both"/>
        <w:rPr>
          <w:noProof/>
        </w:rPr>
      </w:pPr>
    </w:p>
    <w:p w:rsidR="00450208" w:rsidRDefault="00450208" w:rsidP="00867FBC">
      <w:pPr>
        <w:spacing w:line="360" w:lineRule="auto"/>
        <w:ind w:firstLine="851"/>
        <w:jc w:val="both"/>
        <w:rPr>
          <w:noProof/>
        </w:rPr>
      </w:pPr>
    </w:p>
    <w:p w:rsidR="00450208" w:rsidRDefault="00450208" w:rsidP="00867FBC">
      <w:pPr>
        <w:spacing w:line="360" w:lineRule="auto"/>
        <w:ind w:firstLine="851"/>
        <w:jc w:val="both"/>
        <w:rPr>
          <w:noProof/>
        </w:rPr>
      </w:pPr>
    </w:p>
    <w:p w:rsidR="00CC71EE" w:rsidRPr="00C07B36" w:rsidRDefault="00C07B36" w:rsidP="00C07B36">
      <w:pPr>
        <w:spacing w:line="360" w:lineRule="auto"/>
        <w:jc w:val="center"/>
        <w:rPr>
          <w:noProof/>
          <w:sz w:val="22"/>
          <w:szCs w:val="22"/>
        </w:rPr>
      </w:pPr>
      <w:r>
        <w:rPr>
          <w:noProof/>
          <w:sz w:val="22"/>
          <w:szCs w:val="22"/>
        </w:rPr>
        <w:lastRenderedPageBreak/>
        <w:t>4</w:t>
      </w:r>
      <w:r w:rsidR="00CC71EE" w:rsidRPr="00C07B36">
        <w:rPr>
          <w:noProof/>
          <w:sz w:val="22"/>
          <w:szCs w:val="22"/>
        </w:rPr>
        <w:t xml:space="preserve"> paveikslas. Šilumos suvartojimas</w:t>
      </w:r>
      <w:r>
        <w:rPr>
          <w:noProof/>
          <w:sz w:val="22"/>
          <w:szCs w:val="22"/>
        </w:rPr>
        <w:t>,</w:t>
      </w:r>
      <w:r w:rsidR="00CC71EE" w:rsidRPr="00C07B36">
        <w:rPr>
          <w:noProof/>
          <w:sz w:val="22"/>
          <w:szCs w:val="22"/>
        </w:rPr>
        <w:t xml:space="preserve"> kWh/m</w:t>
      </w:r>
      <w:r w:rsidR="00CC71EE" w:rsidRPr="00C07B36">
        <w:rPr>
          <w:noProof/>
          <w:sz w:val="22"/>
          <w:szCs w:val="22"/>
          <w:vertAlign w:val="superscript"/>
        </w:rPr>
        <w:t>2</w:t>
      </w:r>
      <w:r w:rsidR="00CC71EE" w:rsidRPr="00C07B36">
        <w:rPr>
          <w:noProof/>
          <w:sz w:val="22"/>
          <w:szCs w:val="22"/>
        </w:rPr>
        <w:t>/dienolaipsniui</w:t>
      </w:r>
    </w:p>
    <w:p w:rsidR="007246F1" w:rsidRPr="00F05E70" w:rsidRDefault="004E2FDF" w:rsidP="00867FBC">
      <w:pPr>
        <w:spacing w:line="360" w:lineRule="auto"/>
        <w:rPr>
          <w:noProof/>
        </w:rPr>
      </w:pPr>
      <w:r>
        <w:rPr>
          <w:noProof/>
        </w:rPr>
        <w:drawing>
          <wp:inline distT="0" distB="0" distL="0" distR="0" wp14:anchorId="30DD23D6" wp14:editId="2EB4A61B">
            <wp:extent cx="5740400" cy="2788285"/>
            <wp:effectExtent l="0" t="0" r="12700" b="12065"/>
            <wp:docPr id="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A3095" w:rsidRDefault="00351C19" w:rsidP="00867FBC">
      <w:pPr>
        <w:spacing w:before="120" w:after="120" w:line="360" w:lineRule="auto"/>
        <w:ind w:firstLine="709"/>
        <w:jc w:val="both"/>
        <w:rPr>
          <w:noProof/>
        </w:rPr>
      </w:pPr>
      <w:r>
        <w:rPr>
          <w:noProof/>
        </w:rPr>
        <w:t xml:space="preserve">UAB Komunalinių paslaugų centras įgyvendindamas renovacijos projektus gauna atlygį už daugiabučių namų administravimą. </w:t>
      </w:r>
      <w:r w:rsidR="00C07B36">
        <w:rPr>
          <w:noProof/>
        </w:rPr>
        <w:t>2</w:t>
      </w:r>
      <w:r>
        <w:rPr>
          <w:noProof/>
        </w:rPr>
        <w:t xml:space="preserve">018 m. </w:t>
      </w:r>
      <w:r w:rsidR="00C07B36">
        <w:rPr>
          <w:noProof/>
        </w:rPr>
        <w:t xml:space="preserve">iš šios veiklos </w:t>
      </w:r>
      <w:r>
        <w:rPr>
          <w:noProof/>
        </w:rPr>
        <w:t xml:space="preserve">gauta 48,8 tūkst. pajamų, 2017 m. </w:t>
      </w:r>
      <w:r w:rsidR="00C07B36">
        <w:rPr>
          <w:noProof/>
        </w:rPr>
        <w:t xml:space="preserve">šios </w:t>
      </w:r>
      <w:r>
        <w:rPr>
          <w:noProof/>
        </w:rPr>
        <w:t>pajamos sudarė 27,9 tūkst. Eur.  Per ateinančius 2019 m</w:t>
      </w:r>
      <w:r w:rsidR="00C07B36">
        <w:rPr>
          <w:noProof/>
        </w:rPr>
        <w:t>.</w:t>
      </w:r>
      <w:r>
        <w:rPr>
          <w:noProof/>
        </w:rPr>
        <w:t xml:space="preserve"> planuojama iš šios veiklos </w:t>
      </w:r>
      <w:r w:rsidR="002127E7">
        <w:rPr>
          <w:noProof/>
        </w:rPr>
        <w:t>gauti 60 tūkst. Eur pajamų.</w:t>
      </w:r>
      <w:r>
        <w:rPr>
          <w:noProof/>
        </w:rPr>
        <w:t xml:space="preserve"> </w:t>
      </w:r>
      <w:r w:rsidR="00DA3095" w:rsidRPr="00F05E70">
        <w:rPr>
          <w:noProof/>
        </w:rPr>
        <w:t xml:space="preserve">UAB Komunalinių paslaugų centrui </w:t>
      </w:r>
      <w:r w:rsidR="00C07B36">
        <w:rPr>
          <w:noProof/>
        </w:rPr>
        <w:t xml:space="preserve">Kauno rajono </w:t>
      </w:r>
      <w:r w:rsidR="00DA3095" w:rsidRPr="00F05E70">
        <w:rPr>
          <w:noProof/>
        </w:rPr>
        <w:t>daugiabučių namų renovacijos administravimas</w:t>
      </w:r>
      <w:r w:rsidR="001C2E70" w:rsidRPr="00F05E70">
        <w:rPr>
          <w:noProof/>
        </w:rPr>
        <w:t xml:space="preserve"> nebuvo </w:t>
      </w:r>
      <w:r w:rsidR="00B70BD9">
        <w:rPr>
          <w:noProof/>
        </w:rPr>
        <w:t>pelningas</w:t>
      </w:r>
      <w:r w:rsidR="00AB5A78">
        <w:rPr>
          <w:noProof/>
        </w:rPr>
        <w:t>. 2014</w:t>
      </w:r>
      <w:r w:rsidR="00C07B36">
        <w:rPr>
          <w:noProof/>
        </w:rPr>
        <w:t>–2</w:t>
      </w:r>
      <w:r w:rsidR="00B70BD9">
        <w:rPr>
          <w:noProof/>
        </w:rPr>
        <w:t>018 m. pajamos iš renovacijos sudar</w:t>
      </w:r>
      <w:r w:rsidR="00C07B36">
        <w:rPr>
          <w:noProof/>
        </w:rPr>
        <w:t>ė</w:t>
      </w:r>
      <w:r w:rsidR="00B70BD9">
        <w:rPr>
          <w:noProof/>
        </w:rPr>
        <w:t xml:space="preserve"> </w:t>
      </w:r>
      <w:r w:rsidR="00AB5A78">
        <w:rPr>
          <w:noProof/>
        </w:rPr>
        <w:t>181,23</w:t>
      </w:r>
      <w:r w:rsidR="00B70BD9">
        <w:rPr>
          <w:noProof/>
        </w:rPr>
        <w:t xml:space="preserve"> tūkst. Eur, o sąna</w:t>
      </w:r>
      <w:r w:rsidR="00AB5A78">
        <w:rPr>
          <w:noProof/>
        </w:rPr>
        <w:t xml:space="preserve">udos </w:t>
      </w:r>
      <w:r w:rsidR="00C07B36">
        <w:rPr>
          <w:noProof/>
        </w:rPr>
        <w:t xml:space="preserve">per tą patį </w:t>
      </w:r>
      <w:r w:rsidR="00AB5A78">
        <w:rPr>
          <w:noProof/>
        </w:rPr>
        <w:t>laikotarpį 259</w:t>
      </w:r>
      <w:r w:rsidR="00B70BD9">
        <w:rPr>
          <w:noProof/>
        </w:rPr>
        <w:t xml:space="preserve">,14 tūkst. Eur. </w:t>
      </w:r>
      <w:r w:rsidR="00AB5A78">
        <w:rPr>
          <w:noProof/>
        </w:rPr>
        <w:t xml:space="preserve"> Ketverių metų rezultatas</w:t>
      </w:r>
      <w:r w:rsidR="00C07B36">
        <w:rPr>
          <w:noProof/>
        </w:rPr>
        <w:t xml:space="preserve"> – </w:t>
      </w:r>
      <w:r w:rsidR="00AB5A78">
        <w:rPr>
          <w:noProof/>
        </w:rPr>
        <w:t>77,9 tūkst. Eur nuostolio.</w:t>
      </w:r>
      <w:r w:rsidR="000842DD">
        <w:rPr>
          <w:noProof/>
        </w:rPr>
        <w:t xml:space="preserve"> </w:t>
      </w:r>
      <w:r w:rsidR="00C56B25">
        <w:rPr>
          <w:noProof/>
        </w:rPr>
        <w:t xml:space="preserve">Pagrindinė nuostolio </w:t>
      </w:r>
      <w:r w:rsidR="00CE67AA">
        <w:rPr>
          <w:noProof/>
        </w:rPr>
        <w:t xml:space="preserve">susidarymo </w:t>
      </w:r>
      <w:r w:rsidR="00C56B25">
        <w:rPr>
          <w:noProof/>
        </w:rPr>
        <w:t xml:space="preserve">priežastis </w:t>
      </w:r>
      <w:r w:rsidR="00147EA8">
        <w:rPr>
          <w:noProof/>
        </w:rPr>
        <w:t xml:space="preserve">patiriamos </w:t>
      </w:r>
      <w:r w:rsidR="00C56B25">
        <w:rPr>
          <w:noProof/>
        </w:rPr>
        <w:t>išlaidos teismams ir juristams</w:t>
      </w:r>
      <w:r w:rsidR="00147EA8">
        <w:rPr>
          <w:noProof/>
        </w:rPr>
        <w:t xml:space="preserve"> (</w:t>
      </w:r>
      <w:r w:rsidR="00C56B25">
        <w:rPr>
          <w:noProof/>
        </w:rPr>
        <w:t>nuo 2015 m.</w:t>
      </w:r>
      <w:r w:rsidR="00147EA8">
        <w:rPr>
          <w:noProof/>
        </w:rPr>
        <w:t xml:space="preserve">), </w:t>
      </w:r>
      <w:r w:rsidR="00C56B25">
        <w:rPr>
          <w:noProof/>
        </w:rPr>
        <w:t xml:space="preserve">prasidėjus teisminiams procesams dėl nekokybiškai atliktų renovacijos darbų. 2018 m. sąnaudos dėl šių teisminių procesų sudarė </w:t>
      </w:r>
      <w:r w:rsidR="00657E3B">
        <w:rPr>
          <w:noProof/>
        </w:rPr>
        <w:t xml:space="preserve">69,5 tūkst. Eur. </w:t>
      </w:r>
    </w:p>
    <w:tbl>
      <w:tblPr>
        <w:tblW w:w="8767" w:type="dxa"/>
        <w:jc w:val="center"/>
        <w:tblInd w:w="93" w:type="dxa"/>
        <w:tblLook w:val="04A0" w:firstRow="1" w:lastRow="0" w:firstColumn="1" w:lastColumn="0" w:noHBand="0" w:noVBand="1"/>
      </w:tblPr>
      <w:tblGrid>
        <w:gridCol w:w="1997"/>
        <w:gridCol w:w="1506"/>
        <w:gridCol w:w="1181"/>
        <w:gridCol w:w="1185"/>
        <w:gridCol w:w="1226"/>
        <w:gridCol w:w="1672"/>
      </w:tblGrid>
      <w:tr w:rsidR="00315DC7" w:rsidRPr="00F05E70" w:rsidTr="007B21EB">
        <w:trPr>
          <w:trHeight w:val="65"/>
          <w:jc w:val="center"/>
        </w:trPr>
        <w:tc>
          <w:tcPr>
            <w:tcW w:w="1997" w:type="dxa"/>
            <w:tcBorders>
              <w:top w:val="nil"/>
              <w:left w:val="nil"/>
              <w:bottom w:val="nil"/>
              <w:right w:val="nil"/>
            </w:tcBorders>
            <w:shd w:val="clear" w:color="auto" w:fill="auto"/>
            <w:noWrap/>
            <w:vAlign w:val="bottom"/>
            <w:hideMark/>
          </w:tcPr>
          <w:p w:rsidR="00315DC7" w:rsidRPr="00F05E70" w:rsidRDefault="00E8182F" w:rsidP="00867FBC">
            <w:pPr>
              <w:rPr>
                <w:noProof/>
                <w:color w:val="000000"/>
                <w:szCs w:val="22"/>
              </w:rPr>
            </w:pPr>
            <w:r>
              <w:rPr>
                <w:noProof/>
              </w:rPr>
              <w:tab/>
            </w:r>
          </w:p>
        </w:tc>
        <w:tc>
          <w:tcPr>
            <w:tcW w:w="1506" w:type="dxa"/>
            <w:tcBorders>
              <w:top w:val="nil"/>
              <w:left w:val="nil"/>
              <w:bottom w:val="nil"/>
              <w:right w:val="nil"/>
            </w:tcBorders>
            <w:shd w:val="clear" w:color="auto" w:fill="auto"/>
            <w:noWrap/>
            <w:vAlign w:val="bottom"/>
            <w:hideMark/>
          </w:tcPr>
          <w:p w:rsidR="00315DC7" w:rsidRPr="00F05E70" w:rsidRDefault="00315DC7" w:rsidP="00867FBC">
            <w:pPr>
              <w:rPr>
                <w:noProof/>
                <w:color w:val="000000"/>
                <w:szCs w:val="22"/>
              </w:rPr>
            </w:pPr>
          </w:p>
        </w:tc>
        <w:tc>
          <w:tcPr>
            <w:tcW w:w="1181" w:type="dxa"/>
            <w:tcBorders>
              <w:top w:val="nil"/>
              <w:left w:val="nil"/>
              <w:bottom w:val="nil"/>
              <w:right w:val="nil"/>
            </w:tcBorders>
            <w:shd w:val="clear" w:color="auto" w:fill="auto"/>
            <w:noWrap/>
            <w:vAlign w:val="bottom"/>
            <w:hideMark/>
          </w:tcPr>
          <w:p w:rsidR="00315DC7" w:rsidRPr="00F05E70" w:rsidRDefault="00315DC7" w:rsidP="00867FBC">
            <w:pPr>
              <w:rPr>
                <w:noProof/>
                <w:color w:val="000000"/>
                <w:szCs w:val="22"/>
              </w:rPr>
            </w:pPr>
          </w:p>
        </w:tc>
        <w:tc>
          <w:tcPr>
            <w:tcW w:w="1185" w:type="dxa"/>
            <w:tcBorders>
              <w:top w:val="nil"/>
              <w:left w:val="nil"/>
              <w:bottom w:val="nil"/>
              <w:right w:val="nil"/>
            </w:tcBorders>
            <w:shd w:val="clear" w:color="auto" w:fill="auto"/>
            <w:noWrap/>
            <w:vAlign w:val="bottom"/>
            <w:hideMark/>
          </w:tcPr>
          <w:p w:rsidR="00315DC7" w:rsidRPr="00F05E70" w:rsidRDefault="00315DC7" w:rsidP="00867FBC">
            <w:pPr>
              <w:rPr>
                <w:noProof/>
                <w:color w:val="000000"/>
                <w:szCs w:val="22"/>
              </w:rPr>
            </w:pPr>
          </w:p>
        </w:tc>
        <w:tc>
          <w:tcPr>
            <w:tcW w:w="1226" w:type="dxa"/>
            <w:tcBorders>
              <w:top w:val="nil"/>
              <w:left w:val="nil"/>
              <w:bottom w:val="nil"/>
              <w:right w:val="nil"/>
            </w:tcBorders>
            <w:shd w:val="clear" w:color="auto" w:fill="auto"/>
            <w:noWrap/>
            <w:vAlign w:val="bottom"/>
            <w:hideMark/>
          </w:tcPr>
          <w:p w:rsidR="00315DC7" w:rsidRPr="00F05E70" w:rsidRDefault="00315DC7" w:rsidP="00867FBC">
            <w:pPr>
              <w:rPr>
                <w:noProof/>
                <w:color w:val="000000"/>
                <w:szCs w:val="22"/>
              </w:rPr>
            </w:pPr>
          </w:p>
        </w:tc>
        <w:tc>
          <w:tcPr>
            <w:tcW w:w="1672" w:type="dxa"/>
            <w:tcBorders>
              <w:top w:val="nil"/>
              <w:left w:val="nil"/>
              <w:bottom w:val="nil"/>
              <w:right w:val="nil"/>
            </w:tcBorders>
            <w:shd w:val="clear" w:color="auto" w:fill="auto"/>
            <w:noWrap/>
            <w:vAlign w:val="bottom"/>
            <w:hideMark/>
          </w:tcPr>
          <w:p w:rsidR="00315DC7" w:rsidRPr="00F05E70" w:rsidRDefault="00315DC7" w:rsidP="00867FBC">
            <w:pPr>
              <w:rPr>
                <w:noProof/>
                <w:color w:val="000000"/>
                <w:szCs w:val="22"/>
              </w:rPr>
            </w:pPr>
          </w:p>
        </w:tc>
      </w:tr>
    </w:tbl>
    <w:p w:rsidR="00092D44" w:rsidRPr="00F01395" w:rsidRDefault="00092D44" w:rsidP="00352DF9">
      <w:pPr>
        <w:numPr>
          <w:ilvl w:val="1"/>
          <w:numId w:val="29"/>
        </w:numPr>
        <w:spacing w:line="360" w:lineRule="auto"/>
        <w:ind w:left="0" w:firstLine="851"/>
        <w:rPr>
          <w:b/>
          <w:noProof/>
        </w:rPr>
      </w:pPr>
      <w:r w:rsidRPr="00F01395">
        <w:rPr>
          <w:b/>
          <w:noProof/>
        </w:rPr>
        <w:t>Rinkliavos įvedimo darbai</w:t>
      </w:r>
    </w:p>
    <w:p w:rsidR="000B0305" w:rsidRDefault="00E01D34" w:rsidP="00867FBC">
      <w:pPr>
        <w:spacing w:line="360" w:lineRule="auto"/>
        <w:ind w:firstLine="851"/>
        <w:jc w:val="both"/>
        <w:rPr>
          <w:noProof/>
        </w:rPr>
      </w:pPr>
      <w:r>
        <w:rPr>
          <w:noProof/>
        </w:rPr>
        <w:t>Bendrovė nuo 2013 m. iki dabar ruošiasi vietinės rinkliavos už komunalinių atliekų surinkimą ir tvarkymą administravimo įvedimui. Paskirti 2 darbuotojai su šia veikla susijusioms funkcijoms vykdyti</w:t>
      </w:r>
    </w:p>
    <w:p w:rsidR="00C37378" w:rsidRPr="00F01395" w:rsidRDefault="00E01D34" w:rsidP="00867FBC">
      <w:pPr>
        <w:spacing w:line="360" w:lineRule="auto"/>
        <w:ind w:firstLine="851"/>
        <w:jc w:val="both"/>
        <w:rPr>
          <w:noProof/>
        </w:rPr>
      </w:pPr>
      <w:r>
        <w:rPr>
          <w:noProof/>
        </w:rPr>
        <w:t>2017 m.</w:t>
      </w:r>
      <w:r w:rsidR="00C37378" w:rsidRPr="00F01395">
        <w:rPr>
          <w:noProof/>
        </w:rPr>
        <w:t xml:space="preserve"> buvo pabaigtas bendro naudojimo komunalinių atliekų surinkimo konteinerių aikštelių planas. Pagal seniūnijų pateiktus duomenis buvo sudarytas planas su patvirtintomis konteinerių koordinatėmis, suskaičiuoti šiuo metu naudojami konteineriai, nuolatos ieškoma sprendimų kaip patobulinti komunalinių atliekų surinkimą iš seniūnijų, kur</w:t>
      </w:r>
      <w:r w:rsidR="0079401E" w:rsidRPr="00F01395">
        <w:rPr>
          <w:noProof/>
        </w:rPr>
        <w:t>iose</w:t>
      </w:r>
      <w:r w:rsidR="00C37378" w:rsidRPr="00F01395">
        <w:rPr>
          <w:noProof/>
        </w:rPr>
        <w:t xml:space="preserve"> gyventojų skaičius nuolatos auga.</w:t>
      </w:r>
    </w:p>
    <w:p w:rsidR="00C37378" w:rsidRPr="00F01395" w:rsidRDefault="00E01D34" w:rsidP="00867FBC">
      <w:pPr>
        <w:spacing w:line="360" w:lineRule="auto"/>
        <w:ind w:firstLine="851"/>
        <w:jc w:val="both"/>
        <w:rPr>
          <w:noProof/>
        </w:rPr>
      </w:pPr>
      <w:r>
        <w:rPr>
          <w:noProof/>
        </w:rPr>
        <w:t>2017 m.</w:t>
      </w:r>
      <w:r w:rsidR="00C37378" w:rsidRPr="00F01395">
        <w:rPr>
          <w:noProof/>
        </w:rPr>
        <w:t xml:space="preserve"> dalinai atnaujintas Nekilnojamo turto registras. Duomenų bazė buvo papildyta naujai pastatytais (pirmą kartą registruotais) nekilnojamo turto objektais, kurių susidarė daugiau nei 5 tūkst. Problemų sukelia tai, kad registruojant naujos statybos objektus, </w:t>
      </w:r>
      <w:r w:rsidR="00C37378" w:rsidRPr="00F01395">
        <w:rPr>
          <w:noProof/>
        </w:rPr>
        <w:lastRenderedPageBreak/>
        <w:t xml:space="preserve">jie yra skaidomi į dalis, o ne </w:t>
      </w:r>
      <w:r w:rsidR="001023B8" w:rsidRPr="00F01395">
        <w:rPr>
          <w:noProof/>
        </w:rPr>
        <w:t xml:space="preserve">į </w:t>
      </w:r>
      <w:r w:rsidR="00C37378" w:rsidRPr="00F01395">
        <w:rPr>
          <w:noProof/>
        </w:rPr>
        <w:t>butus, neturi sutvarkytų adresų. Statytojai, užregistravę vieno buto gyvenamąjį namą, vėliau jį išskaido į kotedžus, todėl duomenų bazėje atsiranda keli objektai vienodu adresu ir Rinkliavos administravimo programa tai identifikuoja kaip klaidą. 2017 m. gyventojų duomenų bazė buvo atnaujinta du kartus</w:t>
      </w:r>
      <w:r>
        <w:rPr>
          <w:noProof/>
        </w:rPr>
        <w:t>.</w:t>
      </w:r>
      <w:r w:rsidR="00C37378" w:rsidRPr="00F01395">
        <w:rPr>
          <w:noProof/>
        </w:rPr>
        <w:t xml:space="preserve"> Klaidingi įrašai programoje atsiranda dėl neteisingų adresų arba duomenų trūkumo (nėra gatvių pavadinimų, namų numerių).</w:t>
      </w:r>
      <w:r>
        <w:rPr>
          <w:noProof/>
        </w:rPr>
        <w:t xml:space="preserve"> Juos reikia tvarkyti rankiniu būdu. </w:t>
      </w:r>
    </w:p>
    <w:p w:rsidR="00C37378" w:rsidRPr="00F01395" w:rsidRDefault="00C37378" w:rsidP="00867FBC">
      <w:pPr>
        <w:spacing w:line="360" w:lineRule="auto"/>
        <w:ind w:firstLine="851"/>
        <w:jc w:val="both"/>
        <w:rPr>
          <w:noProof/>
        </w:rPr>
      </w:pPr>
      <w:r w:rsidRPr="00F01395">
        <w:rPr>
          <w:noProof/>
        </w:rPr>
        <w:t xml:space="preserve">Taip pat iš vežėjų buvo gauti duomenys apie antrinių žaliavų konteinerius. Šie duomenys buvo pakoreguoti, pritaikyti Rinkliavos administravimo programai ir importuoti. Ši informacija bus reikalinga ateityje, kad atliekas rūšiuojantys gyventojai galėtų naudotis mažesniu buitinių atliekų konteineriu ir mokėti mažesnę </w:t>
      </w:r>
      <w:r w:rsidR="005E4286" w:rsidRPr="00F01395">
        <w:rPr>
          <w:noProof/>
        </w:rPr>
        <w:t>v</w:t>
      </w:r>
      <w:r w:rsidRPr="00F01395">
        <w:rPr>
          <w:noProof/>
        </w:rPr>
        <w:t>ietinę rinkliavą.</w:t>
      </w:r>
    </w:p>
    <w:p w:rsidR="00C37378" w:rsidRDefault="00E01D34" w:rsidP="00867FBC">
      <w:pPr>
        <w:spacing w:line="360" w:lineRule="auto"/>
        <w:ind w:firstLine="851"/>
        <w:jc w:val="both"/>
        <w:rPr>
          <w:noProof/>
        </w:rPr>
      </w:pPr>
      <w:r>
        <w:rPr>
          <w:noProof/>
        </w:rPr>
        <w:t>Darbuotojai ieško</w:t>
      </w:r>
      <w:r w:rsidR="00C37378" w:rsidRPr="00F01395">
        <w:rPr>
          <w:noProof/>
        </w:rPr>
        <w:t xml:space="preserve"> informacijos, kaip efektyviai pasiruošti </w:t>
      </w:r>
      <w:r w:rsidR="005E4286" w:rsidRPr="00F01395">
        <w:rPr>
          <w:noProof/>
        </w:rPr>
        <w:t>v</w:t>
      </w:r>
      <w:r w:rsidR="00C37378" w:rsidRPr="00F01395">
        <w:rPr>
          <w:noProof/>
        </w:rPr>
        <w:t>ietinės rinkliavos</w:t>
      </w:r>
      <w:r>
        <w:rPr>
          <w:noProof/>
        </w:rPr>
        <w:t xml:space="preserve"> įvedimui Kauno rajone, dalyvauja diskusijose ir </w:t>
      </w:r>
      <w:r w:rsidR="005853BA">
        <w:rPr>
          <w:noProof/>
        </w:rPr>
        <w:t xml:space="preserve">remiasi </w:t>
      </w:r>
      <w:r w:rsidR="00C37378" w:rsidRPr="00F01395">
        <w:rPr>
          <w:noProof/>
        </w:rPr>
        <w:t>kitų Lietuvos savivaldybių patirtimi.</w:t>
      </w:r>
    </w:p>
    <w:p w:rsidR="003A7869" w:rsidRDefault="00E01D34" w:rsidP="00867FBC">
      <w:pPr>
        <w:spacing w:line="360" w:lineRule="auto"/>
        <w:ind w:firstLine="851"/>
        <w:jc w:val="both"/>
        <w:rPr>
          <w:noProof/>
        </w:rPr>
      </w:pPr>
      <w:r>
        <w:rPr>
          <w:noProof/>
        </w:rPr>
        <w:t>Šios veiklos sąnaudas dalinai kompensuoja Kauno rajono savivaldybė</w:t>
      </w:r>
      <w:r w:rsidR="00C2642F">
        <w:rPr>
          <w:noProof/>
        </w:rPr>
        <w:t xml:space="preserve">, 2018 m. skirta 20,4 tūkst. Eur lėšų. </w:t>
      </w:r>
    </w:p>
    <w:p w:rsidR="00C2642F" w:rsidRDefault="00C2642F" w:rsidP="00867FBC">
      <w:pPr>
        <w:spacing w:line="360" w:lineRule="auto"/>
        <w:ind w:firstLine="851"/>
        <w:jc w:val="both"/>
        <w:rPr>
          <w:noProof/>
        </w:rPr>
      </w:pPr>
    </w:p>
    <w:p w:rsidR="00B61DEC" w:rsidRPr="004A35AF" w:rsidRDefault="00B61DEC" w:rsidP="00352DF9">
      <w:pPr>
        <w:numPr>
          <w:ilvl w:val="1"/>
          <w:numId w:val="29"/>
        </w:numPr>
        <w:spacing w:line="360" w:lineRule="auto"/>
        <w:ind w:left="0" w:firstLine="851"/>
        <w:rPr>
          <w:b/>
          <w:noProof/>
        </w:rPr>
      </w:pPr>
      <w:r w:rsidRPr="004A35AF">
        <w:rPr>
          <w:b/>
          <w:noProof/>
        </w:rPr>
        <w:t xml:space="preserve">Kitos </w:t>
      </w:r>
      <w:r w:rsidR="00F01395" w:rsidRPr="004A35AF">
        <w:rPr>
          <w:b/>
          <w:noProof/>
        </w:rPr>
        <w:t xml:space="preserve">transporto ir </w:t>
      </w:r>
      <w:r w:rsidRPr="004A35AF">
        <w:rPr>
          <w:b/>
          <w:noProof/>
        </w:rPr>
        <w:t>komunalinės paslaugos</w:t>
      </w:r>
    </w:p>
    <w:p w:rsidR="00621F80" w:rsidRPr="004A35AF" w:rsidRDefault="00621F80" w:rsidP="00867FBC">
      <w:pPr>
        <w:spacing w:line="360" w:lineRule="auto"/>
        <w:ind w:firstLine="851"/>
        <w:rPr>
          <w:noProof/>
        </w:rPr>
      </w:pPr>
      <w:r w:rsidRPr="004A35AF">
        <w:rPr>
          <w:noProof/>
        </w:rPr>
        <w:t>UAB Komunalinių paslaugų centras 201</w:t>
      </w:r>
      <w:r w:rsidR="003A7869" w:rsidRPr="004A35AF">
        <w:rPr>
          <w:noProof/>
        </w:rPr>
        <w:t>8</w:t>
      </w:r>
      <w:r w:rsidRPr="004A35AF">
        <w:rPr>
          <w:noProof/>
        </w:rPr>
        <w:t xml:space="preserve"> m. vykdė įvairias komunalines paslaugas:</w:t>
      </w:r>
    </w:p>
    <w:p w:rsidR="00621F80" w:rsidRPr="004A35AF" w:rsidRDefault="00621F80" w:rsidP="00B65FC0">
      <w:pPr>
        <w:pStyle w:val="Sraopastraipa"/>
        <w:numPr>
          <w:ilvl w:val="0"/>
          <w:numId w:val="9"/>
        </w:numPr>
        <w:shd w:val="clear" w:color="auto" w:fill="FFFFFF"/>
        <w:spacing w:after="0" w:line="360" w:lineRule="auto"/>
        <w:ind w:left="0" w:firstLine="851"/>
        <w:jc w:val="both"/>
        <w:rPr>
          <w:rFonts w:ascii="Times New Roman" w:hAnsi="Times New Roman"/>
          <w:noProof/>
          <w:sz w:val="24"/>
          <w:szCs w:val="24"/>
        </w:rPr>
      </w:pPr>
      <w:r w:rsidRPr="004A35AF">
        <w:rPr>
          <w:rFonts w:ascii="Times New Roman" w:hAnsi="Times New Roman"/>
          <w:noProof/>
          <w:sz w:val="24"/>
          <w:szCs w:val="24"/>
        </w:rPr>
        <w:t>Kelkraščių šienavimas ir  mechanizuoti žolės pjovimo darbai vykdyti Kauno rajono seniūnijose ir pas gyventojus</w:t>
      </w:r>
      <w:r w:rsidR="00A7529F" w:rsidRPr="004A35AF">
        <w:rPr>
          <w:rFonts w:ascii="Times New Roman" w:hAnsi="Times New Roman"/>
          <w:noProof/>
          <w:sz w:val="24"/>
          <w:szCs w:val="24"/>
        </w:rPr>
        <w:t>;</w:t>
      </w:r>
    </w:p>
    <w:p w:rsidR="00A7529F" w:rsidRPr="004A35AF" w:rsidRDefault="00621F80" w:rsidP="00B65FC0">
      <w:pPr>
        <w:pStyle w:val="Sraopastraipa"/>
        <w:numPr>
          <w:ilvl w:val="0"/>
          <w:numId w:val="9"/>
        </w:numPr>
        <w:spacing w:after="0" w:line="360" w:lineRule="auto"/>
        <w:ind w:left="0" w:firstLine="851"/>
        <w:jc w:val="both"/>
        <w:rPr>
          <w:rFonts w:ascii="Times New Roman" w:hAnsi="Times New Roman"/>
          <w:noProof/>
          <w:sz w:val="24"/>
          <w:szCs w:val="24"/>
        </w:rPr>
      </w:pPr>
      <w:r w:rsidRPr="004A35AF">
        <w:rPr>
          <w:rFonts w:ascii="Times New Roman" w:hAnsi="Times New Roman"/>
          <w:noProof/>
          <w:sz w:val="24"/>
          <w:szCs w:val="24"/>
        </w:rPr>
        <w:t>Medienos atliekų smulkinimo d</w:t>
      </w:r>
      <w:r w:rsidR="008D0F35" w:rsidRPr="004A35AF">
        <w:rPr>
          <w:rFonts w:ascii="Times New Roman" w:hAnsi="Times New Roman"/>
          <w:noProof/>
          <w:sz w:val="24"/>
          <w:szCs w:val="24"/>
        </w:rPr>
        <w:t>arbai vykdyti</w:t>
      </w:r>
      <w:r w:rsidRPr="004A35AF">
        <w:rPr>
          <w:rFonts w:ascii="Times New Roman" w:hAnsi="Times New Roman"/>
          <w:noProof/>
          <w:sz w:val="24"/>
          <w:szCs w:val="24"/>
        </w:rPr>
        <w:t xml:space="preserve"> Kauno rajono seniūnijose ir pas gyventojus. </w:t>
      </w:r>
    </w:p>
    <w:p w:rsidR="00E237F0" w:rsidRPr="004A35AF" w:rsidRDefault="00621F80" w:rsidP="00B65FC0">
      <w:pPr>
        <w:pStyle w:val="Sraopastraipa"/>
        <w:numPr>
          <w:ilvl w:val="0"/>
          <w:numId w:val="9"/>
        </w:numPr>
        <w:spacing w:after="0" w:line="360" w:lineRule="auto"/>
        <w:ind w:left="0" w:firstLine="851"/>
        <w:jc w:val="both"/>
        <w:rPr>
          <w:rFonts w:ascii="Times New Roman" w:hAnsi="Times New Roman"/>
          <w:noProof/>
          <w:sz w:val="24"/>
          <w:szCs w:val="24"/>
        </w:rPr>
      </w:pPr>
      <w:r w:rsidRPr="004A35AF">
        <w:rPr>
          <w:rFonts w:ascii="Times New Roman" w:hAnsi="Times New Roman"/>
          <w:noProof/>
          <w:sz w:val="24"/>
          <w:szCs w:val="24"/>
        </w:rPr>
        <w:t>Sniego valymo darbai vykdyti Gar</w:t>
      </w:r>
      <w:r w:rsidR="00E237F0" w:rsidRPr="004A35AF">
        <w:rPr>
          <w:rFonts w:ascii="Times New Roman" w:hAnsi="Times New Roman"/>
          <w:noProof/>
          <w:sz w:val="24"/>
          <w:szCs w:val="24"/>
        </w:rPr>
        <w:t>liavos seniūnijos teritorijoje;</w:t>
      </w:r>
    </w:p>
    <w:p w:rsidR="00621F80" w:rsidRPr="004A35AF" w:rsidRDefault="00621F80" w:rsidP="00B65FC0">
      <w:pPr>
        <w:pStyle w:val="Sraopastraipa"/>
        <w:numPr>
          <w:ilvl w:val="0"/>
          <w:numId w:val="9"/>
        </w:numPr>
        <w:spacing w:after="0" w:line="360" w:lineRule="auto"/>
        <w:ind w:left="0" w:firstLine="851"/>
        <w:jc w:val="both"/>
        <w:rPr>
          <w:rFonts w:ascii="Times New Roman" w:hAnsi="Times New Roman"/>
          <w:noProof/>
          <w:sz w:val="24"/>
          <w:szCs w:val="24"/>
        </w:rPr>
      </w:pPr>
      <w:r w:rsidRPr="004A35AF">
        <w:rPr>
          <w:rFonts w:ascii="Times New Roman" w:hAnsi="Times New Roman"/>
          <w:noProof/>
          <w:sz w:val="24"/>
          <w:szCs w:val="24"/>
        </w:rPr>
        <w:t>Gėlių laistymo darbai vykdyti Gar</w:t>
      </w:r>
      <w:r w:rsidR="00A7529F" w:rsidRPr="004A35AF">
        <w:rPr>
          <w:rFonts w:ascii="Times New Roman" w:hAnsi="Times New Roman"/>
          <w:noProof/>
          <w:sz w:val="24"/>
          <w:szCs w:val="24"/>
        </w:rPr>
        <w:t>liavos seniūnijos teritorijoje;</w:t>
      </w:r>
    </w:p>
    <w:p w:rsidR="00621F80" w:rsidRPr="004A35AF" w:rsidRDefault="00621F80" w:rsidP="00B65FC0">
      <w:pPr>
        <w:numPr>
          <w:ilvl w:val="0"/>
          <w:numId w:val="9"/>
        </w:numPr>
        <w:spacing w:line="360" w:lineRule="auto"/>
        <w:ind w:left="0" w:firstLine="851"/>
        <w:jc w:val="both"/>
        <w:rPr>
          <w:noProof/>
        </w:rPr>
      </w:pPr>
      <w:r w:rsidRPr="004A35AF">
        <w:rPr>
          <w:noProof/>
        </w:rPr>
        <w:t>Elektrikų brigada pagal iškvietimą atliko darbus Kauno rajo</w:t>
      </w:r>
      <w:r w:rsidR="003A7869" w:rsidRPr="004A35AF">
        <w:rPr>
          <w:noProof/>
        </w:rPr>
        <w:t xml:space="preserve">no seniūnijose, o Garliavoje, </w:t>
      </w:r>
      <w:r w:rsidRPr="004A35AF">
        <w:rPr>
          <w:noProof/>
        </w:rPr>
        <w:t>Užliedžiuose</w:t>
      </w:r>
      <w:r w:rsidR="003A7869" w:rsidRPr="004A35AF">
        <w:rPr>
          <w:noProof/>
        </w:rPr>
        <w:t>, Domeikavoje</w:t>
      </w:r>
      <w:r w:rsidRPr="004A35AF">
        <w:rPr>
          <w:noProof/>
        </w:rPr>
        <w:t xml:space="preserve"> teikė ir gatvių apšvietimo aptarnavimo paslaugą;</w:t>
      </w:r>
    </w:p>
    <w:p w:rsidR="00621F80" w:rsidRPr="004A35AF" w:rsidRDefault="00621F80" w:rsidP="00B65FC0">
      <w:pPr>
        <w:numPr>
          <w:ilvl w:val="0"/>
          <w:numId w:val="9"/>
        </w:numPr>
        <w:spacing w:line="360" w:lineRule="auto"/>
        <w:ind w:left="0" w:firstLine="851"/>
        <w:jc w:val="both"/>
        <w:rPr>
          <w:noProof/>
        </w:rPr>
      </w:pPr>
      <w:r w:rsidRPr="004A35AF">
        <w:rPr>
          <w:noProof/>
        </w:rPr>
        <w:t>Santechnikų ir statybininkų brigados atliko avarijų likvidavimo darbus Kauno rajono gyventojams, ta</w:t>
      </w:r>
      <w:r w:rsidR="00663D5A" w:rsidRPr="004A35AF">
        <w:rPr>
          <w:noProof/>
        </w:rPr>
        <w:t>lkino rajono seniūnijoms;</w:t>
      </w:r>
    </w:p>
    <w:p w:rsidR="00D25CF1" w:rsidRPr="004A35AF" w:rsidRDefault="000C200C" w:rsidP="00B65FC0">
      <w:pPr>
        <w:numPr>
          <w:ilvl w:val="0"/>
          <w:numId w:val="9"/>
        </w:numPr>
        <w:spacing w:line="360" w:lineRule="auto"/>
        <w:ind w:left="0" w:firstLine="851"/>
        <w:jc w:val="both"/>
        <w:rPr>
          <w:noProof/>
        </w:rPr>
      </w:pPr>
      <w:r w:rsidRPr="004A35AF">
        <w:rPr>
          <w:noProof/>
        </w:rPr>
        <w:t xml:space="preserve">Vykdytas </w:t>
      </w:r>
      <w:r w:rsidR="00D25CF1" w:rsidRPr="004A35AF">
        <w:rPr>
          <w:noProof/>
        </w:rPr>
        <w:t>Garliavos miesto pilonų administravimas: eksploatacinės reklaminio pilono dalių nuoma ir priežiūra.</w:t>
      </w:r>
    </w:p>
    <w:p w:rsidR="00D25CF1" w:rsidRPr="004A35AF" w:rsidRDefault="000C200C" w:rsidP="00B65FC0">
      <w:pPr>
        <w:numPr>
          <w:ilvl w:val="0"/>
          <w:numId w:val="9"/>
        </w:numPr>
        <w:spacing w:line="360" w:lineRule="auto"/>
        <w:ind w:left="0" w:firstLine="851"/>
        <w:jc w:val="both"/>
        <w:rPr>
          <w:noProof/>
        </w:rPr>
      </w:pPr>
      <w:r w:rsidRPr="004A35AF">
        <w:rPr>
          <w:noProof/>
        </w:rPr>
        <w:t>Vykdytas k</w:t>
      </w:r>
      <w:r w:rsidR="00D25CF1" w:rsidRPr="004A35AF">
        <w:rPr>
          <w:noProof/>
        </w:rPr>
        <w:t>olumbariumo administravimas: urnos su kremuotais žmogaus palaikais laikymas kolumbariumo nišose.</w:t>
      </w:r>
      <w:r w:rsidR="00AA6D2A">
        <w:rPr>
          <w:noProof/>
        </w:rPr>
        <w:t xml:space="preserve"> </w:t>
      </w:r>
      <w:r w:rsidR="00F01395" w:rsidRPr="004A35AF">
        <w:rPr>
          <w:noProof/>
        </w:rPr>
        <w:t>2018 m.</w:t>
      </w:r>
      <w:r w:rsidR="00AA6D2A">
        <w:rPr>
          <w:noProof/>
        </w:rPr>
        <w:t xml:space="preserve"> </w:t>
      </w:r>
      <w:r w:rsidR="00F01395" w:rsidRPr="004A35AF">
        <w:rPr>
          <w:noProof/>
        </w:rPr>
        <w:t xml:space="preserve">Jonučių kapinėse pastatytas 24 nišų kolumbariumas. Statinio vertė 12 400 Eur. </w:t>
      </w:r>
    </w:p>
    <w:p w:rsidR="000B0305" w:rsidRPr="004A35AF" w:rsidRDefault="000B0305" w:rsidP="00B65FC0">
      <w:pPr>
        <w:spacing w:line="360" w:lineRule="auto"/>
        <w:jc w:val="right"/>
        <w:rPr>
          <w:noProof/>
        </w:rPr>
      </w:pPr>
    </w:p>
    <w:p w:rsidR="004A35AF" w:rsidRDefault="004A35AF" w:rsidP="00867FBC">
      <w:pPr>
        <w:spacing w:line="360" w:lineRule="auto"/>
        <w:jc w:val="right"/>
        <w:rPr>
          <w:noProof/>
        </w:rPr>
      </w:pPr>
    </w:p>
    <w:p w:rsidR="004A35AF" w:rsidRDefault="004A35AF" w:rsidP="00867FBC">
      <w:pPr>
        <w:spacing w:line="360" w:lineRule="auto"/>
        <w:jc w:val="right"/>
        <w:rPr>
          <w:noProof/>
        </w:rPr>
      </w:pPr>
    </w:p>
    <w:p w:rsidR="003A7869" w:rsidRPr="004A35AF" w:rsidRDefault="00B63DD5" w:rsidP="00AA6D2A">
      <w:pPr>
        <w:spacing w:line="360" w:lineRule="auto"/>
        <w:jc w:val="center"/>
        <w:rPr>
          <w:noProof/>
        </w:rPr>
      </w:pPr>
      <w:r w:rsidRPr="004A35AF">
        <w:rPr>
          <w:noProof/>
        </w:rPr>
        <w:lastRenderedPageBreak/>
        <w:t>5 paveiksl</w:t>
      </w:r>
      <w:r w:rsidR="00553995">
        <w:rPr>
          <w:noProof/>
        </w:rPr>
        <w:t xml:space="preserve">e parodytos pajamos, gautos </w:t>
      </w:r>
      <w:r w:rsidR="00AA6D2A">
        <w:rPr>
          <w:noProof/>
        </w:rPr>
        <w:t>už kitas paslaugas</w:t>
      </w:r>
      <w:r w:rsidR="00553995">
        <w:rPr>
          <w:noProof/>
        </w:rPr>
        <w:t>.</w:t>
      </w:r>
    </w:p>
    <w:p w:rsidR="003A7869" w:rsidRDefault="004E2FDF" w:rsidP="00867FBC">
      <w:pPr>
        <w:spacing w:line="360" w:lineRule="auto"/>
        <w:ind w:left="851"/>
        <w:jc w:val="both"/>
        <w:rPr>
          <w:noProof/>
        </w:rPr>
      </w:pPr>
      <w:r>
        <w:rPr>
          <w:noProof/>
        </w:rPr>
        <w:drawing>
          <wp:inline distT="0" distB="0" distL="0" distR="0">
            <wp:extent cx="5019675" cy="2981325"/>
            <wp:effectExtent l="0" t="0" r="9525" b="9525"/>
            <wp:docPr id="5" name="Objektas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263D0" w:rsidRDefault="009263D0" w:rsidP="00C2642F">
      <w:pPr>
        <w:spacing w:line="360" w:lineRule="auto"/>
        <w:jc w:val="both"/>
        <w:rPr>
          <w:noProof/>
        </w:rPr>
      </w:pPr>
    </w:p>
    <w:p w:rsidR="005F7229" w:rsidRPr="008E6B7B" w:rsidRDefault="005F7229" w:rsidP="009263D0">
      <w:pPr>
        <w:spacing w:line="360" w:lineRule="auto"/>
        <w:ind w:firstLine="851"/>
        <w:jc w:val="both"/>
        <w:rPr>
          <w:b/>
          <w:noProof/>
        </w:rPr>
      </w:pPr>
      <w:r w:rsidRPr="008E6B7B">
        <w:rPr>
          <w:b/>
          <w:noProof/>
        </w:rPr>
        <w:t>Rizikos rūšys</w:t>
      </w:r>
    </w:p>
    <w:p w:rsidR="00E02BBE" w:rsidRPr="008E6B7B" w:rsidRDefault="00E6311B" w:rsidP="00867FBC">
      <w:pPr>
        <w:spacing w:line="360" w:lineRule="auto"/>
        <w:ind w:firstLine="851"/>
        <w:jc w:val="both"/>
        <w:rPr>
          <w:noProof/>
        </w:rPr>
      </w:pPr>
      <w:r w:rsidRPr="008E6B7B">
        <w:rPr>
          <w:noProof/>
        </w:rPr>
        <w:t>R</w:t>
      </w:r>
      <w:r w:rsidR="00992FBB" w:rsidRPr="008E6B7B">
        <w:rPr>
          <w:b/>
          <w:noProof/>
        </w:rPr>
        <w:t>izikos rūšys</w:t>
      </w:r>
      <w:r w:rsidR="00992FBB" w:rsidRPr="008E6B7B">
        <w:rPr>
          <w:noProof/>
        </w:rPr>
        <w:t xml:space="preserve"> ir neapibrėžt</w:t>
      </w:r>
      <w:r w:rsidR="00C86B4B" w:rsidRPr="008E6B7B">
        <w:rPr>
          <w:noProof/>
        </w:rPr>
        <w:t xml:space="preserve">umai, su kuriais susiduria UAB </w:t>
      </w:r>
      <w:r w:rsidR="00992FBB" w:rsidRPr="008E6B7B">
        <w:rPr>
          <w:noProof/>
        </w:rPr>
        <w:t xml:space="preserve">Komunalinių </w:t>
      </w:r>
      <w:r w:rsidR="00C86B4B" w:rsidRPr="008E6B7B">
        <w:rPr>
          <w:noProof/>
        </w:rPr>
        <w:t>paslaugų centras</w:t>
      </w:r>
      <w:r w:rsidR="00992FBB" w:rsidRPr="008E6B7B">
        <w:rPr>
          <w:noProof/>
        </w:rPr>
        <w:t>:</w:t>
      </w:r>
    </w:p>
    <w:p w:rsidR="00FE087D" w:rsidRPr="008E6B7B" w:rsidRDefault="008512F5" w:rsidP="00867FBC">
      <w:pPr>
        <w:numPr>
          <w:ilvl w:val="0"/>
          <w:numId w:val="2"/>
        </w:numPr>
        <w:tabs>
          <w:tab w:val="clear" w:pos="1440"/>
          <w:tab w:val="num" w:pos="720"/>
        </w:tabs>
        <w:spacing w:line="360" w:lineRule="auto"/>
        <w:ind w:left="0" w:firstLine="851"/>
        <w:jc w:val="both"/>
        <w:rPr>
          <w:noProof/>
        </w:rPr>
      </w:pPr>
      <w:r w:rsidRPr="008E6B7B">
        <w:rPr>
          <w:b/>
          <w:noProof/>
        </w:rPr>
        <w:t>LR S</w:t>
      </w:r>
      <w:r w:rsidR="00992FBB" w:rsidRPr="008E6B7B">
        <w:rPr>
          <w:b/>
          <w:noProof/>
        </w:rPr>
        <w:t xml:space="preserve">eimo priimti įstatymai, Vyriausybės nutarimai dėl šilumos tiekimo atsijungimo nuo </w:t>
      </w:r>
      <w:r w:rsidRPr="008E6B7B">
        <w:rPr>
          <w:b/>
          <w:noProof/>
        </w:rPr>
        <w:t xml:space="preserve">centralizuotos </w:t>
      </w:r>
      <w:r w:rsidR="00992FBB" w:rsidRPr="008E6B7B">
        <w:rPr>
          <w:b/>
          <w:noProof/>
        </w:rPr>
        <w:t xml:space="preserve">šilumos </w:t>
      </w:r>
      <w:r w:rsidRPr="008E6B7B">
        <w:rPr>
          <w:b/>
          <w:noProof/>
        </w:rPr>
        <w:t xml:space="preserve">tiekimo </w:t>
      </w:r>
      <w:r w:rsidR="00992FBB" w:rsidRPr="008E6B7B">
        <w:rPr>
          <w:b/>
          <w:noProof/>
        </w:rPr>
        <w:t>sistemos supaprastinim</w:t>
      </w:r>
      <w:r w:rsidR="005F7229" w:rsidRPr="008E6B7B">
        <w:rPr>
          <w:b/>
          <w:noProof/>
        </w:rPr>
        <w:t>o.</w:t>
      </w:r>
      <w:r w:rsidR="005F7229" w:rsidRPr="008E6B7B">
        <w:rPr>
          <w:noProof/>
        </w:rPr>
        <w:t xml:space="preserve"> </w:t>
      </w:r>
      <w:r w:rsidR="00D163A2" w:rsidRPr="008E6B7B">
        <w:rPr>
          <w:noProof/>
        </w:rPr>
        <w:t xml:space="preserve">Supaprastintos sąlygos gali paskatinti šilumos vartotojus atsijungti nuo centralizuotos šilumos tiekimo sistemos. </w:t>
      </w:r>
      <w:r w:rsidR="00992FBB" w:rsidRPr="008E6B7B">
        <w:rPr>
          <w:noProof/>
        </w:rPr>
        <w:t>Bendrovei nete</w:t>
      </w:r>
      <w:r w:rsidR="00394EEB" w:rsidRPr="008E6B7B">
        <w:rPr>
          <w:noProof/>
        </w:rPr>
        <w:t>kus</w:t>
      </w:r>
      <w:r w:rsidR="00992FBB" w:rsidRPr="008E6B7B">
        <w:rPr>
          <w:noProof/>
        </w:rPr>
        <w:t xml:space="preserve"> vartotojų</w:t>
      </w:r>
      <w:r w:rsidR="00D163A2" w:rsidRPr="008E6B7B">
        <w:rPr>
          <w:noProof/>
        </w:rPr>
        <w:t>, nustatytos bazinės šilumos kainos nebeatitiks esamos situacijos, todėl bendrovė patirs nuostolius. O perskaičiavus šilumos bazines kainas, likusiems vartotojams šilumos kainos išaugtų, todėl kiltų didelis nepasitenkinimas</w:t>
      </w:r>
      <w:r w:rsidR="00FE087D" w:rsidRPr="008E6B7B">
        <w:rPr>
          <w:noProof/>
        </w:rPr>
        <w:t>.</w:t>
      </w:r>
      <w:r w:rsidR="000B26AD" w:rsidRPr="008E6B7B">
        <w:rPr>
          <w:noProof/>
        </w:rPr>
        <w:t xml:space="preserve"> Galima pabrėžti, kad Skandinavijos ir vakarų Europos šalys eina centralizacijos keliu, kai prie tinklų prijungiami ir nuosavų namų kvartalai. Tuo tarpu Lietuvoje vis dar gaji blogoji praktika atsijungti daugiabučiuose nuo centralizuoto šilumos tiekimo tinklo.</w:t>
      </w:r>
    </w:p>
    <w:p w:rsidR="00387CA1" w:rsidRPr="008E6B7B" w:rsidRDefault="006B48DC" w:rsidP="00867FBC">
      <w:pPr>
        <w:numPr>
          <w:ilvl w:val="0"/>
          <w:numId w:val="2"/>
        </w:numPr>
        <w:tabs>
          <w:tab w:val="clear" w:pos="1440"/>
          <w:tab w:val="num" w:pos="720"/>
        </w:tabs>
        <w:spacing w:line="360" w:lineRule="auto"/>
        <w:ind w:left="0" w:firstLine="851"/>
        <w:jc w:val="both"/>
        <w:rPr>
          <w:noProof/>
        </w:rPr>
      </w:pPr>
      <w:r w:rsidRPr="008E6B7B">
        <w:rPr>
          <w:b/>
          <w:noProof/>
        </w:rPr>
        <w:t xml:space="preserve">Valstybinės kainų ir energetikos kontrolės komisijos </w:t>
      </w:r>
      <w:r w:rsidR="00387CA1" w:rsidRPr="008E6B7B">
        <w:rPr>
          <w:b/>
          <w:noProof/>
        </w:rPr>
        <w:t xml:space="preserve">inicijuojami šilumos ūkio įstatymo pakeitimai. </w:t>
      </w:r>
      <w:r w:rsidR="00387CA1" w:rsidRPr="008E6B7B">
        <w:rPr>
          <w:noProof/>
        </w:rPr>
        <w:t>Bet kokie pakeitimai paprastai yra daromi vartotojų naudai, todėl šilumą tiekiančios įmonės susiduria su papildomais sunkumai</w:t>
      </w:r>
      <w:r w:rsidR="00E6311B" w:rsidRPr="008E6B7B">
        <w:rPr>
          <w:noProof/>
        </w:rPr>
        <w:t>s</w:t>
      </w:r>
      <w:r w:rsidR="00387CA1" w:rsidRPr="008E6B7B">
        <w:rPr>
          <w:noProof/>
        </w:rPr>
        <w:t>, kurie neretai turi didelės įtakos pelningumui</w:t>
      </w:r>
      <w:r w:rsidR="007D2AA9" w:rsidRPr="008E6B7B">
        <w:rPr>
          <w:noProof/>
        </w:rPr>
        <w:t>.</w:t>
      </w:r>
    </w:p>
    <w:p w:rsidR="005B6A90" w:rsidRPr="008E6B7B" w:rsidRDefault="005B6A90" w:rsidP="00867FBC">
      <w:pPr>
        <w:numPr>
          <w:ilvl w:val="0"/>
          <w:numId w:val="2"/>
        </w:numPr>
        <w:tabs>
          <w:tab w:val="clear" w:pos="1440"/>
          <w:tab w:val="num" w:pos="720"/>
        </w:tabs>
        <w:spacing w:line="360" w:lineRule="auto"/>
        <w:ind w:left="0" w:firstLine="851"/>
        <w:jc w:val="both"/>
        <w:rPr>
          <w:noProof/>
        </w:rPr>
      </w:pPr>
      <w:r w:rsidRPr="008E6B7B">
        <w:rPr>
          <w:b/>
          <w:noProof/>
        </w:rPr>
        <w:t>Energ</w:t>
      </w:r>
      <w:r w:rsidR="003B0F48" w:rsidRPr="008E6B7B">
        <w:rPr>
          <w:b/>
          <w:noProof/>
        </w:rPr>
        <w:t>ijos išteklių</w:t>
      </w:r>
      <w:r w:rsidRPr="008E6B7B">
        <w:rPr>
          <w:b/>
          <w:noProof/>
        </w:rPr>
        <w:t xml:space="preserve"> brangimas, dėl </w:t>
      </w:r>
      <w:r w:rsidR="009463BE" w:rsidRPr="008E6B7B">
        <w:rPr>
          <w:b/>
          <w:noProof/>
        </w:rPr>
        <w:t>k</w:t>
      </w:r>
      <w:r w:rsidRPr="008E6B7B">
        <w:rPr>
          <w:b/>
          <w:noProof/>
        </w:rPr>
        <w:t>o</w:t>
      </w:r>
      <w:r w:rsidR="009463BE" w:rsidRPr="008E6B7B">
        <w:rPr>
          <w:b/>
          <w:noProof/>
        </w:rPr>
        <w:t xml:space="preserve"> auga</w:t>
      </w:r>
      <w:r w:rsidR="00D46F38" w:rsidRPr="008E6B7B">
        <w:rPr>
          <w:b/>
          <w:noProof/>
        </w:rPr>
        <w:t xml:space="preserve"> paslaugų įkainiai ir</w:t>
      </w:r>
      <w:r w:rsidRPr="008E6B7B">
        <w:rPr>
          <w:b/>
          <w:noProof/>
        </w:rPr>
        <w:t xml:space="preserve"> vartotoj</w:t>
      </w:r>
      <w:r w:rsidR="00C4708E" w:rsidRPr="008E6B7B">
        <w:rPr>
          <w:b/>
          <w:noProof/>
        </w:rPr>
        <w:t>ai ne</w:t>
      </w:r>
      <w:r w:rsidR="00F50BFE" w:rsidRPr="008E6B7B">
        <w:rPr>
          <w:b/>
          <w:noProof/>
        </w:rPr>
        <w:t>išg</w:t>
      </w:r>
      <w:r w:rsidR="009463BE" w:rsidRPr="008E6B7B">
        <w:rPr>
          <w:b/>
          <w:noProof/>
        </w:rPr>
        <w:t>ali</w:t>
      </w:r>
      <w:r w:rsidR="00C4708E" w:rsidRPr="008E6B7B">
        <w:rPr>
          <w:b/>
          <w:noProof/>
        </w:rPr>
        <w:t xml:space="preserve"> susimokėti už suteiktas paslaugas</w:t>
      </w:r>
      <w:r w:rsidRPr="008E6B7B">
        <w:rPr>
          <w:noProof/>
        </w:rPr>
        <w:t xml:space="preserve">. </w:t>
      </w:r>
      <w:r w:rsidR="003009AE" w:rsidRPr="008E6B7B">
        <w:rPr>
          <w:noProof/>
        </w:rPr>
        <w:t>Ši problema ypač aktuali mažesnes pajamas gaunantiems Kauno rajono gyventojams.</w:t>
      </w:r>
    </w:p>
    <w:p w:rsidR="00D26618" w:rsidRPr="008E6B7B" w:rsidRDefault="00C712BC" w:rsidP="00867FBC">
      <w:pPr>
        <w:numPr>
          <w:ilvl w:val="0"/>
          <w:numId w:val="2"/>
        </w:numPr>
        <w:tabs>
          <w:tab w:val="clear" w:pos="1440"/>
          <w:tab w:val="num" w:pos="720"/>
        </w:tabs>
        <w:spacing w:line="360" w:lineRule="auto"/>
        <w:ind w:left="0" w:firstLine="851"/>
        <w:jc w:val="both"/>
        <w:rPr>
          <w:noProof/>
        </w:rPr>
      </w:pPr>
      <w:r w:rsidRPr="008E6B7B">
        <w:rPr>
          <w:b/>
          <w:iCs/>
          <w:noProof/>
        </w:rPr>
        <w:t>Palūkanų normos</w:t>
      </w:r>
      <w:r w:rsidR="00442851" w:rsidRPr="008E6B7B">
        <w:rPr>
          <w:b/>
          <w:iCs/>
          <w:noProof/>
        </w:rPr>
        <w:t xml:space="preserve"> svyravimo</w:t>
      </w:r>
      <w:r w:rsidRPr="008E6B7B">
        <w:rPr>
          <w:b/>
          <w:iCs/>
          <w:noProof/>
        </w:rPr>
        <w:t xml:space="preserve"> rizika</w:t>
      </w:r>
      <w:r w:rsidR="00442851" w:rsidRPr="008E6B7B">
        <w:rPr>
          <w:b/>
          <w:iCs/>
          <w:noProof/>
        </w:rPr>
        <w:t>, kurios augimas gali padidinti išlaidas</w:t>
      </w:r>
      <w:r w:rsidR="003B0F48" w:rsidRPr="008E6B7B">
        <w:rPr>
          <w:b/>
          <w:iCs/>
          <w:noProof/>
        </w:rPr>
        <w:t>,</w:t>
      </w:r>
      <w:r w:rsidR="00442851" w:rsidRPr="008E6B7B">
        <w:rPr>
          <w:b/>
          <w:iCs/>
          <w:noProof/>
        </w:rPr>
        <w:t xml:space="preserve"> </w:t>
      </w:r>
      <w:r w:rsidR="00E90171" w:rsidRPr="008E6B7B">
        <w:rPr>
          <w:b/>
          <w:iCs/>
          <w:noProof/>
        </w:rPr>
        <w:t>susijusias</w:t>
      </w:r>
      <w:r w:rsidR="00442851" w:rsidRPr="008E6B7B">
        <w:rPr>
          <w:b/>
          <w:iCs/>
          <w:noProof/>
        </w:rPr>
        <w:t xml:space="preserve"> su naudojimusi skolintais finansiniais instrumentais (paskolomis), reikalingais </w:t>
      </w:r>
      <w:r w:rsidR="00442851" w:rsidRPr="008E6B7B">
        <w:rPr>
          <w:b/>
          <w:iCs/>
          <w:noProof/>
        </w:rPr>
        <w:lastRenderedPageBreak/>
        <w:t>veiklai vykdyti</w:t>
      </w:r>
      <w:r w:rsidR="00442851" w:rsidRPr="008E6B7B">
        <w:rPr>
          <w:iCs/>
          <w:noProof/>
        </w:rPr>
        <w:t xml:space="preserve">. </w:t>
      </w:r>
      <w:r w:rsidR="008C1E3E" w:rsidRPr="008E6B7B">
        <w:rPr>
          <w:iCs/>
          <w:noProof/>
        </w:rPr>
        <w:t xml:space="preserve">Jei bankai ir kitos kredito įstaigos padidins paskolų palūkanų normas, bendrovė patirs finansinės ir investicinės veiklos </w:t>
      </w:r>
      <w:r w:rsidR="003B0F48" w:rsidRPr="008E6B7B">
        <w:rPr>
          <w:iCs/>
          <w:noProof/>
        </w:rPr>
        <w:t>papildom</w:t>
      </w:r>
      <w:r w:rsidR="006B48DC" w:rsidRPr="008E6B7B">
        <w:rPr>
          <w:iCs/>
          <w:noProof/>
        </w:rPr>
        <w:t>as</w:t>
      </w:r>
      <w:r w:rsidR="003B0F48" w:rsidRPr="008E6B7B">
        <w:rPr>
          <w:iCs/>
          <w:noProof/>
        </w:rPr>
        <w:t xml:space="preserve"> </w:t>
      </w:r>
      <w:r w:rsidR="008C1E3E" w:rsidRPr="008E6B7B">
        <w:rPr>
          <w:iCs/>
          <w:noProof/>
        </w:rPr>
        <w:t>sąnaud</w:t>
      </w:r>
      <w:r w:rsidR="006B48DC" w:rsidRPr="008E6B7B">
        <w:rPr>
          <w:iCs/>
          <w:noProof/>
        </w:rPr>
        <w:t>as</w:t>
      </w:r>
      <w:r w:rsidR="00CD4C7D" w:rsidRPr="008E6B7B">
        <w:rPr>
          <w:iCs/>
          <w:noProof/>
        </w:rPr>
        <w:t xml:space="preserve">. Augant </w:t>
      </w:r>
      <w:r w:rsidR="00E90171" w:rsidRPr="008E6B7B">
        <w:rPr>
          <w:iCs/>
          <w:noProof/>
        </w:rPr>
        <w:t>klientų</w:t>
      </w:r>
      <w:r w:rsidR="00CD4C7D" w:rsidRPr="008E6B7B">
        <w:rPr>
          <w:iCs/>
          <w:noProof/>
        </w:rPr>
        <w:t xml:space="preserve"> skolų apim</w:t>
      </w:r>
      <w:r w:rsidR="003B0F48" w:rsidRPr="008E6B7B">
        <w:rPr>
          <w:iCs/>
          <w:noProof/>
        </w:rPr>
        <w:t>čiai</w:t>
      </w:r>
      <w:r w:rsidR="00CD4C7D" w:rsidRPr="008E6B7B">
        <w:rPr>
          <w:iCs/>
          <w:noProof/>
        </w:rPr>
        <w:t xml:space="preserve">, bendrovei aktualios skolinimosi </w:t>
      </w:r>
      <w:r w:rsidR="00E90171" w:rsidRPr="008E6B7B">
        <w:rPr>
          <w:iCs/>
          <w:noProof/>
        </w:rPr>
        <w:t>galimybės</w:t>
      </w:r>
      <w:r w:rsidR="00CD4C7D" w:rsidRPr="008E6B7B">
        <w:rPr>
          <w:iCs/>
          <w:noProof/>
        </w:rPr>
        <w:t>, reikalingos veikl</w:t>
      </w:r>
      <w:r w:rsidR="00BE020C" w:rsidRPr="008E6B7B">
        <w:rPr>
          <w:iCs/>
          <w:noProof/>
        </w:rPr>
        <w:t>ai</w:t>
      </w:r>
      <w:r w:rsidR="00CD4C7D" w:rsidRPr="008E6B7B">
        <w:rPr>
          <w:iCs/>
          <w:noProof/>
        </w:rPr>
        <w:t xml:space="preserve"> vykdy</w:t>
      </w:r>
      <w:r w:rsidR="00BE020C" w:rsidRPr="008E6B7B">
        <w:rPr>
          <w:iCs/>
          <w:noProof/>
        </w:rPr>
        <w:t>ti</w:t>
      </w:r>
      <w:r w:rsidR="00CD4C7D" w:rsidRPr="008E6B7B">
        <w:rPr>
          <w:iCs/>
          <w:noProof/>
        </w:rPr>
        <w:t>.</w:t>
      </w:r>
    </w:p>
    <w:p w:rsidR="000B26AD" w:rsidRPr="008E6B7B" w:rsidRDefault="000B26AD" w:rsidP="00867FBC">
      <w:pPr>
        <w:numPr>
          <w:ilvl w:val="0"/>
          <w:numId w:val="2"/>
        </w:numPr>
        <w:tabs>
          <w:tab w:val="clear" w:pos="1440"/>
          <w:tab w:val="num" w:pos="720"/>
        </w:tabs>
        <w:spacing w:line="360" w:lineRule="auto"/>
        <w:ind w:left="0" w:firstLine="851"/>
        <w:jc w:val="both"/>
        <w:rPr>
          <w:noProof/>
        </w:rPr>
      </w:pPr>
      <w:r w:rsidRPr="008E6B7B">
        <w:rPr>
          <w:b/>
          <w:iCs/>
          <w:noProof/>
        </w:rPr>
        <w:t>Auganti konkurencija daugiabučių namų administravimo srityje</w:t>
      </w:r>
      <w:r w:rsidRPr="008E6B7B">
        <w:rPr>
          <w:noProof/>
        </w:rPr>
        <w:t>. Kitiems rinkos žaidėjams dirbtinai sumažinus daugiabučių namų priežiūros kainas, gali būti pervilioja</w:t>
      </w:r>
      <w:r w:rsidR="0061371D" w:rsidRPr="008E6B7B">
        <w:rPr>
          <w:noProof/>
        </w:rPr>
        <w:t>mi daugiabučių gyventojai.</w:t>
      </w:r>
    </w:p>
    <w:p w:rsidR="0035589C" w:rsidRPr="008E6B7B" w:rsidRDefault="0035589C" w:rsidP="00867FBC">
      <w:pPr>
        <w:numPr>
          <w:ilvl w:val="0"/>
          <w:numId w:val="2"/>
        </w:numPr>
        <w:tabs>
          <w:tab w:val="clear" w:pos="1440"/>
          <w:tab w:val="num" w:pos="720"/>
        </w:tabs>
        <w:spacing w:line="360" w:lineRule="auto"/>
        <w:ind w:left="0" w:firstLine="851"/>
        <w:jc w:val="both"/>
        <w:rPr>
          <w:noProof/>
        </w:rPr>
      </w:pPr>
      <w:r w:rsidRPr="008E6B7B">
        <w:rPr>
          <w:b/>
          <w:iCs/>
          <w:noProof/>
        </w:rPr>
        <w:t>Didelė teisės ir norminių aktų, reglamentuojančių daugiabučių gyvenamųjų namų ir kitų patalpų bendrojo naudojimo objektų administravimą, pastatų techninę priežiūrą, kiekis</w:t>
      </w:r>
      <w:r w:rsidRPr="008E6B7B">
        <w:rPr>
          <w:noProof/>
        </w:rPr>
        <w:t xml:space="preserve">. </w:t>
      </w:r>
    </w:p>
    <w:p w:rsidR="000C200C" w:rsidRPr="008E6B7B" w:rsidRDefault="005F1C5E" w:rsidP="00867FBC">
      <w:pPr>
        <w:numPr>
          <w:ilvl w:val="0"/>
          <w:numId w:val="2"/>
        </w:numPr>
        <w:tabs>
          <w:tab w:val="clear" w:pos="1440"/>
          <w:tab w:val="num" w:pos="720"/>
        </w:tabs>
        <w:spacing w:line="360" w:lineRule="auto"/>
        <w:ind w:left="0" w:firstLine="851"/>
        <w:jc w:val="both"/>
        <w:rPr>
          <w:noProof/>
        </w:rPr>
      </w:pPr>
      <w:r w:rsidRPr="008E6B7B">
        <w:rPr>
          <w:b/>
          <w:iCs/>
          <w:noProof/>
        </w:rPr>
        <w:t>Gali būti sudėtinga</w:t>
      </w:r>
      <w:r w:rsidR="000C200C" w:rsidRPr="008E6B7B">
        <w:rPr>
          <w:b/>
          <w:iCs/>
          <w:noProof/>
        </w:rPr>
        <w:t xml:space="preserve"> surasti tinkamus</w:t>
      </w:r>
      <w:r w:rsidRPr="008E6B7B">
        <w:rPr>
          <w:b/>
          <w:iCs/>
          <w:noProof/>
        </w:rPr>
        <w:t>, kvalifikuotus specialistus</w:t>
      </w:r>
      <w:r w:rsidRPr="008E6B7B">
        <w:rPr>
          <w:noProof/>
        </w:rPr>
        <w:t xml:space="preserve">. Dėl mažo darbo užmokesčio, nepalankių socialinių garantijų, daug tinkamos darbo jėgos palieka šalį. </w:t>
      </w:r>
      <w:r w:rsidR="00AD2540" w:rsidRPr="008E6B7B">
        <w:rPr>
          <w:noProof/>
        </w:rPr>
        <w:t>Be to</w:t>
      </w:r>
      <w:r w:rsidR="00B21091" w:rsidRPr="008E6B7B">
        <w:rPr>
          <w:noProof/>
        </w:rPr>
        <w:t>,</w:t>
      </w:r>
      <w:r w:rsidR="00AD2540" w:rsidRPr="008E6B7B">
        <w:rPr>
          <w:noProof/>
        </w:rPr>
        <w:t xml:space="preserve"> kaip jau minėta</w:t>
      </w:r>
      <w:r w:rsidR="00B21091" w:rsidRPr="008E6B7B">
        <w:rPr>
          <w:noProof/>
        </w:rPr>
        <w:t>,</w:t>
      </w:r>
      <w:r w:rsidR="00AD2540" w:rsidRPr="008E6B7B">
        <w:rPr>
          <w:noProof/>
        </w:rPr>
        <w:t xml:space="preserve"> įmon</w:t>
      </w:r>
      <w:r w:rsidR="004D3CE2" w:rsidRPr="008E6B7B">
        <w:rPr>
          <w:noProof/>
        </w:rPr>
        <w:t>ės vidutinis darbo užmokestis 1</w:t>
      </w:r>
      <w:r w:rsidR="006561CB">
        <w:rPr>
          <w:noProof/>
        </w:rPr>
        <w:t>7,65</w:t>
      </w:r>
      <w:r w:rsidR="00AD2540" w:rsidRPr="008E6B7B">
        <w:rPr>
          <w:noProof/>
        </w:rPr>
        <w:t xml:space="preserve"> proc. mažesnis</w:t>
      </w:r>
      <w:r w:rsidR="0071154D" w:rsidRPr="008E6B7B">
        <w:rPr>
          <w:noProof/>
        </w:rPr>
        <w:t xml:space="preserve">, palyginti </w:t>
      </w:r>
      <w:r w:rsidR="00AD2540" w:rsidRPr="008E6B7B">
        <w:rPr>
          <w:noProof/>
        </w:rPr>
        <w:t xml:space="preserve">su šalies ūkio vidutiniu </w:t>
      </w:r>
      <w:r w:rsidR="00B21091" w:rsidRPr="008E6B7B">
        <w:rPr>
          <w:noProof/>
        </w:rPr>
        <w:t>darbo užmokesčiu</w:t>
      </w:r>
      <w:r w:rsidR="00AD2540" w:rsidRPr="008E6B7B">
        <w:rPr>
          <w:noProof/>
        </w:rPr>
        <w:t xml:space="preserve"> </w:t>
      </w:r>
      <w:r w:rsidR="0071154D" w:rsidRPr="008E6B7B">
        <w:rPr>
          <w:noProof/>
        </w:rPr>
        <w:t>–</w:t>
      </w:r>
      <w:r w:rsidR="00AD2540" w:rsidRPr="008E6B7B">
        <w:rPr>
          <w:noProof/>
        </w:rPr>
        <w:t xml:space="preserve"> tai ne</w:t>
      </w:r>
      <w:r w:rsidR="00B21091" w:rsidRPr="008E6B7B">
        <w:rPr>
          <w:noProof/>
        </w:rPr>
        <w:t>suteikia</w:t>
      </w:r>
      <w:r w:rsidR="00AD2540" w:rsidRPr="008E6B7B">
        <w:rPr>
          <w:noProof/>
        </w:rPr>
        <w:t xml:space="preserve"> patrauklumo pasirenkant įmonę kaip darbdavį. </w:t>
      </w:r>
    </w:p>
    <w:p w:rsidR="0004794D" w:rsidRPr="00C65A2A" w:rsidRDefault="0004794D" w:rsidP="00867FBC">
      <w:pPr>
        <w:spacing w:before="120" w:after="120" w:line="360" w:lineRule="auto"/>
        <w:ind w:firstLine="851"/>
        <w:jc w:val="both"/>
        <w:rPr>
          <w:i/>
          <w:noProof/>
        </w:rPr>
      </w:pPr>
      <w:r w:rsidRPr="00C65A2A">
        <w:rPr>
          <w:b/>
          <w:i/>
          <w:noProof/>
        </w:rPr>
        <w:t xml:space="preserve">2. </w:t>
      </w:r>
      <w:r w:rsidR="00DD37AD" w:rsidRPr="00C65A2A">
        <w:rPr>
          <w:b/>
          <w:i/>
          <w:noProof/>
        </w:rPr>
        <w:t>F</w:t>
      </w:r>
      <w:r w:rsidRPr="00C65A2A">
        <w:rPr>
          <w:b/>
          <w:i/>
          <w:noProof/>
        </w:rPr>
        <w:t>inansinių ir nefinansinių veiklos rezultatų analizė, su aplinkosaugos ir personalo klausimais susijusi informacija.</w:t>
      </w:r>
    </w:p>
    <w:p w:rsidR="00C86B4B" w:rsidRPr="00C65A2A" w:rsidRDefault="00BA3938" w:rsidP="00867FBC">
      <w:pPr>
        <w:spacing w:line="360" w:lineRule="auto"/>
        <w:ind w:firstLine="851"/>
        <w:jc w:val="both"/>
        <w:rPr>
          <w:noProof/>
        </w:rPr>
      </w:pPr>
      <w:r w:rsidRPr="00C65A2A">
        <w:rPr>
          <w:noProof/>
        </w:rPr>
        <w:t xml:space="preserve">UAB Komunalinių paslaugų centro pagrindiniai veiklos rodikliai pateikti </w:t>
      </w:r>
      <w:r w:rsidR="00C65A2A">
        <w:rPr>
          <w:noProof/>
        </w:rPr>
        <w:t>5</w:t>
      </w:r>
      <w:r w:rsidR="00232E63" w:rsidRPr="00C65A2A">
        <w:rPr>
          <w:noProof/>
        </w:rPr>
        <w:t xml:space="preserve"> lentelė</w:t>
      </w:r>
      <w:r w:rsidRPr="00C65A2A">
        <w:rPr>
          <w:noProof/>
        </w:rPr>
        <w:t>je.</w:t>
      </w:r>
    </w:p>
    <w:p w:rsidR="00B63DD5" w:rsidRPr="00C65A2A" w:rsidRDefault="004325E7" w:rsidP="00867FBC">
      <w:pPr>
        <w:numPr>
          <w:ilvl w:val="0"/>
          <w:numId w:val="2"/>
        </w:numPr>
        <w:tabs>
          <w:tab w:val="clear" w:pos="1440"/>
          <w:tab w:val="num" w:pos="709"/>
        </w:tabs>
        <w:spacing w:line="360" w:lineRule="auto"/>
        <w:ind w:left="0" w:firstLine="851"/>
        <w:jc w:val="both"/>
        <w:rPr>
          <w:noProof/>
        </w:rPr>
      </w:pPr>
      <w:r w:rsidRPr="00C65A2A">
        <w:rPr>
          <w:noProof/>
        </w:rPr>
        <w:t>201</w:t>
      </w:r>
      <w:r w:rsidR="00C65A2A">
        <w:rPr>
          <w:noProof/>
        </w:rPr>
        <w:t>8</w:t>
      </w:r>
      <w:r w:rsidRPr="00C65A2A">
        <w:rPr>
          <w:noProof/>
        </w:rPr>
        <w:t xml:space="preserve"> m. </w:t>
      </w:r>
      <w:r w:rsidR="00FB7612" w:rsidRPr="00C65A2A">
        <w:rPr>
          <w:noProof/>
        </w:rPr>
        <w:t>ilgal</w:t>
      </w:r>
      <w:r w:rsidR="00C65A2A">
        <w:rPr>
          <w:noProof/>
        </w:rPr>
        <w:t>aikio turto vertė padidėjo 36,06</w:t>
      </w:r>
      <w:r w:rsidR="00FB7612" w:rsidRPr="00C65A2A">
        <w:rPr>
          <w:noProof/>
        </w:rPr>
        <w:t xml:space="preserve"> tūkst. Eur</w:t>
      </w:r>
      <w:r w:rsidR="003D70C2">
        <w:rPr>
          <w:noProof/>
        </w:rPr>
        <w:t>,</w:t>
      </w:r>
      <w:r w:rsidR="00FB7612" w:rsidRPr="00C65A2A">
        <w:rPr>
          <w:noProof/>
        </w:rPr>
        <w:t xml:space="preserve"> </w:t>
      </w:r>
      <w:r w:rsidR="00C65A2A">
        <w:rPr>
          <w:noProof/>
        </w:rPr>
        <w:t>arba 1,8</w:t>
      </w:r>
      <w:r w:rsidR="001964F9" w:rsidRPr="00C65A2A">
        <w:rPr>
          <w:noProof/>
        </w:rPr>
        <w:t xml:space="preserve"> proc. </w:t>
      </w:r>
      <w:r w:rsidR="00E36F2F" w:rsidRPr="00C65A2A">
        <w:rPr>
          <w:noProof/>
        </w:rPr>
        <w:t xml:space="preserve"> </w:t>
      </w:r>
    </w:p>
    <w:p w:rsidR="008A4562" w:rsidRPr="003D70C2" w:rsidRDefault="00B63DD5" w:rsidP="003D70C2">
      <w:pPr>
        <w:spacing w:line="360" w:lineRule="auto"/>
        <w:ind w:left="851"/>
        <w:jc w:val="center"/>
        <w:rPr>
          <w:noProof/>
          <w:highlight w:val="yellow"/>
        </w:rPr>
      </w:pPr>
      <w:r w:rsidRPr="003D70C2">
        <w:rPr>
          <w:noProof/>
        </w:rPr>
        <w:t>5</w:t>
      </w:r>
      <w:r w:rsidR="001F5506" w:rsidRPr="003D70C2">
        <w:rPr>
          <w:noProof/>
        </w:rPr>
        <w:t xml:space="preserve"> lentelė</w:t>
      </w:r>
      <w:r w:rsidRPr="003D70C2">
        <w:rPr>
          <w:noProof/>
        </w:rPr>
        <w:t xml:space="preserve">. </w:t>
      </w:r>
      <w:r w:rsidR="003D70C2">
        <w:rPr>
          <w:noProof/>
        </w:rPr>
        <w:t>2016–2018 m. p</w:t>
      </w:r>
      <w:r w:rsidR="008A4562" w:rsidRPr="003D70C2">
        <w:rPr>
          <w:noProof/>
        </w:rPr>
        <w:t>agrindiniai ūkinės</w:t>
      </w:r>
      <w:r w:rsidR="00B8176E" w:rsidRPr="003D70C2">
        <w:rPr>
          <w:noProof/>
        </w:rPr>
        <w:t xml:space="preserve"> ir </w:t>
      </w:r>
      <w:r w:rsidR="008A4562" w:rsidRPr="003D70C2">
        <w:rPr>
          <w:noProof/>
        </w:rPr>
        <w:t>finansinės veiklos rodikliai</w:t>
      </w:r>
    </w:p>
    <w:tbl>
      <w:tblPr>
        <w:tblW w:w="9322" w:type="dxa"/>
        <w:tblLook w:val="04A0" w:firstRow="1" w:lastRow="0" w:firstColumn="1" w:lastColumn="0" w:noHBand="0" w:noVBand="1"/>
      </w:tblPr>
      <w:tblGrid>
        <w:gridCol w:w="2836"/>
        <w:gridCol w:w="992"/>
        <w:gridCol w:w="1096"/>
        <w:gridCol w:w="1096"/>
        <w:gridCol w:w="1096"/>
        <w:gridCol w:w="1072"/>
        <w:gridCol w:w="1134"/>
      </w:tblGrid>
      <w:tr w:rsidR="00042BDF" w:rsidRPr="00F05E70" w:rsidTr="00042BDF">
        <w:trPr>
          <w:trHeight w:val="900"/>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BDF" w:rsidRPr="00F05E70" w:rsidRDefault="00042BDF" w:rsidP="00867FBC">
            <w:pPr>
              <w:jc w:val="center"/>
              <w:rPr>
                <w:noProof/>
                <w:sz w:val="22"/>
                <w:szCs w:val="22"/>
              </w:rPr>
            </w:pPr>
            <w:r w:rsidRPr="00F05E70">
              <w:rPr>
                <w:noProof/>
                <w:sz w:val="22"/>
                <w:szCs w:val="22"/>
              </w:rPr>
              <w:t>Rodiklio pavadinimas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42BDF" w:rsidRPr="00F05E70" w:rsidRDefault="00042BDF" w:rsidP="00867FBC">
            <w:pPr>
              <w:jc w:val="center"/>
              <w:rPr>
                <w:noProof/>
                <w:sz w:val="22"/>
                <w:szCs w:val="22"/>
              </w:rPr>
            </w:pPr>
            <w:r w:rsidRPr="00F05E70">
              <w:rPr>
                <w:noProof/>
                <w:sz w:val="22"/>
                <w:szCs w:val="22"/>
              </w:rPr>
              <w:t>Mato vnt.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042BDF" w:rsidRPr="00F05E70" w:rsidRDefault="00042BDF" w:rsidP="00867FBC">
            <w:pPr>
              <w:jc w:val="center"/>
              <w:rPr>
                <w:noProof/>
                <w:sz w:val="22"/>
                <w:szCs w:val="22"/>
              </w:rPr>
            </w:pPr>
            <w:r w:rsidRPr="00F05E70">
              <w:rPr>
                <w:noProof/>
                <w:sz w:val="22"/>
                <w:szCs w:val="22"/>
              </w:rPr>
              <w:t>20</w:t>
            </w:r>
            <w:r w:rsidR="00CD2A06">
              <w:rPr>
                <w:noProof/>
                <w:sz w:val="22"/>
                <w:szCs w:val="22"/>
              </w:rPr>
              <w:t>16</w:t>
            </w:r>
            <w:r w:rsidRPr="00F05E70">
              <w:rPr>
                <w:noProof/>
                <w:sz w:val="22"/>
                <w:szCs w:val="22"/>
              </w:rPr>
              <w:t xml:space="preserve"> m.</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042BDF" w:rsidRPr="00F05E70" w:rsidRDefault="00CD2A06" w:rsidP="00867FBC">
            <w:pPr>
              <w:jc w:val="center"/>
              <w:rPr>
                <w:noProof/>
                <w:sz w:val="22"/>
                <w:szCs w:val="22"/>
              </w:rPr>
            </w:pPr>
            <w:r>
              <w:rPr>
                <w:noProof/>
                <w:sz w:val="22"/>
                <w:szCs w:val="22"/>
              </w:rPr>
              <w:t>2017</w:t>
            </w:r>
            <w:r w:rsidR="00042BDF" w:rsidRPr="00F05E70">
              <w:rPr>
                <w:noProof/>
                <w:sz w:val="22"/>
                <w:szCs w:val="22"/>
              </w:rPr>
              <w:t xml:space="preserve"> m.</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042BDF" w:rsidRPr="00F05E70" w:rsidRDefault="00CD2A06" w:rsidP="00867FBC">
            <w:pPr>
              <w:jc w:val="center"/>
              <w:rPr>
                <w:noProof/>
                <w:sz w:val="22"/>
                <w:szCs w:val="22"/>
              </w:rPr>
            </w:pPr>
            <w:r>
              <w:rPr>
                <w:noProof/>
                <w:sz w:val="22"/>
                <w:szCs w:val="22"/>
              </w:rPr>
              <w:t>2018</w:t>
            </w:r>
            <w:r w:rsidR="00042BDF" w:rsidRPr="00F05E70">
              <w:rPr>
                <w:noProof/>
                <w:sz w:val="22"/>
                <w:szCs w:val="22"/>
              </w:rPr>
              <w:t xml:space="preserve"> m. </w:t>
            </w:r>
          </w:p>
        </w:tc>
        <w:tc>
          <w:tcPr>
            <w:tcW w:w="1072" w:type="dxa"/>
            <w:tcBorders>
              <w:top w:val="single" w:sz="4" w:space="0" w:color="auto"/>
              <w:left w:val="nil"/>
              <w:bottom w:val="single" w:sz="4" w:space="0" w:color="auto"/>
              <w:right w:val="single" w:sz="4" w:space="0" w:color="auto"/>
            </w:tcBorders>
            <w:shd w:val="clear" w:color="auto" w:fill="auto"/>
            <w:vAlign w:val="center"/>
          </w:tcPr>
          <w:p w:rsidR="00042BDF" w:rsidRPr="00F05E70" w:rsidRDefault="00042BDF" w:rsidP="00921C4A">
            <w:pPr>
              <w:jc w:val="center"/>
              <w:rPr>
                <w:noProof/>
                <w:sz w:val="22"/>
                <w:szCs w:val="22"/>
              </w:rPr>
            </w:pPr>
            <w:r w:rsidRPr="00F05E70">
              <w:rPr>
                <w:noProof/>
                <w:sz w:val="22"/>
                <w:szCs w:val="22"/>
              </w:rPr>
              <w:t>Pokytis</w:t>
            </w:r>
            <w:r w:rsidR="00921C4A">
              <w:rPr>
                <w:noProof/>
                <w:sz w:val="22"/>
                <w:szCs w:val="22"/>
              </w:rPr>
              <w:t xml:space="preserve">, 2017 m. palyginti su 2016 m., </w:t>
            </w:r>
            <w:r w:rsidRPr="00F05E70">
              <w:rPr>
                <w:noProof/>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42BDF" w:rsidRPr="00F05E70" w:rsidRDefault="00042BDF" w:rsidP="00331ECA">
            <w:pPr>
              <w:jc w:val="center"/>
              <w:rPr>
                <w:noProof/>
                <w:sz w:val="22"/>
                <w:szCs w:val="22"/>
              </w:rPr>
            </w:pPr>
            <w:r w:rsidRPr="00F05E70">
              <w:rPr>
                <w:noProof/>
                <w:sz w:val="22"/>
                <w:szCs w:val="22"/>
              </w:rPr>
              <w:t>Pokytis</w:t>
            </w:r>
            <w:r w:rsidR="00331ECA">
              <w:rPr>
                <w:noProof/>
                <w:sz w:val="22"/>
                <w:szCs w:val="22"/>
              </w:rPr>
              <w:t xml:space="preserve">, 2018 m. palyginti su 2017 m., </w:t>
            </w:r>
            <w:r w:rsidRPr="00F05E70">
              <w:rPr>
                <w:noProof/>
                <w:sz w:val="22"/>
                <w:szCs w:val="22"/>
              </w:rPr>
              <w:t>%</w:t>
            </w:r>
          </w:p>
        </w:tc>
      </w:tr>
      <w:tr w:rsidR="00CD2A06" w:rsidRPr="00F05E70" w:rsidTr="00CD2A06">
        <w:trPr>
          <w:trHeight w:val="30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CD2A06" w:rsidRPr="00F05E70" w:rsidRDefault="00CD2A06" w:rsidP="00867FBC">
            <w:pPr>
              <w:rPr>
                <w:noProof/>
                <w:sz w:val="22"/>
                <w:szCs w:val="22"/>
              </w:rPr>
            </w:pPr>
            <w:r w:rsidRPr="00F05E70">
              <w:rPr>
                <w:noProof/>
                <w:sz w:val="22"/>
                <w:szCs w:val="22"/>
              </w:rPr>
              <w:t>Ilgalaikis turtas</w:t>
            </w:r>
          </w:p>
        </w:tc>
        <w:tc>
          <w:tcPr>
            <w:tcW w:w="992"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center"/>
              <w:rPr>
                <w:noProof/>
                <w:sz w:val="22"/>
                <w:szCs w:val="22"/>
              </w:rPr>
            </w:pPr>
            <w:r w:rsidRPr="00F05E70">
              <w:rPr>
                <w:noProof/>
                <w:sz w:val="22"/>
                <w:szCs w:val="22"/>
              </w:rPr>
              <w:t>Eur</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sidRPr="00F05E70">
              <w:rPr>
                <w:noProof/>
                <w:sz w:val="22"/>
                <w:szCs w:val="22"/>
              </w:rPr>
              <w:t>2.020.288</w:t>
            </w:r>
          </w:p>
        </w:tc>
        <w:tc>
          <w:tcPr>
            <w:tcW w:w="1096"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right"/>
              <w:rPr>
                <w:noProof/>
                <w:sz w:val="22"/>
                <w:szCs w:val="22"/>
              </w:rPr>
            </w:pPr>
            <w:r w:rsidRPr="00F05E70">
              <w:rPr>
                <w:noProof/>
                <w:sz w:val="22"/>
                <w:szCs w:val="22"/>
              </w:rPr>
              <w:t>2.007.703</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2.043.761</w:t>
            </w:r>
          </w:p>
        </w:tc>
        <w:tc>
          <w:tcPr>
            <w:tcW w:w="1072" w:type="dxa"/>
            <w:tcBorders>
              <w:top w:val="nil"/>
              <w:left w:val="nil"/>
              <w:bottom w:val="single" w:sz="4" w:space="0" w:color="auto"/>
              <w:right w:val="single" w:sz="4" w:space="0" w:color="auto"/>
            </w:tcBorders>
            <w:shd w:val="clear" w:color="auto" w:fill="auto"/>
            <w:vAlign w:val="center"/>
          </w:tcPr>
          <w:p w:rsidR="00CD2A06" w:rsidRPr="00F05E70" w:rsidRDefault="00CD2A06" w:rsidP="00867FBC">
            <w:pPr>
              <w:jc w:val="right"/>
              <w:rPr>
                <w:noProof/>
                <w:sz w:val="22"/>
                <w:szCs w:val="22"/>
              </w:rPr>
            </w:pPr>
            <w:r>
              <w:rPr>
                <w:noProof/>
                <w:sz w:val="22"/>
                <w:szCs w:val="22"/>
              </w:rPr>
              <w:t>-0,62</w:t>
            </w:r>
          </w:p>
        </w:tc>
        <w:tc>
          <w:tcPr>
            <w:tcW w:w="1134" w:type="dxa"/>
            <w:tcBorders>
              <w:top w:val="nil"/>
              <w:left w:val="nil"/>
              <w:bottom w:val="single" w:sz="4" w:space="0" w:color="auto"/>
              <w:right w:val="single" w:sz="4" w:space="0" w:color="auto"/>
            </w:tcBorders>
            <w:shd w:val="clear" w:color="auto" w:fill="auto"/>
            <w:noWrap/>
            <w:vAlign w:val="center"/>
          </w:tcPr>
          <w:p w:rsidR="00CD2A06" w:rsidRPr="00CD2A06" w:rsidRDefault="00CD2A06" w:rsidP="00867FBC">
            <w:pPr>
              <w:jc w:val="right"/>
              <w:rPr>
                <w:noProof/>
                <w:sz w:val="22"/>
                <w:szCs w:val="22"/>
              </w:rPr>
            </w:pPr>
            <w:r w:rsidRPr="00CD2A06">
              <w:rPr>
                <w:noProof/>
                <w:sz w:val="22"/>
                <w:szCs w:val="22"/>
              </w:rPr>
              <w:t>1,8</w:t>
            </w:r>
          </w:p>
        </w:tc>
      </w:tr>
      <w:tr w:rsidR="00CD2A06" w:rsidRPr="00F05E70" w:rsidTr="00CD2A06">
        <w:trPr>
          <w:trHeight w:val="30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CD2A06" w:rsidRPr="00F05E70" w:rsidRDefault="00CD2A06" w:rsidP="00867FBC">
            <w:pPr>
              <w:rPr>
                <w:noProof/>
                <w:sz w:val="22"/>
                <w:szCs w:val="22"/>
              </w:rPr>
            </w:pPr>
            <w:r w:rsidRPr="00F05E70">
              <w:rPr>
                <w:noProof/>
                <w:sz w:val="22"/>
                <w:szCs w:val="22"/>
              </w:rPr>
              <w:t>Įstatinis kapitalas</w:t>
            </w:r>
          </w:p>
        </w:tc>
        <w:tc>
          <w:tcPr>
            <w:tcW w:w="992"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center"/>
              <w:rPr>
                <w:noProof/>
                <w:sz w:val="22"/>
                <w:szCs w:val="22"/>
              </w:rPr>
            </w:pPr>
            <w:r w:rsidRPr="00F05E70">
              <w:rPr>
                <w:noProof/>
                <w:sz w:val="22"/>
                <w:szCs w:val="22"/>
              </w:rPr>
              <w:t>Eur</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sidRPr="00F05E70">
              <w:rPr>
                <w:noProof/>
                <w:sz w:val="22"/>
                <w:szCs w:val="22"/>
              </w:rPr>
              <w:t>2.234.215</w:t>
            </w:r>
          </w:p>
        </w:tc>
        <w:tc>
          <w:tcPr>
            <w:tcW w:w="1096"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right"/>
              <w:rPr>
                <w:noProof/>
                <w:sz w:val="22"/>
                <w:szCs w:val="22"/>
              </w:rPr>
            </w:pPr>
            <w:r w:rsidRPr="00F05E70">
              <w:rPr>
                <w:noProof/>
                <w:sz w:val="22"/>
                <w:szCs w:val="22"/>
              </w:rPr>
              <w:t>2.234.215</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2.339.816</w:t>
            </w:r>
          </w:p>
        </w:tc>
        <w:tc>
          <w:tcPr>
            <w:tcW w:w="1072" w:type="dxa"/>
            <w:tcBorders>
              <w:top w:val="nil"/>
              <w:left w:val="nil"/>
              <w:bottom w:val="single" w:sz="4" w:space="0" w:color="auto"/>
              <w:right w:val="single" w:sz="4" w:space="0" w:color="auto"/>
            </w:tcBorders>
            <w:shd w:val="clear" w:color="auto" w:fill="auto"/>
            <w:vAlign w:val="center"/>
          </w:tcPr>
          <w:p w:rsidR="00CD2A06" w:rsidRPr="00F05E70" w:rsidRDefault="00CD2A06" w:rsidP="00867FBC">
            <w:pPr>
              <w:jc w:val="right"/>
              <w:rPr>
                <w:noProof/>
                <w:sz w:val="22"/>
                <w:szCs w:val="22"/>
              </w:rPr>
            </w:pPr>
            <w:r>
              <w:rPr>
                <w:noProof/>
                <w:sz w:val="22"/>
                <w:szCs w:val="22"/>
              </w:rPr>
              <w:t>0,00</w:t>
            </w:r>
          </w:p>
        </w:tc>
        <w:tc>
          <w:tcPr>
            <w:tcW w:w="1134" w:type="dxa"/>
            <w:tcBorders>
              <w:top w:val="nil"/>
              <w:left w:val="nil"/>
              <w:bottom w:val="single" w:sz="4" w:space="0" w:color="auto"/>
              <w:right w:val="single" w:sz="4" w:space="0" w:color="auto"/>
            </w:tcBorders>
            <w:shd w:val="clear" w:color="auto" w:fill="auto"/>
            <w:noWrap/>
            <w:vAlign w:val="center"/>
          </w:tcPr>
          <w:p w:rsidR="00CD2A06" w:rsidRPr="00CD2A06" w:rsidRDefault="00CD2A06" w:rsidP="00867FBC">
            <w:pPr>
              <w:jc w:val="right"/>
              <w:rPr>
                <w:noProof/>
                <w:sz w:val="22"/>
                <w:szCs w:val="22"/>
              </w:rPr>
            </w:pPr>
            <w:r>
              <w:rPr>
                <w:noProof/>
                <w:sz w:val="22"/>
                <w:szCs w:val="22"/>
              </w:rPr>
              <w:t>4,73</w:t>
            </w:r>
          </w:p>
        </w:tc>
      </w:tr>
      <w:tr w:rsidR="00CD2A06" w:rsidRPr="00F05E70" w:rsidTr="00CD2A06">
        <w:trPr>
          <w:trHeight w:val="30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CD2A06" w:rsidRPr="00F05E70" w:rsidRDefault="00CD2A06" w:rsidP="00867FBC">
            <w:pPr>
              <w:rPr>
                <w:noProof/>
                <w:sz w:val="22"/>
                <w:szCs w:val="22"/>
              </w:rPr>
            </w:pPr>
            <w:r w:rsidRPr="00F05E70">
              <w:rPr>
                <w:noProof/>
                <w:sz w:val="22"/>
                <w:szCs w:val="22"/>
              </w:rPr>
              <w:t>Pelnas (nuostolis)</w:t>
            </w:r>
          </w:p>
        </w:tc>
        <w:tc>
          <w:tcPr>
            <w:tcW w:w="992"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center"/>
              <w:rPr>
                <w:noProof/>
                <w:sz w:val="22"/>
                <w:szCs w:val="22"/>
              </w:rPr>
            </w:pPr>
            <w:r w:rsidRPr="00F05E70">
              <w:rPr>
                <w:noProof/>
                <w:sz w:val="22"/>
                <w:szCs w:val="22"/>
              </w:rPr>
              <w:t>Eur</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-222.626</w:t>
            </w:r>
          </w:p>
        </w:tc>
        <w:tc>
          <w:tcPr>
            <w:tcW w:w="1096"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right"/>
              <w:rPr>
                <w:noProof/>
                <w:sz w:val="22"/>
                <w:szCs w:val="22"/>
              </w:rPr>
            </w:pPr>
            <w:r w:rsidRPr="00F05E70">
              <w:rPr>
                <w:noProof/>
                <w:sz w:val="22"/>
                <w:szCs w:val="22"/>
              </w:rPr>
              <w:t>-</w:t>
            </w:r>
            <w:r>
              <w:rPr>
                <w:noProof/>
                <w:sz w:val="22"/>
                <w:szCs w:val="22"/>
              </w:rPr>
              <w:t>81.451</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-122.309</w:t>
            </w:r>
          </w:p>
        </w:tc>
        <w:tc>
          <w:tcPr>
            <w:tcW w:w="1072" w:type="dxa"/>
            <w:tcBorders>
              <w:top w:val="nil"/>
              <w:left w:val="nil"/>
              <w:bottom w:val="single" w:sz="4" w:space="0" w:color="auto"/>
              <w:right w:val="single" w:sz="4" w:space="0" w:color="auto"/>
            </w:tcBorders>
            <w:shd w:val="clear" w:color="auto" w:fill="auto"/>
            <w:vAlign w:val="center"/>
          </w:tcPr>
          <w:p w:rsidR="00CD2A06" w:rsidRPr="00F05E70" w:rsidRDefault="00CD2A06" w:rsidP="00867FBC">
            <w:pPr>
              <w:jc w:val="right"/>
              <w:rPr>
                <w:noProof/>
                <w:sz w:val="22"/>
                <w:szCs w:val="22"/>
              </w:rPr>
            </w:pPr>
            <w:r>
              <w:rPr>
                <w:noProof/>
                <w:sz w:val="22"/>
                <w:szCs w:val="22"/>
              </w:rPr>
              <w:t>63,41</w:t>
            </w:r>
          </w:p>
        </w:tc>
        <w:tc>
          <w:tcPr>
            <w:tcW w:w="1134" w:type="dxa"/>
            <w:tcBorders>
              <w:top w:val="nil"/>
              <w:left w:val="nil"/>
              <w:bottom w:val="single" w:sz="4" w:space="0" w:color="auto"/>
              <w:right w:val="single" w:sz="4" w:space="0" w:color="auto"/>
            </w:tcBorders>
            <w:shd w:val="clear" w:color="auto" w:fill="auto"/>
            <w:noWrap/>
            <w:vAlign w:val="center"/>
          </w:tcPr>
          <w:p w:rsidR="00CD2A06" w:rsidRPr="00CD2A06" w:rsidRDefault="00CD2A06" w:rsidP="00867FBC">
            <w:pPr>
              <w:jc w:val="right"/>
              <w:rPr>
                <w:noProof/>
                <w:sz w:val="22"/>
                <w:szCs w:val="22"/>
              </w:rPr>
            </w:pPr>
            <w:r>
              <w:rPr>
                <w:noProof/>
                <w:sz w:val="22"/>
                <w:szCs w:val="22"/>
              </w:rPr>
              <w:t>-50,16</w:t>
            </w:r>
          </w:p>
        </w:tc>
      </w:tr>
      <w:tr w:rsidR="00CD2A06" w:rsidRPr="00F05E70" w:rsidTr="00CD2A06">
        <w:trPr>
          <w:trHeight w:val="30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CD2A06" w:rsidRPr="00F05E70" w:rsidRDefault="00CD2A06" w:rsidP="00867FBC">
            <w:pPr>
              <w:rPr>
                <w:noProof/>
                <w:sz w:val="22"/>
                <w:szCs w:val="22"/>
              </w:rPr>
            </w:pPr>
            <w:r w:rsidRPr="00F05E70">
              <w:rPr>
                <w:noProof/>
                <w:sz w:val="22"/>
                <w:szCs w:val="22"/>
              </w:rPr>
              <w:t>Darbo užmokesčio fondas</w:t>
            </w:r>
          </w:p>
        </w:tc>
        <w:tc>
          <w:tcPr>
            <w:tcW w:w="992"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center"/>
              <w:rPr>
                <w:noProof/>
                <w:sz w:val="22"/>
                <w:szCs w:val="22"/>
              </w:rPr>
            </w:pPr>
            <w:r w:rsidRPr="00F05E70">
              <w:rPr>
                <w:noProof/>
                <w:sz w:val="22"/>
                <w:szCs w:val="22"/>
              </w:rPr>
              <w:t>Eur</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257.878</w:t>
            </w:r>
          </w:p>
        </w:tc>
        <w:tc>
          <w:tcPr>
            <w:tcW w:w="1096"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right"/>
              <w:rPr>
                <w:noProof/>
                <w:sz w:val="22"/>
                <w:szCs w:val="22"/>
              </w:rPr>
            </w:pPr>
            <w:r>
              <w:rPr>
                <w:noProof/>
                <w:sz w:val="22"/>
                <w:szCs w:val="22"/>
              </w:rPr>
              <w:t>269.821</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281.927</w:t>
            </w:r>
          </w:p>
        </w:tc>
        <w:tc>
          <w:tcPr>
            <w:tcW w:w="1072" w:type="dxa"/>
            <w:tcBorders>
              <w:top w:val="nil"/>
              <w:left w:val="nil"/>
              <w:bottom w:val="single" w:sz="4" w:space="0" w:color="auto"/>
              <w:right w:val="single" w:sz="4" w:space="0" w:color="auto"/>
            </w:tcBorders>
            <w:shd w:val="clear" w:color="auto" w:fill="auto"/>
            <w:vAlign w:val="center"/>
          </w:tcPr>
          <w:p w:rsidR="00CD2A06" w:rsidRPr="00F05E70" w:rsidRDefault="00CD2A06" w:rsidP="00867FBC">
            <w:pPr>
              <w:jc w:val="right"/>
              <w:rPr>
                <w:noProof/>
                <w:sz w:val="22"/>
                <w:szCs w:val="22"/>
              </w:rPr>
            </w:pPr>
            <w:r>
              <w:rPr>
                <w:noProof/>
                <w:sz w:val="22"/>
                <w:szCs w:val="22"/>
              </w:rPr>
              <w:t>4,63</w:t>
            </w:r>
          </w:p>
        </w:tc>
        <w:tc>
          <w:tcPr>
            <w:tcW w:w="1134" w:type="dxa"/>
            <w:tcBorders>
              <w:top w:val="nil"/>
              <w:left w:val="nil"/>
              <w:bottom w:val="single" w:sz="4" w:space="0" w:color="auto"/>
              <w:right w:val="single" w:sz="4" w:space="0" w:color="auto"/>
            </w:tcBorders>
            <w:shd w:val="clear" w:color="auto" w:fill="auto"/>
            <w:noWrap/>
            <w:vAlign w:val="center"/>
          </w:tcPr>
          <w:p w:rsidR="00CD2A06" w:rsidRPr="00CD2A06" w:rsidRDefault="00CD2A06" w:rsidP="00867FBC">
            <w:pPr>
              <w:jc w:val="right"/>
              <w:rPr>
                <w:noProof/>
                <w:sz w:val="22"/>
                <w:szCs w:val="22"/>
              </w:rPr>
            </w:pPr>
            <w:r>
              <w:rPr>
                <w:noProof/>
                <w:sz w:val="22"/>
                <w:szCs w:val="22"/>
              </w:rPr>
              <w:t>4,49</w:t>
            </w:r>
          </w:p>
        </w:tc>
      </w:tr>
      <w:tr w:rsidR="00CD2A06" w:rsidRPr="00F05E70" w:rsidTr="00CD2A06">
        <w:trPr>
          <w:trHeight w:val="30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CD2A06" w:rsidRPr="00F05E70" w:rsidRDefault="00CD2A06" w:rsidP="00867FBC">
            <w:pPr>
              <w:rPr>
                <w:noProof/>
                <w:sz w:val="22"/>
                <w:szCs w:val="22"/>
              </w:rPr>
            </w:pPr>
            <w:r w:rsidRPr="00F05E70">
              <w:rPr>
                <w:noProof/>
                <w:sz w:val="22"/>
                <w:szCs w:val="22"/>
              </w:rPr>
              <w:t>Veiklos pelnas + (nuostolis -)</w:t>
            </w:r>
          </w:p>
        </w:tc>
        <w:tc>
          <w:tcPr>
            <w:tcW w:w="992"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center"/>
              <w:rPr>
                <w:noProof/>
                <w:sz w:val="22"/>
                <w:szCs w:val="22"/>
              </w:rPr>
            </w:pPr>
            <w:r w:rsidRPr="00F05E70">
              <w:rPr>
                <w:noProof/>
                <w:sz w:val="22"/>
                <w:szCs w:val="22"/>
              </w:rPr>
              <w:t>Eur</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-208.565</w:t>
            </w:r>
          </w:p>
        </w:tc>
        <w:tc>
          <w:tcPr>
            <w:tcW w:w="1096"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right"/>
              <w:rPr>
                <w:noProof/>
                <w:sz w:val="22"/>
                <w:szCs w:val="22"/>
              </w:rPr>
            </w:pPr>
            <w:r>
              <w:rPr>
                <w:noProof/>
                <w:sz w:val="22"/>
                <w:szCs w:val="22"/>
              </w:rPr>
              <w:t>-67.497</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-114.988</w:t>
            </w:r>
          </w:p>
        </w:tc>
        <w:tc>
          <w:tcPr>
            <w:tcW w:w="1072" w:type="dxa"/>
            <w:tcBorders>
              <w:top w:val="nil"/>
              <w:left w:val="nil"/>
              <w:bottom w:val="single" w:sz="4" w:space="0" w:color="auto"/>
              <w:right w:val="single" w:sz="4" w:space="0" w:color="auto"/>
            </w:tcBorders>
            <w:shd w:val="clear" w:color="auto" w:fill="auto"/>
            <w:vAlign w:val="center"/>
          </w:tcPr>
          <w:p w:rsidR="00CD2A06" w:rsidRPr="00F05E70" w:rsidRDefault="00CD2A06" w:rsidP="00867FBC">
            <w:pPr>
              <w:jc w:val="right"/>
              <w:rPr>
                <w:noProof/>
                <w:sz w:val="22"/>
                <w:szCs w:val="22"/>
              </w:rPr>
            </w:pPr>
            <w:r>
              <w:rPr>
                <w:noProof/>
                <w:sz w:val="22"/>
                <w:szCs w:val="22"/>
              </w:rPr>
              <w:t>67,64</w:t>
            </w:r>
          </w:p>
        </w:tc>
        <w:tc>
          <w:tcPr>
            <w:tcW w:w="1134" w:type="dxa"/>
            <w:tcBorders>
              <w:top w:val="nil"/>
              <w:left w:val="nil"/>
              <w:bottom w:val="single" w:sz="4" w:space="0" w:color="auto"/>
              <w:right w:val="single" w:sz="4" w:space="0" w:color="auto"/>
            </w:tcBorders>
            <w:shd w:val="clear" w:color="auto" w:fill="auto"/>
            <w:noWrap/>
            <w:vAlign w:val="center"/>
          </w:tcPr>
          <w:p w:rsidR="00CD2A06" w:rsidRPr="00CD2A06" w:rsidRDefault="00CD2A06" w:rsidP="00867FBC">
            <w:pPr>
              <w:jc w:val="right"/>
              <w:rPr>
                <w:noProof/>
                <w:sz w:val="22"/>
                <w:szCs w:val="22"/>
              </w:rPr>
            </w:pPr>
            <w:r>
              <w:rPr>
                <w:noProof/>
                <w:sz w:val="22"/>
                <w:szCs w:val="22"/>
              </w:rPr>
              <w:t>-70,36</w:t>
            </w:r>
          </w:p>
        </w:tc>
      </w:tr>
      <w:tr w:rsidR="00CD2A06" w:rsidRPr="00F05E70" w:rsidTr="00CD2A06">
        <w:trPr>
          <w:trHeight w:val="30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CD2A06" w:rsidRPr="00F05E70" w:rsidRDefault="00921C4A" w:rsidP="00867FBC">
            <w:pPr>
              <w:rPr>
                <w:noProof/>
                <w:sz w:val="22"/>
                <w:szCs w:val="22"/>
              </w:rPr>
            </w:pPr>
            <w:r>
              <w:rPr>
                <w:noProof/>
                <w:sz w:val="22"/>
                <w:szCs w:val="22"/>
              </w:rPr>
              <w:t>Veiklos pajamos</w:t>
            </w:r>
          </w:p>
        </w:tc>
        <w:tc>
          <w:tcPr>
            <w:tcW w:w="992"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center"/>
              <w:rPr>
                <w:noProof/>
                <w:sz w:val="22"/>
                <w:szCs w:val="22"/>
              </w:rPr>
            </w:pPr>
            <w:r w:rsidRPr="00F05E70">
              <w:rPr>
                <w:noProof/>
                <w:sz w:val="22"/>
                <w:szCs w:val="22"/>
              </w:rPr>
              <w:t>Eur</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sidRPr="00F05E70">
              <w:rPr>
                <w:noProof/>
                <w:sz w:val="22"/>
                <w:szCs w:val="22"/>
              </w:rPr>
              <w:t>751.460</w:t>
            </w:r>
          </w:p>
        </w:tc>
        <w:tc>
          <w:tcPr>
            <w:tcW w:w="1096"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right"/>
              <w:rPr>
                <w:noProof/>
                <w:sz w:val="22"/>
                <w:szCs w:val="22"/>
              </w:rPr>
            </w:pPr>
            <w:r>
              <w:rPr>
                <w:noProof/>
                <w:sz w:val="22"/>
                <w:szCs w:val="22"/>
              </w:rPr>
              <w:t>772.486</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831.481</w:t>
            </w:r>
          </w:p>
        </w:tc>
        <w:tc>
          <w:tcPr>
            <w:tcW w:w="1072" w:type="dxa"/>
            <w:tcBorders>
              <w:top w:val="nil"/>
              <w:left w:val="nil"/>
              <w:bottom w:val="single" w:sz="4" w:space="0" w:color="auto"/>
              <w:right w:val="single" w:sz="4" w:space="0" w:color="auto"/>
            </w:tcBorders>
            <w:shd w:val="clear" w:color="auto" w:fill="auto"/>
            <w:vAlign w:val="center"/>
          </w:tcPr>
          <w:p w:rsidR="00CD2A06" w:rsidRPr="00F05E70" w:rsidRDefault="00CD2A06" w:rsidP="00867FBC">
            <w:pPr>
              <w:jc w:val="right"/>
              <w:rPr>
                <w:noProof/>
                <w:sz w:val="22"/>
                <w:szCs w:val="22"/>
              </w:rPr>
            </w:pPr>
            <w:r>
              <w:rPr>
                <w:noProof/>
                <w:sz w:val="22"/>
                <w:szCs w:val="22"/>
              </w:rPr>
              <w:t>2,80</w:t>
            </w:r>
          </w:p>
        </w:tc>
        <w:tc>
          <w:tcPr>
            <w:tcW w:w="1134" w:type="dxa"/>
            <w:tcBorders>
              <w:top w:val="nil"/>
              <w:left w:val="nil"/>
              <w:bottom w:val="single" w:sz="4" w:space="0" w:color="auto"/>
              <w:right w:val="single" w:sz="4" w:space="0" w:color="auto"/>
            </w:tcBorders>
            <w:shd w:val="clear" w:color="auto" w:fill="auto"/>
            <w:noWrap/>
            <w:vAlign w:val="center"/>
          </w:tcPr>
          <w:p w:rsidR="00CD2A06" w:rsidRPr="00CD2A06" w:rsidRDefault="00CD2A06" w:rsidP="00867FBC">
            <w:pPr>
              <w:jc w:val="right"/>
              <w:rPr>
                <w:noProof/>
                <w:sz w:val="22"/>
                <w:szCs w:val="22"/>
              </w:rPr>
            </w:pPr>
            <w:r>
              <w:rPr>
                <w:noProof/>
                <w:sz w:val="22"/>
                <w:szCs w:val="22"/>
              </w:rPr>
              <w:t>7,64</w:t>
            </w:r>
          </w:p>
        </w:tc>
      </w:tr>
      <w:tr w:rsidR="00CD2A06" w:rsidRPr="00F05E70" w:rsidTr="00CD2A06">
        <w:trPr>
          <w:trHeight w:val="30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CD2A06" w:rsidRPr="00F05E70" w:rsidRDefault="006B3904" w:rsidP="00867FBC">
            <w:pPr>
              <w:rPr>
                <w:noProof/>
                <w:sz w:val="22"/>
                <w:szCs w:val="22"/>
              </w:rPr>
            </w:pPr>
            <w:r>
              <w:rPr>
                <w:noProof/>
                <w:sz w:val="22"/>
                <w:szCs w:val="22"/>
              </w:rPr>
              <w:t>Veiklos s</w:t>
            </w:r>
            <w:r w:rsidR="00921C4A">
              <w:rPr>
                <w:noProof/>
                <w:sz w:val="22"/>
                <w:szCs w:val="22"/>
              </w:rPr>
              <w:t>ąnaudos iš viso</w:t>
            </w:r>
          </w:p>
        </w:tc>
        <w:tc>
          <w:tcPr>
            <w:tcW w:w="992"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center"/>
              <w:rPr>
                <w:noProof/>
                <w:sz w:val="22"/>
                <w:szCs w:val="22"/>
              </w:rPr>
            </w:pPr>
            <w:r w:rsidRPr="00F05E70">
              <w:rPr>
                <w:noProof/>
                <w:sz w:val="22"/>
                <w:szCs w:val="22"/>
              </w:rPr>
              <w:t>Eur</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960.025</w:t>
            </w:r>
          </w:p>
        </w:tc>
        <w:tc>
          <w:tcPr>
            <w:tcW w:w="1096"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right"/>
              <w:rPr>
                <w:noProof/>
                <w:sz w:val="22"/>
                <w:szCs w:val="22"/>
              </w:rPr>
            </w:pPr>
            <w:r w:rsidRPr="00F05E70">
              <w:rPr>
                <w:noProof/>
                <w:sz w:val="22"/>
                <w:szCs w:val="22"/>
              </w:rPr>
              <w:t>8</w:t>
            </w:r>
            <w:r>
              <w:rPr>
                <w:noProof/>
                <w:sz w:val="22"/>
                <w:szCs w:val="22"/>
              </w:rPr>
              <w:t>39.983</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946.469</w:t>
            </w:r>
          </w:p>
        </w:tc>
        <w:tc>
          <w:tcPr>
            <w:tcW w:w="1072" w:type="dxa"/>
            <w:tcBorders>
              <w:top w:val="nil"/>
              <w:left w:val="nil"/>
              <w:bottom w:val="single" w:sz="4" w:space="0" w:color="auto"/>
              <w:right w:val="single" w:sz="4" w:space="0" w:color="auto"/>
            </w:tcBorders>
            <w:shd w:val="clear" w:color="auto" w:fill="auto"/>
            <w:vAlign w:val="center"/>
          </w:tcPr>
          <w:p w:rsidR="00CD2A06" w:rsidRPr="00F05E70" w:rsidRDefault="00CD2A06" w:rsidP="00867FBC">
            <w:pPr>
              <w:jc w:val="right"/>
              <w:rPr>
                <w:noProof/>
                <w:sz w:val="22"/>
                <w:szCs w:val="22"/>
              </w:rPr>
            </w:pPr>
            <w:r>
              <w:rPr>
                <w:noProof/>
                <w:sz w:val="22"/>
                <w:szCs w:val="22"/>
              </w:rPr>
              <w:t>-12,50</w:t>
            </w:r>
          </w:p>
        </w:tc>
        <w:tc>
          <w:tcPr>
            <w:tcW w:w="1134" w:type="dxa"/>
            <w:tcBorders>
              <w:top w:val="nil"/>
              <w:left w:val="nil"/>
              <w:bottom w:val="single" w:sz="4" w:space="0" w:color="auto"/>
              <w:right w:val="single" w:sz="4" w:space="0" w:color="auto"/>
            </w:tcBorders>
            <w:shd w:val="clear" w:color="auto" w:fill="auto"/>
            <w:noWrap/>
            <w:vAlign w:val="center"/>
          </w:tcPr>
          <w:p w:rsidR="00CD2A06" w:rsidRPr="00CD2A06" w:rsidRDefault="00CD2A06" w:rsidP="00867FBC">
            <w:pPr>
              <w:jc w:val="right"/>
              <w:rPr>
                <w:noProof/>
                <w:sz w:val="22"/>
                <w:szCs w:val="22"/>
              </w:rPr>
            </w:pPr>
            <w:r>
              <w:rPr>
                <w:noProof/>
                <w:sz w:val="22"/>
                <w:szCs w:val="22"/>
              </w:rPr>
              <w:t>12,68</w:t>
            </w:r>
          </w:p>
        </w:tc>
      </w:tr>
      <w:tr w:rsidR="00CD2A06" w:rsidRPr="00F05E70" w:rsidTr="00CD2A06">
        <w:trPr>
          <w:trHeight w:val="30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CD2A06" w:rsidRPr="00F05E70" w:rsidRDefault="00921C4A" w:rsidP="00867FBC">
            <w:pPr>
              <w:rPr>
                <w:noProof/>
                <w:sz w:val="22"/>
                <w:szCs w:val="22"/>
              </w:rPr>
            </w:pPr>
            <w:r>
              <w:rPr>
                <w:noProof/>
                <w:sz w:val="22"/>
                <w:szCs w:val="22"/>
              </w:rPr>
              <w:t>Vartotojų skolos  iš viso</w:t>
            </w:r>
          </w:p>
        </w:tc>
        <w:tc>
          <w:tcPr>
            <w:tcW w:w="992"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center"/>
              <w:rPr>
                <w:noProof/>
                <w:sz w:val="22"/>
                <w:szCs w:val="22"/>
              </w:rPr>
            </w:pPr>
            <w:r w:rsidRPr="00F05E70">
              <w:rPr>
                <w:noProof/>
                <w:sz w:val="22"/>
                <w:szCs w:val="22"/>
              </w:rPr>
              <w:t>Eur</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sidRPr="00F05E70">
              <w:rPr>
                <w:noProof/>
                <w:sz w:val="22"/>
                <w:szCs w:val="22"/>
              </w:rPr>
              <w:t>372.171</w:t>
            </w:r>
          </w:p>
        </w:tc>
        <w:tc>
          <w:tcPr>
            <w:tcW w:w="1096"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right"/>
              <w:rPr>
                <w:noProof/>
                <w:sz w:val="22"/>
                <w:szCs w:val="22"/>
              </w:rPr>
            </w:pPr>
            <w:r>
              <w:rPr>
                <w:noProof/>
                <w:sz w:val="22"/>
                <w:szCs w:val="22"/>
              </w:rPr>
              <w:t>349.136</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359.670</w:t>
            </w:r>
          </w:p>
        </w:tc>
        <w:tc>
          <w:tcPr>
            <w:tcW w:w="1072" w:type="dxa"/>
            <w:tcBorders>
              <w:top w:val="nil"/>
              <w:left w:val="nil"/>
              <w:bottom w:val="single" w:sz="4" w:space="0" w:color="auto"/>
              <w:right w:val="single" w:sz="4" w:space="0" w:color="auto"/>
            </w:tcBorders>
            <w:shd w:val="clear" w:color="auto" w:fill="auto"/>
            <w:vAlign w:val="center"/>
          </w:tcPr>
          <w:p w:rsidR="00CD2A06" w:rsidRPr="00F05E70" w:rsidRDefault="00CD2A06" w:rsidP="00867FBC">
            <w:pPr>
              <w:jc w:val="right"/>
              <w:rPr>
                <w:noProof/>
                <w:sz w:val="22"/>
                <w:szCs w:val="22"/>
              </w:rPr>
            </w:pPr>
            <w:r>
              <w:rPr>
                <w:noProof/>
                <w:sz w:val="22"/>
                <w:szCs w:val="22"/>
              </w:rPr>
              <w:t>-6,19</w:t>
            </w:r>
          </w:p>
        </w:tc>
        <w:tc>
          <w:tcPr>
            <w:tcW w:w="1134" w:type="dxa"/>
            <w:tcBorders>
              <w:top w:val="nil"/>
              <w:left w:val="nil"/>
              <w:bottom w:val="single" w:sz="4" w:space="0" w:color="auto"/>
              <w:right w:val="single" w:sz="4" w:space="0" w:color="auto"/>
            </w:tcBorders>
            <w:shd w:val="clear" w:color="auto" w:fill="auto"/>
            <w:noWrap/>
            <w:vAlign w:val="center"/>
          </w:tcPr>
          <w:p w:rsidR="00CD2A06" w:rsidRPr="00CD2A06" w:rsidRDefault="00CD2A06" w:rsidP="00867FBC">
            <w:pPr>
              <w:jc w:val="right"/>
              <w:rPr>
                <w:noProof/>
                <w:sz w:val="22"/>
                <w:szCs w:val="22"/>
              </w:rPr>
            </w:pPr>
            <w:r>
              <w:rPr>
                <w:noProof/>
                <w:sz w:val="22"/>
                <w:szCs w:val="22"/>
              </w:rPr>
              <w:t>3,02</w:t>
            </w:r>
          </w:p>
        </w:tc>
      </w:tr>
      <w:tr w:rsidR="00CD2A06" w:rsidRPr="00F05E70" w:rsidTr="00CD2A06">
        <w:trPr>
          <w:trHeight w:val="30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CD2A06" w:rsidRPr="00F05E70" w:rsidRDefault="00CD2A06" w:rsidP="00867FBC">
            <w:pPr>
              <w:rPr>
                <w:noProof/>
                <w:sz w:val="22"/>
                <w:szCs w:val="22"/>
              </w:rPr>
            </w:pPr>
            <w:r w:rsidRPr="00F05E70">
              <w:rPr>
                <w:noProof/>
                <w:sz w:val="22"/>
                <w:szCs w:val="22"/>
              </w:rPr>
              <w:t>Gyventojų skolos</w:t>
            </w:r>
          </w:p>
        </w:tc>
        <w:tc>
          <w:tcPr>
            <w:tcW w:w="992"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center"/>
              <w:rPr>
                <w:noProof/>
                <w:sz w:val="22"/>
                <w:szCs w:val="22"/>
              </w:rPr>
            </w:pPr>
            <w:r w:rsidRPr="00F05E70">
              <w:rPr>
                <w:noProof/>
                <w:sz w:val="22"/>
                <w:szCs w:val="22"/>
              </w:rPr>
              <w:t>Eur</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sidRPr="00F05E70">
              <w:rPr>
                <w:noProof/>
                <w:sz w:val="22"/>
                <w:szCs w:val="22"/>
              </w:rPr>
              <w:t>315.104</w:t>
            </w:r>
          </w:p>
        </w:tc>
        <w:tc>
          <w:tcPr>
            <w:tcW w:w="1096"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right"/>
              <w:rPr>
                <w:noProof/>
                <w:sz w:val="22"/>
                <w:szCs w:val="22"/>
              </w:rPr>
            </w:pPr>
            <w:r>
              <w:rPr>
                <w:noProof/>
                <w:sz w:val="22"/>
                <w:szCs w:val="22"/>
              </w:rPr>
              <w:t>292.908</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291.555</w:t>
            </w:r>
          </w:p>
        </w:tc>
        <w:tc>
          <w:tcPr>
            <w:tcW w:w="1072" w:type="dxa"/>
            <w:tcBorders>
              <w:top w:val="nil"/>
              <w:left w:val="nil"/>
              <w:bottom w:val="single" w:sz="4" w:space="0" w:color="auto"/>
              <w:right w:val="single" w:sz="4" w:space="0" w:color="auto"/>
            </w:tcBorders>
            <w:shd w:val="clear" w:color="auto" w:fill="auto"/>
            <w:vAlign w:val="center"/>
          </w:tcPr>
          <w:p w:rsidR="00CD2A06" w:rsidRPr="00F05E70" w:rsidRDefault="00CD2A06" w:rsidP="00867FBC">
            <w:pPr>
              <w:jc w:val="right"/>
              <w:rPr>
                <w:noProof/>
                <w:sz w:val="22"/>
                <w:szCs w:val="22"/>
              </w:rPr>
            </w:pPr>
            <w:r>
              <w:rPr>
                <w:noProof/>
                <w:sz w:val="22"/>
                <w:szCs w:val="22"/>
              </w:rPr>
              <w:t>-7,04</w:t>
            </w:r>
          </w:p>
        </w:tc>
        <w:tc>
          <w:tcPr>
            <w:tcW w:w="1134" w:type="dxa"/>
            <w:tcBorders>
              <w:top w:val="nil"/>
              <w:left w:val="nil"/>
              <w:bottom w:val="single" w:sz="4" w:space="0" w:color="auto"/>
              <w:right w:val="single" w:sz="4" w:space="0" w:color="auto"/>
            </w:tcBorders>
            <w:shd w:val="clear" w:color="auto" w:fill="auto"/>
            <w:noWrap/>
            <w:vAlign w:val="center"/>
          </w:tcPr>
          <w:p w:rsidR="00CD2A06" w:rsidRPr="00CD2A06" w:rsidRDefault="00CD2A06" w:rsidP="00867FBC">
            <w:pPr>
              <w:jc w:val="right"/>
              <w:rPr>
                <w:noProof/>
                <w:sz w:val="22"/>
                <w:szCs w:val="22"/>
              </w:rPr>
            </w:pPr>
            <w:r>
              <w:rPr>
                <w:noProof/>
                <w:sz w:val="22"/>
                <w:szCs w:val="22"/>
              </w:rPr>
              <w:t>-0,46</w:t>
            </w:r>
          </w:p>
        </w:tc>
      </w:tr>
      <w:tr w:rsidR="00CD2A06" w:rsidRPr="00F05E70" w:rsidTr="00CD2A06">
        <w:trPr>
          <w:trHeight w:val="30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CD2A06" w:rsidRPr="00F05E70" w:rsidRDefault="00CD2A06" w:rsidP="00867FBC">
            <w:pPr>
              <w:rPr>
                <w:noProof/>
                <w:sz w:val="22"/>
                <w:szCs w:val="22"/>
              </w:rPr>
            </w:pPr>
            <w:r w:rsidRPr="00F05E70">
              <w:rPr>
                <w:noProof/>
                <w:sz w:val="22"/>
                <w:szCs w:val="22"/>
              </w:rPr>
              <w:t>Organizacijų skolos</w:t>
            </w:r>
          </w:p>
        </w:tc>
        <w:tc>
          <w:tcPr>
            <w:tcW w:w="992"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center"/>
              <w:rPr>
                <w:noProof/>
                <w:sz w:val="22"/>
                <w:szCs w:val="22"/>
              </w:rPr>
            </w:pPr>
            <w:r w:rsidRPr="00F05E70">
              <w:rPr>
                <w:noProof/>
                <w:sz w:val="22"/>
                <w:szCs w:val="22"/>
              </w:rPr>
              <w:t>Eur</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sidRPr="00F05E70">
              <w:rPr>
                <w:noProof/>
                <w:sz w:val="22"/>
                <w:szCs w:val="22"/>
              </w:rPr>
              <w:t>57.067</w:t>
            </w:r>
          </w:p>
        </w:tc>
        <w:tc>
          <w:tcPr>
            <w:tcW w:w="1096"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right"/>
              <w:rPr>
                <w:noProof/>
                <w:sz w:val="22"/>
                <w:szCs w:val="22"/>
              </w:rPr>
            </w:pPr>
            <w:r w:rsidRPr="00F05E70">
              <w:rPr>
                <w:noProof/>
                <w:sz w:val="22"/>
                <w:szCs w:val="22"/>
              </w:rPr>
              <w:t>56.228</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68.115</w:t>
            </w:r>
          </w:p>
        </w:tc>
        <w:tc>
          <w:tcPr>
            <w:tcW w:w="1072" w:type="dxa"/>
            <w:tcBorders>
              <w:top w:val="nil"/>
              <w:left w:val="nil"/>
              <w:bottom w:val="single" w:sz="4" w:space="0" w:color="auto"/>
              <w:right w:val="single" w:sz="4" w:space="0" w:color="auto"/>
            </w:tcBorders>
            <w:shd w:val="clear" w:color="auto" w:fill="auto"/>
            <w:vAlign w:val="center"/>
          </w:tcPr>
          <w:p w:rsidR="00CD2A06" w:rsidRPr="00F05E70" w:rsidRDefault="00CD2A06" w:rsidP="00867FBC">
            <w:pPr>
              <w:jc w:val="right"/>
              <w:rPr>
                <w:noProof/>
                <w:sz w:val="22"/>
                <w:szCs w:val="22"/>
              </w:rPr>
            </w:pPr>
            <w:r>
              <w:rPr>
                <w:noProof/>
                <w:sz w:val="22"/>
                <w:szCs w:val="22"/>
              </w:rPr>
              <w:t>-1,47</w:t>
            </w:r>
          </w:p>
        </w:tc>
        <w:tc>
          <w:tcPr>
            <w:tcW w:w="1134" w:type="dxa"/>
            <w:tcBorders>
              <w:top w:val="nil"/>
              <w:left w:val="nil"/>
              <w:bottom w:val="single" w:sz="4" w:space="0" w:color="auto"/>
              <w:right w:val="single" w:sz="4" w:space="0" w:color="auto"/>
            </w:tcBorders>
            <w:shd w:val="clear" w:color="auto" w:fill="auto"/>
            <w:noWrap/>
            <w:vAlign w:val="center"/>
          </w:tcPr>
          <w:p w:rsidR="00CD2A06" w:rsidRPr="00CD2A06" w:rsidRDefault="00CD2A06" w:rsidP="00867FBC">
            <w:pPr>
              <w:jc w:val="right"/>
              <w:rPr>
                <w:noProof/>
                <w:sz w:val="22"/>
                <w:szCs w:val="22"/>
              </w:rPr>
            </w:pPr>
            <w:r>
              <w:rPr>
                <w:noProof/>
                <w:sz w:val="22"/>
                <w:szCs w:val="22"/>
              </w:rPr>
              <w:t>21,14</w:t>
            </w:r>
          </w:p>
        </w:tc>
      </w:tr>
      <w:tr w:rsidR="00CD2A06" w:rsidRPr="00F05E70" w:rsidTr="00CD2A06">
        <w:trPr>
          <w:trHeight w:val="30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CD2A06" w:rsidRPr="00F05E70" w:rsidRDefault="00CD2A06" w:rsidP="00867FBC">
            <w:pPr>
              <w:rPr>
                <w:noProof/>
                <w:sz w:val="22"/>
                <w:szCs w:val="22"/>
              </w:rPr>
            </w:pPr>
            <w:r w:rsidRPr="00F05E70">
              <w:rPr>
                <w:noProof/>
                <w:sz w:val="22"/>
                <w:szCs w:val="22"/>
              </w:rPr>
              <w:t>Kredito (trumpalaikės) įskolos iš viso</w:t>
            </w:r>
          </w:p>
        </w:tc>
        <w:tc>
          <w:tcPr>
            <w:tcW w:w="992"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center"/>
              <w:rPr>
                <w:noProof/>
                <w:sz w:val="22"/>
                <w:szCs w:val="22"/>
              </w:rPr>
            </w:pPr>
            <w:r w:rsidRPr="00F05E70">
              <w:rPr>
                <w:noProof/>
                <w:sz w:val="22"/>
                <w:szCs w:val="22"/>
              </w:rPr>
              <w:t>Eur</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Pr>
                <w:noProof/>
                <w:sz w:val="22"/>
                <w:szCs w:val="22"/>
              </w:rPr>
              <w:t>2</w:t>
            </w:r>
            <w:r w:rsidR="004A1D93">
              <w:rPr>
                <w:noProof/>
                <w:sz w:val="22"/>
                <w:szCs w:val="22"/>
              </w:rPr>
              <w:t>18.187</w:t>
            </w:r>
          </w:p>
        </w:tc>
        <w:tc>
          <w:tcPr>
            <w:tcW w:w="1096"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right"/>
              <w:rPr>
                <w:noProof/>
                <w:sz w:val="22"/>
                <w:szCs w:val="22"/>
              </w:rPr>
            </w:pPr>
            <w:r>
              <w:rPr>
                <w:noProof/>
                <w:sz w:val="22"/>
                <w:szCs w:val="22"/>
              </w:rPr>
              <w:t>387.329</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4A1D93" w:rsidP="00867FBC">
            <w:pPr>
              <w:jc w:val="right"/>
              <w:rPr>
                <w:noProof/>
                <w:sz w:val="22"/>
                <w:szCs w:val="22"/>
              </w:rPr>
            </w:pPr>
            <w:r>
              <w:rPr>
                <w:noProof/>
                <w:sz w:val="22"/>
                <w:szCs w:val="22"/>
              </w:rPr>
              <w:t>477.290</w:t>
            </w:r>
          </w:p>
        </w:tc>
        <w:tc>
          <w:tcPr>
            <w:tcW w:w="1072" w:type="dxa"/>
            <w:tcBorders>
              <w:top w:val="nil"/>
              <w:left w:val="nil"/>
              <w:bottom w:val="single" w:sz="4" w:space="0" w:color="auto"/>
              <w:right w:val="single" w:sz="4" w:space="0" w:color="auto"/>
            </w:tcBorders>
            <w:shd w:val="clear" w:color="auto" w:fill="auto"/>
            <w:vAlign w:val="center"/>
          </w:tcPr>
          <w:p w:rsidR="00CD2A06" w:rsidRPr="00F05E70" w:rsidRDefault="004A1D93" w:rsidP="00867FBC">
            <w:pPr>
              <w:jc w:val="right"/>
              <w:rPr>
                <w:noProof/>
                <w:sz w:val="22"/>
                <w:szCs w:val="22"/>
              </w:rPr>
            </w:pPr>
            <w:r>
              <w:rPr>
                <w:noProof/>
                <w:sz w:val="22"/>
                <w:szCs w:val="22"/>
              </w:rPr>
              <w:t>77,52</w:t>
            </w:r>
          </w:p>
        </w:tc>
        <w:tc>
          <w:tcPr>
            <w:tcW w:w="1134" w:type="dxa"/>
            <w:tcBorders>
              <w:top w:val="nil"/>
              <w:left w:val="nil"/>
              <w:bottom w:val="single" w:sz="4" w:space="0" w:color="auto"/>
              <w:right w:val="single" w:sz="4" w:space="0" w:color="auto"/>
            </w:tcBorders>
            <w:shd w:val="clear" w:color="auto" w:fill="auto"/>
            <w:noWrap/>
            <w:vAlign w:val="center"/>
          </w:tcPr>
          <w:p w:rsidR="00CD2A06" w:rsidRPr="00CD2A06" w:rsidRDefault="004A1D93" w:rsidP="00867FBC">
            <w:pPr>
              <w:jc w:val="right"/>
              <w:rPr>
                <w:noProof/>
                <w:sz w:val="22"/>
                <w:szCs w:val="22"/>
              </w:rPr>
            </w:pPr>
            <w:r>
              <w:rPr>
                <w:noProof/>
                <w:sz w:val="22"/>
                <w:szCs w:val="22"/>
              </w:rPr>
              <w:t>23,23</w:t>
            </w:r>
          </w:p>
        </w:tc>
      </w:tr>
      <w:tr w:rsidR="00CD2A06" w:rsidRPr="00F05E70" w:rsidTr="00CD2A06">
        <w:trPr>
          <w:trHeight w:val="30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CD2A06" w:rsidRPr="00F05E70" w:rsidRDefault="00CD2A06" w:rsidP="00867FBC">
            <w:pPr>
              <w:rPr>
                <w:noProof/>
                <w:sz w:val="22"/>
                <w:szCs w:val="22"/>
              </w:rPr>
            </w:pPr>
            <w:r w:rsidRPr="00F05E70">
              <w:rPr>
                <w:noProof/>
                <w:sz w:val="22"/>
                <w:szCs w:val="22"/>
              </w:rPr>
              <w:t>iš jų tiekėjams</w:t>
            </w:r>
          </w:p>
        </w:tc>
        <w:tc>
          <w:tcPr>
            <w:tcW w:w="992"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center"/>
              <w:rPr>
                <w:noProof/>
                <w:sz w:val="22"/>
                <w:szCs w:val="22"/>
              </w:rPr>
            </w:pPr>
            <w:r w:rsidRPr="00F05E70">
              <w:rPr>
                <w:noProof/>
                <w:sz w:val="22"/>
                <w:szCs w:val="22"/>
              </w:rPr>
              <w:t>Eur</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CD2A06" w:rsidP="00867FBC">
            <w:pPr>
              <w:jc w:val="right"/>
              <w:rPr>
                <w:noProof/>
                <w:sz w:val="22"/>
                <w:szCs w:val="22"/>
              </w:rPr>
            </w:pPr>
            <w:r w:rsidRPr="00F05E70">
              <w:rPr>
                <w:noProof/>
                <w:sz w:val="22"/>
                <w:szCs w:val="22"/>
              </w:rPr>
              <w:t>70.952</w:t>
            </w:r>
          </w:p>
        </w:tc>
        <w:tc>
          <w:tcPr>
            <w:tcW w:w="1096" w:type="dxa"/>
            <w:tcBorders>
              <w:top w:val="nil"/>
              <w:left w:val="nil"/>
              <w:bottom w:val="single" w:sz="4" w:space="0" w:color="auto"/>
              <w:right w:val="single" w:sz="4" w:space="0" w:color="auto"/>
            </w:tcBorders>
            <w:shd w:val="clear" w:color="auto" w:fill="auto"/>
            <w:noWrap/>
            <w:vAlign w:val="center"/>
            <w:hideMark/>
          </w:tcPr>
          <w:p w:rsidR="00CD2A06" w:rsidRPr="00F05E70" w:rsidRDefault="00CD2A06" w:rsidP="00867FBC">
            <w:pPr>
              <w:jc w:val="right"/>
              <w:rPr>
                <w:noProof/>
                <w:sz w:val="22"/>
                <w:szCs w:val="22"/>
              </w:rPr>
            </w:pPr>
            <w:r w:rsidRPr="00F05E70">
              <w:rPr>
                <w:noProof/>
                <w:sz w:val="22"/>
                <w:szCs w:val="22"/>
              </w:rPr>
              <w:t>127.405</w:t>
            </w:r>
          </w:p>
        </w:tc>
        <w:tc>
          <w:tcPr>
            <w:tcW w:w="1096" w:type="dxa"/>
            <w:tcBorders>
              <w:top w:val="nil"/>
              <w:left w:val="nil"/>
              <w:bottom w:val="single" w:sz="4" w:space="0" w:color="auto"/>
              <w:right w:val="single" w:sz="4" w:space="0" w:color="auto"/>
            </w:tcBorders>
            <w:shd w:val="clear" w:color="auto" w:fill="auto"/>
            <w:noWrap/>
            <w:vAlign w:val="center"/>
          </w:tcPr>
          <w:p w:rsidR="00CD2A06" w:rsidRPr="00F05E70" w:rsidRDefault="004A1D93" w:rsidP="00867FBC">
            <w:pPr>
              <w:jc w:val="right"/>
              <w:rPr>
                <w:noProof/>
                <w:sz w:val="22"/>
                <w:szCs w:val="22"/>
              </w:rPr>
            </w:pPr>
            <w:r>
              <w:rPr>
                <w:noProof/>
                <w:sz w:val="22"/>
                <w:szCs w:val="22"/>
              </w:rPr>
              <w:t>78.276</w:t>
            </w:r>
          </w:p>
        </w:tc>
        <w:tc>
          <w:tcPr>
            <w:tcW w:w="1072" w:type="dxa"/>
            <w:tcBorders>
              <w:top w:val="nil"/>
              <w:left w:val="nil"/>
              <w:bottom w:val="single" w:sz="4" w:space="0" w:color="auto"/>
              <w:right w:val="single" w:sz="4" w:space="0" w:color="auto"/>
            </w:tcBorders>
            <w:shd w:val="clear" w:color="auto" w:fill="auto"/>
            <w:vAlign w:val="center"/>
          </w:tcPr>
          <w:p w:rsidR="00CD2A06" w:rsidRPr="00F05E70" w:rsidRDefault="004A1D93" w:rsidP="00867FBC">
            <w:pPr>
              <w:jc w:val="right"/>
              <w:rPr>
                <w:noProof/>
                <w:sz w:val="22"/>
                <w:szCs w:val="22"/>
              </w:rPr>
            </w:pPr>
            <w:r>
              <w:rPr>
                <w:noProof/>
                <w:sz w:val="22"/>
                <w:szCs w:val="22"/>
              </w:rPr>
              <w:t>79,57</w:t>
            </w:r>
          </w:p>
        </w:tc>
        <w:tc>
          <w:tcPr>
            <w:tcW w:w="1134" w:type="dxa"/>
            <w:tcBorders>
              <w:top w:val="nil"/>
              <w:left w:val="nil"/>
              <w:bottom w:val="single" w:sz="4" w:space="0" w:color="auto"/>
              <w:right w:val="single" w:sz="4" w:space="0" w:color="auto"/>
            </w:tcBorders>
            <w:shd w:val="clear" w:color="auto" w:fill="auto"/>
            <w:noWrap/>
            <w:vAlign w:val="center"/>
          </w:tcPr>
          <w:p w:rsidR="00CD2A06" w:rsidRPr="00CD2A06" w:rsidRDefault="004A1D93" w:rsidP="00867FBC">
            <w:pPr>
              <w:jc w:val="right"/>
              <w:rPr>
                <w:noProof/>
                <w:sz w:val="22"/>
                <w:szCs w:val="22"/>
              </w:rPr>
            </w:pPr>
            <w:r>
              <w:rPr>
                <w:noProof/>
                <w:sz w:val="22"/>
                <w:szCs w:val="22"/>
              </w:rPr>
              <w:t>-38,56</w:t>
            </w:r>
          </w:p>
        </w:tc>
      </w:tr>
    </w:tbl>
    <w:p w:rsidR="0053368B" w:rsidRPr="00F05E70" w:rsidRDefault="0053368B" w:rsidP="00867FBC">
      <w:pPr>
        <w:spacing w:line="360" w:lineRule="auto"/>
        <w:jc w:val="center"/>
        <w:rPr>
          <w:noProof/>
        </w:rPr>
      </w:pPr>
    </w:p>
    <w:p w:rsidR="004B6475" w:rsidRPr="00F05E70" w:rsidRDefault="00916CC2" w:rsidP="00867FBC">
      <w:pPr>
        <w:numPr>
          <w:ilvl w:val="0"/>
          <w:numId w:val="2"/>
        </w:numPr>
        <w:tabs>
          <w:tab w:val="clear" w:pos="1440"/>
          <w:tab w:val="num" w:pos="709"/>
        </w:tabs>
        <w:spacing w:line="360" w:lineRule="auto"/>
        <w:ind w:left="0" w:firstLine="851"/>
        <w:jc w:val="both"/>
        <w:rPr>
          <w:noProof/>
        </w:rPr>
      </w:pPr>
      <w:r w:rsidRPr="00F05E70">
        <w:rPr>
          <w:noProof/>
        </w:rPr>
        <w:t>Darbo užmokesčio fondas</w:t>
      </w:r>
      <w:r w:rsidR="00291173" w:rsidRPr="00F05E70">
        <w:rPr>
          <w:noProof/>
        </w:rPr>
        <w:t xml:space="preserve"> </w:t>
      </w:r>
      <w:r w:rsidR="00073A82" w:rsidRPr="00F05E70">
        <w:rPr>
          <w:noProof/>
        </w:rPr>
        <w:t xml:space="preserve">didėjo </w:t>
      </w:r>
      <w:r w:rsidR="004A1D93">
        <w:rPr>
          <w:noProof/>
        </w:rPr>
        <w:t>12,1</w:t>
      </w:r>
      <w:r w:rsidR="00BC1FC1" w:rsidRPr="00526A7E">
        <w:rPr>
          <w:noProof/>
        </w:rPr>
        <w:t xml:space="preserve"> tūkst. Eur</w:t>
      </w:r>
      <w:r w:rsidR="00331ECA">
        <w:rPr>
          <w:noProof/>
        </w:rPr>
        <w:t>,</w:t>
      </w:r>
      <w:r w:rsidR="00BC1FC1" w:rsidRPr="00526A7E">
        <w:rPr>
          <w:noProof/>
        </w:rPr>
        <w:t xml:space="preserve"> arba</w:t>
      </w:r>
      <w:r w:rsidR="004A1D93">
        <w:rPr>
          <w:noProof/>
        </w:rPr>
        <w:t xml:space="preserve"> 4,49</w:t>
      </w:r>
      <w:r w:rsidR="003D22FD" w:rsidRPr="00F05E70">
        <w:rPr>
          <w:noProof/>
        </w:rPr>
        <w:t xml:space="preserve"> proc</w:t>
      </w:r>
      <w:r w:rsidR="00260FC5" w:rsidRPr="00F05E70">
        <w:rPr>
          <w:noProof/>
        </w:rPr>
        <w:t>.</w:t>
      </w:r>
      <w:r w:rsidR="003D22FD" w:rsidRPr="00F05E70">
        <w:rPr>
          <w:noProof/>
        </w:rPr>
        <w:t xml:space="preserve"> </w:t>
      </w:r>
      <w:r w:rsidR="00260FC5" w:rsidRPr="00F05E70">
        <w:rPr>
          <w:noProof/>
        </w:rPr>
        <w:t xml:space="preserve"> (Lietuvos banko duomenimis darbo užmokestis L</w:t>
      </w:r>
      <w:r w:rsidR="004A1D93">
        <w:rPr>
          <w:noProof/>
        </w:rPr>
        <w:t>ietuvoje 2018 m. augo 10</w:t>
      </w:r>
      <w:r w:rsidR="00260FC5" w:rsidRPr="00F05E70">
        <w:rPr>
          <w:noProof/>
        </w:rPr>
        <w:t xml:space="preserve"> proc.)</w:t>
      </w:r>
      <w:r w:rsidR="00FA4A95" w:rsidRPr="00F05E70">
        <w:rPr>
          <w:noProof/>
        </w:rPr>
        <w:t>.</w:t>
      </w:r>
    </w:p>
    <w:p w:rsidR="00FA4A95" w:rsidRPr="00F05E70" w:rsidRDefault="006B15D2" w:rsidP="00867FBC">
      <w:pPr>
        <w:numPr>
          <w:ilvl w:val="0"/>
          <w:numId w:val="2"/>
        </w:numPr>
        <w:tabs>
          <w:tab w:val="clear" w:pos="1440"/>
          <w:tab w:val="num" w:pos="709"/>
        </w:tabs>
        <w:spacing w:line="360" w:lineRule="auto"/>
        <w:ind w:left="0" w:firstLine="851"/>
        <w:jc w:val="both"/>
        <w:rPr>
          <w:noProof/>
        </w:rPr>
      </w:pPr>
      <w:r w:rsidRPr="00F05E70">
        <w:rPr>
          <w:noProof/>
        </w:rPr>
        <w:lastRenderedPageBreak/>
        <w:t xml:space="preserve">Veiklos </w:t>
      </w:r>
      <w:r w:rsidR="004A1D93">
        <w:rPr>
          <w:noProof/>
        </w:rPr>
        <w:t>pajamos augo 7,64</w:t>
      </w:r>
      <w:r w:rsidR="00B5578C" w:rsidRPr="00F05E70">
        <w:rPr>
          <w:noProof/>
        </w:rPr>
        <w:t xml:space="preserve"> proc</w:t>
      </w:r>
      <w:r w:rsidR="004A1D93">
        <w:rPr>
          <w:noProof/>
        </w:rPr>
        <w:t>., tačiau sąnaudos augo sparčiau 12,68</w:t>
      </w:r>
      <w:r w:rsidR="00B016A8" w:rsidRPr="00F05E70">
        <w:rPr>
          <w:noProof/>
        </w:rPr>
        <w:t xml:space="preserve"> proc.</w:t>
      </w:r>
      <w:r w:rsidR="001964F9" w:rsidRPr="00F05E70">
        <w:rPr>
          <w:noProof/>
        </w:rPr>
        <w:t>, tai</w:t>
      </w:r>
      <w:r w:rsidR="00B5578C" w:rsidRPr="00F05E70">
        <w:rPr>
          <w:noProof/>
        </w:rPr>
        <w:t xml:space="preserve"> lėmė</w:t>
      </w:r>
      <w:r w:rsidR="00B016A8" w:rsidRPr="00F05E70">
        <w:rPr>
          <w:noProof/>
        </w:rPr>
        <w:t>,</w:t>
      </w:r>
      <w:r w:rsidR="00B5578C" w:rsidRPr="00F05E70">
        <w:rPr>
          <w:noProof/>
        </w:rPr>
        <w:t xml:space="preserve"> </w:t>
      </w:r>
      <w:r w:rsidR="0079030A" w:rsidRPr="00F05E70">
        <w:rPr>
          <w:noProof/>
        </w:rPr>
        <w:t>palygin</w:t>
      </w:r>
      <w:r w:rsidR="00B016A8" w:rsidRPr="00F05E70">
        <w:rPr>
          <w:noProof/>
        </w:rPr>
        <w:t>ti</w:t>
      </w:r>
      <w:r w:rsidR="004A1D93">
        <w:rPr>
          <w:noProof/>
        </w:rPr>
        <w:t xml:space="preserve"> su 2017</w:t>
      </w:r>
      <w:r w:rsidR="0079030A" w:rsidRPr="00F05E70">
        <w:rPr>
          <w:noProof/>
        </w:rPr>
        <w:t xml:space="preserve"> m.</w:t>
      </w:r>
      <w:r w:rsidR="00B016A8" w:rsidRPr="00F05E70">
        <w:rPr>
          <w:noProof/>
        </w:rPr>
        <w:t>,</w:t>
      </w:r>
      <w:r w:rsidR="0079030A" w:rsidRPr="00F05E70">
        <w:rPr>
          <w:noProof/>
        </w:rPr>
        <w:t xml:space="preserve"> </w:t>
      </w:r>
      <w:r w:rsidR="004A1D93">
        <w:rPr>
          <w:noProof/>
        </w:rPr>
        <w:t xml:space="preserve">blogesnį </w:t>
      </w:r>
      <w:r w:rsidR="0016685F" w:rsidRPr="00F05E70">
        <w:rPr>
          <w:noProof/>
        </w:rPr>
        <w:t>veiklos rezultatą</w:t>
      </w:r>
      <w:r w:rsidR="00B016A8" w:rsidRPr="00F05E70">
        <w:rPr>
          <w:noProof/>
        </w:rPr>
        <w:t xml:space="preserve">, t. y. </w:t>
      </w:r>
      <w:r w:rsidR="004A1D93" w:rsidRPr="00983FE8">
        <w:rPr>
          <w:noProof/>
        </w:rPr>
        <w:t>47,49</w:t>
      </w:r>
      <w:r w:rsidR="0079030A" w:rsidRPr="00983FE8">
        <w:rPr>
          <w:noProof/>
        </w:rPr>
        <w:t xml:space="preserve"> </w:t>
      </w:r>
      <w:r w:rsidR="0079030A" w:rsidRPr="00F05E70">
        <w:rPr>
          <w:noProof/>
        </w:rPr>
        <w:t xml:space="preserve">tūkst. Eur </w:t>
      </w:r>
      <w:r w:rsidR="004A1D93">
        <w:rPr>
          <w:noProof/>
        </w:rPr>
        <w:t>padidėjusį</w:t>
      </w:r>
      <w:r w:rsidR="00B5578C" w:rsidRPr="00F05E70">
        <w:rPr>
          <w:noProof/>
        </w:rPr>
        <w:t xml:space="preserve"> veiklos nuostolį.</w:t>
      </w:r>
    </w:p>
    <w:p w:rsidR="003E0396" w:rsidRDefault="001D0CF5" w:rsidP="00867FBC">
      <w:pPr>
        <w:numPr>
          <w:ilvl w:val="0"/>
          <w:numId w:val="2"/>
        </w:numPr>
        <w:tabs>
          <w:tab w:val="clear" w:pos="1440"/>
          <w:tab w:val="num" w:pos="709"/>
        </w:tabs>
        <w:spacing w:line="360" w:lineRule="auto"/>
        <w:ind w:left="0" w:firstLine="851"/>
        <w:jc w:val="both"/>
        <w:rPr>
          <w:noProof/>
        </w:rPr>
      </w:pPr>
      <w:r w:rsidRPr="00F05E70">
        <w:rPr>
          <w:noProof/>
        </w:rPr>
        <w:t xml:space="preserve">Vartotojų </w:t>
      </w:r>
      <w:r w:rsidR="003E0396">
        <w:rPr>
          <w:noProof/>
        </w:rPr>
        <w:t>skolos didėjo 3,02</w:t>
      </w:r>
      <w:r w:rsidR="00B5578C" w:rsidRPr="00F05E70">
        <w:rPr>
          <w:noProof/>
        </w:rPr>
        <w:t xml:space="preserve"> proc., </w:t>
      </w:r>
      <w:r w:rsidR="003E0396">
        <w:rPr>
          <w:noProof/>
        </w:rPr>
        <w:t>įmonės skolos padidėjo 23,23</w:t>
      </w:r>
      <w:r w:rsidR="00526A7E">
        <w:rPr>
          <w:noProof/>
        </w:rPr>
        <w:t xml:space="preserve"> proc</w:t>
      </w:r>
      <w:r w:rsidR="00474D84" w:rsidRPr="00F05E70">
        <w:rPr>
          <w:noProof/>
        </w:rPr>
        <w:t xml:space="preserve">. </w:t>
      </w:r>
      <w:r w:rsidR="00937480" w:rsidRPr="00F05E70">
        <w:rPr>
          <w:noProof/>
        </w:rPr>
        <w:t xml:space="preserve"> </w:t>
      </w:r>
    </w:p>
    <w:p w:rsidR="00C86B4B" w:rsidRPr="00F05E70" w:rsidRDefault="00C86B4B" w:rsidP="00867FBC">
      <w:pPr>
        <w:spacing w:line="360" w:lineRule="auto"/>
        <w:ind w:left="851"/>
        <w:jc w:val="both"/>
        <w:rPr>
          <w:noProof/>
        </w:rPr>
      </w:pPr>
      <w:r w:rsidRPr="003E0396">
        <w:rPr>
          <w:b/>
          <w:noProof/>
        </w:rPr>
        <w:t>Pajamų</w:t>
      </w:r>
      <w:r w:rsidRPr="00F05E70">
        <w:rPr>
          <w:noProof/>
        </w:rPr>
        <w:t xml:space="preserve"> </w:t>
      </w:r>
      <w:r w:rsidR="00C97D0C" w:rsidRPr="00F05E70">
        <w:rPr>
          <w:noProof/>
        </w:rPr>
        <w:t>dinamika pa</w:t>
      </w:r>
      <w:r w:rsidR="0075273A">
        <w:rPr>
          <w:noProof/>
        </w:rPr>
        <w:t xml:space="preserve">teikta </w:t>
      </w:r>
      <w:r w:rsidR="00CF3E99">
        <w:rPr>
          <w:noProof/>
        </w:rPr>
        <w:t>6</w:t>
      </w:r>
      <w:r w:rsidR="00C97D0C" w:rsidRPr="00F05E70">
        <w:rPr>
          <w:noProof/>
        </w:rPr>
        <w:t xml:space="preserve"> lentelėje</w:t>
      </w:r>
      <w:r w:rsidR="00285994" w:rsidRPr="00F05E70">
        <w:rPr>
          <w:noProof/>
        </w:rPr>
        <w:t>.</w:t>
      </w:r>
    </w:p>
    <w:p w:rsidR="000B5D4F" w:rsidRPr="00CF3E99" w:rsidRDefault="00B63DD5" w:rsidP="00CF3E99">
      <w:pPr>
        <w:spacing w:line="360" w:lineRule="auto"/>
        <w:jc w:val="center"/>
        <w:rPr>
          <w:noProof/>
        </w:rPr>
      </w:pPr>
      <w:r w:rsidRPr="00CF3E99">
        <w:rPr>
          <w:noProof/>
        </w:rPr>
        <w:t>6</w:t>
      </w:r>
      <w:r w:rsidR="000B5D4F" w:rsidRPr="00CF3E99">
        <w:rPr>
          <w:noProof/>
        </w:rPr>
        <w:t xml:space="preserve"> lentelė</w:t>
      </w:r>
      <w:r w:rsidRPr="00CF3E99">
        <w:rPr>
          <w:noProof/>
        </w:rPr>
        <w:t xml:space="preserve">. </w:t>
      </w:r>
      <w:r w:rsidR="001D29AD" w:rsidRPr="00CF3E99">
        <w:rPr>
          <w:noProof/>
        </w:rPr>
        <w:t xml:space="preserve">UAB </w:t>
      </w:r>
      <w:r w:rsidR="00413149" w:rsidRPr="00CF3E99">
        <w:rPr>
          <w:noProof/>
        </w:rPr>
        <w:t>Komunalinių paslaugų centro 2016–2018</w:t>
      </w:r>
      <w:r w:rsidR="001D29AD" w:rsidRPr="00CF3E99">
        <w:rPr>
          <w:noProof/>
        </w:rPr>
        <w:t xml:space="preserve"> m.</w:t>
      </w:r>
      <w:r w:rsidR="007B21EB" w:rsidRPr="00CF3E99">
        <w:rPr>
          <w:noProof/>
        </w:rPr>
        <w:t xml:space="preserve"> veiklos</w:t>
      </w:r>
      <w:r w:rsidR="001D29AD" w:rsidRPr="00CF3E99">
        <w:rPr>
          <w:noProof/>
        </w:rPr>
        <w:t xml:space="preserve"> pajam</w:t>
      </w:r>
      <w:r w:rsidR="00950CF4">
        <w:rPr>
          <w:noProof/>
        </w:rPr>
        <w:t>os</w:t>
      </w:r>
    </w:p>
    <w:tbl>
      <w:tblPr>
        <w:tblW w:w="9087" w:type="dxa"/>
        <w:tblInd w:w="93" w:type="dxa"/>
        <w:tblLook w:val="04A0" w:firstRow="1" w:lastRow="0" w:firstColumn="1" w:lastColumn="0" w:noHBand="0" w:noVBand="1"/>
      </w:tblPr>
      <w:tblGrid>
        <w:gridCol w:w="2850"/>
        <w:gridCol w:w="1276"/>
        <w:gridCol w:w="1276"/>
        <w:gridCol w:w="1134"/>
        <w:gridCol w:w="1276"/>
        <w:gridCol w:w="1275"/>
      </w:tblGrid>
      <w:tr w:rsidR="00EF13D3" w:rsidRPr="00F05E70" w:rsidTr="00CB4EEF">
        <w:trPr>
          <w:trHeight w:val="315"/>
        </w:trPr>
        <w:tc>
          <w:tcPr>
            <w:tcW w:w="2850" w:type="dxa"/>
            <w:vMerge w:val="restart"/>
            <w:tcBorders>
              <w:top w:val="single" w:sz="4" w:space="0" w:color="auto"/>
              <w:left w:val="single" w:sz="4" w:space="0" w:color="auto"/>
              <w:right w:val="single" w:sz="4" w:space="0" w:color="auto"/>
            </w:tcBorders>
            <w:shd w:val="clear" w:color="auto" w:fill="auto"/>
            <w:vAlign w:val="center"/>
            <w:hideMark/>
          </w:tcPr>
          <w:p w:rsidR="00EF13D3" w:rsidRPr="00F72866" w:rsidRDefault="00EF13D3" w:rsidP="00867FBC">
            <w:pPr>
              <w:rPr>
                <w:noProof/>
                <w:sz w:val="22"/>
                <w:szCs w:val="22"/>
              </w:rPr>
            </w:pPr>
            <w:r w:rsidRPr="00F72866">
              <w:rPr>
                <w:noProof/>
                <w:sz w:val="22"/>
                <w:szCs w:val="22"/>
              </w:rPr>
              <w:t>Rodiklio pavadinimas</w:t>
            </w:r>
          </w:p>
          <w:p w:rsidR="00EF13D3" w:rsidRPr="00F72866" w:rsidRDefault="00EF13D3" w:rsidP="00867FBC">
            <w:pPr>
              <w:rPr>
                <w:noProof/>
                <w:sz w:val="22"/>
                <w:szCs w:val="22"/>
              </w:rPr>
            </w:pPr>
            <w:r w:rsidRPr="00F72866">
              <w:rPr>
                <w:noProof/>
                <w:sz w:val="22"/>
                <w:szCs w:val="22"/>
              </w:rPr>
              <w:t> </w:t>
            </w:r>
          </w:p>
        </w:tc>
        <w:tc>
          <w:tcPr>
            <w:tcW w:w="3686" w:type="dxa"/>
            <w:gridSpan w:val="3"/>
            <w:tcBorders>
              <w:top w:val="single" w:sz="4" w:space="0" w:color="auto"/>
              <w:left w:val="nil"/>
              <w:bottom w:val="nil"/>
              <w:right w:val="single" w:sz="4" w:space="0" w:color="000000"/>
            </w:tcBorders>
            <w:shd w:val="clear" w:color="auto" w:fill="auto"/>
            <w:vAlign w:val="center"/>
            <w:hideMark/>
          </w:tcPr>
          <w:p w:rsidR="00EF13D3" w:rsidRPr="00F05E70" w:rsidRDefault="00EF13D3" w:rsidP="00867FBC">
            <w:pPr>
              <w:jc w:val="center"/>
              <w:rPr>
                <w:noProof/>
                <w:sz w:val="22"/>
                <w:szCs w:val="22"/>
              </w:rPr>
            </w:pPr>
            <w:r w:rsidRPr="00F05E70">
              <w:rPr>
                <w:noProof/>
                <w:sz w:val="22"/>
                <w:szCs w:val="22"/>
              </w:rPr>
              <w:t>Pajamos, Eur</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F13D3" w:rsidRPr="00F05E70" w:rsidRDefault="00E8323F" w:rsidP="00E534BF">
            <w:pPr>
              <w:jc w:val="center"/>
              <w:rPr>
                <w:noProof/>
                <w:sz w:val="22"/>
                <w:szCs w:val="22"/>
              </w:rPr>
            </w:pPr>
            <w:r>
              <w:rPr>
                <w:noProof/>
                <w:sz w:val="22"/>
                <w:szCs w:val="22"/>
              </w:rPr>
              <w:t>Pokytis</w:t>
            </w:r>
            <w:r w:rsidR="00E534BF">
              <w:rPr>
                <w:noProof/>
                <w:sz w:val="22"/>
                <w:szCs w:val="22"/>
              </w:rPr>
              <w:t xml:space="preserve">, 2017 m. palyginti su 2016 m., </w:t>
            </w:r>
            <w:r w:rsidR="00EF13D3" w:rsidRPr="00F05E70">
              <w:rPr>
                <w:noProof/>
                <w:sz w:val="22"/>
                <w:szCs w:val="22"/>
              </w:rPr>
              <w:t xml:space="preserve"> %</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13D3" w:rsidRPr="00F05E70" w:rsidRDefault="00E8323F" w:rsidP="00E534BF">
            <w:pPr>
              <w:jc w:val="center"/>
              <w:rPr>
                <w:noProof/>
                <w:sz w:val="22"/>
                <w:szCs w:val="22"/>
              </w:rPr>
            </w:pPr>
            <w:r>
              <w:rPr>
                <w:noProof/>
                <w:sz w:val="22"/>
                <w:szCs w:val="22"/>
              </w:rPr>
              <w:t>Pokytis</w:t>
            </w:r>
            <w:r w:rsidR="00E534BF">
              <w:rPr>
                <w:noProof/>
                <w:sz w:val="22"/>
                <w:szCs w:val="22"/>
              </w:rPr>
              <w:t xml:space="preserve">, 2018 m. palyginti su 2017 m., </w:t>
            </w:r>
            <w:r w:rsidR="00EF13D3" w:rsidRPr="00F05E70">
              <w:rPr>
                <w:noProof/>
                <w:sz w:val="22"/>
                <w:szCs w:val="22"/>
              </w:rPr>
              <w:t xml:space="preserve"> %</w:t>
            </w:r>
          </w:p>
        </w:tc>
      </w:tr>
      <w:tr w:rsidR="00413149" w:rsidRPr="00F05E70" w:rsidTr="009906F4">
        <w:trPr>
          <w:trHeight w:val="300"/>
        </w:trPr>
        <w:tc>
          <w:tcPr>
            <w:tcW w:w="2850" w:type="dxa"/>
            <w:vMerge/>
            <w:tcBorders>
              <w:left w:val="single" w:sz="4" w:space="0" w:color="auto"/>
              <w:bottom w:val="single" w:sz="4" w:space="0" w:color="auto"/>
              <w:right w:val="single" w:sz="4" w:space="0" w:color="auto"/>
            </w:tcBorders>
            <w:shd w:val="clear" w:color="auto" w:fill="auto"/>
            <w:vAlign w:val="center"/>
            <w:hideMark/>
          </w:tcPr>
          <w:p w:rsidR="00413149" w:rsidRPr="00F05E70" w:rsidRDefault="00413149" w:rsidP="00867FBC">
            <w:pPr>
              <w:jc w:val="center"/>
              <w:rPr>
                <w:noProof/>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13149" w:rsidRPr="00F05E70" w:rsidRDefault="00413149" w:rsidP="00867FBC">
            <w:pPr>
              <w:jc w:val="center"/>
              <w:rPr>
                <w:noProof/>
                <w:sz w:val="22"/>
                <w:szCs w:val="22"/>
              </w:rPr>
            </w:pPr>
            <w:r w:rsidRPr="00F05E70">
              <w:rPr>
                <w:noProof/>
                <w:sz w:val="22"/>
                <w:szCs w:val="22"/>
              </w:rPr>
              <w:t>2016 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13149" w:rsidRPr="00F05E70" w:rsidRDefault="00413149" w:rsidP="00867FBC">
            <w:pPr>
              <w:jc w:val="center"/>
              <w:rPr>
                <w:noProof/>
                <w:sz w:val="22"/>
                <w:szCs w:val="22"/>
              </w:rPr>
            </w:pPr>
            <w:r w:rsidRPr="00F05E70">
              <w:rPr>
                <w:noProof/>
                <w:sz w:val="22"/>
                <w:szCs w:val="22"/>
              </w:rPr>
              <w:t>2017 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3149" w:rsidRPr="00F05E70" w:rsidRDefault="00413149" w:rsidP="00867FBC">
            <w:pPr>
              <w:jc w:val="center"/>
              <w:rPr>
                <w:noProof/>
                <w:sz w:val="22"/>
                <w:szCs w:val="22"/>
              </w:rPr>
            </w:pPr>
            <w:r>
              <w:rPr>
                <w:noProof/>
                <w:sz w:val="22"/>
                <w:szCs w:val="22"/>
              </w:rPr>
              <w:t>2018</w:t>
            </w:r>
            <w:r w:rsidRPr="00F05E70">
              <w:rPr>
                <w:noProof/>
                <w:sz w:val="22"/>
                <w:szCs w:val="22"/>
              </w:rPr>
              <w:t xml:space="preserve"> m.</w:t>
            </w:r>
          </w:p>
        </w:tc>
        <w:tc>
          <w:tcPr>
            <w:tcW w:w="1276" w:type="dxa"/>
            <w:vMerge/>
            <w:tcBorders>
              <w:top w:val="single" w:sz="4" w:space="0" w:color="auto"/>
              <w:left w:val="single" w:sz="4" w:space="0" w:color="auto"/>
              <w:bottom w:val="single" w:sz="4" w:space="0" w:color="000000"/>
              <w:right w:val="single" w:sz="4" w:space="0" w:color="auto"/>
            </w:tcBorders>
            <w:vAlign w:val="center"/>
          </w:tcPr>
          <w:p w:rsidR="00413149" w:rsidRPr="00F05E70" w:rsidRDefault="00413149" w:rsidP="00867FBC">
            <w:pPr>
              <w:rPr>
                <w:noProof/>
                <w:sz w:val="22"/>
                <w:szCs w:val="22"/>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413149" w:rsidRPr="00F05E70" w:rsidRDefault="00413149" w:rsidP="00867FBC">
            <w:pPr>
              <w:rPr>
                <w:noProof/>
                <w:sz w:val="22"/>
                <w:szCs w:val="22"/>
              </w:rPr>
            </w:pPr>
          </w:p>
        </w:tc>
      </w:tr>
      <w:tr w:rsidR="00413149" w:rsidRPr="00F05E70" w:rsidTr="00413149">
        <w:trPr>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413149" w:rsidRPr="00F05E70" w:rsidRDefault="00E534BF" w:rsidP="00EC2171">
            <w:pPr>
              <w:rPr>
                <w:b/>
                <w:bCs/>
                <w:noProof/>
                <w:sz w:val="22"/>
                <w:szCs w:val="22"/>
              </w:rPr>
            </w:pPr>
            <w:r>
              <w:rPr>
                <w:b/>
                <w:bCs/>
                <w:noProof/>
                <w:sz w:val="22"/>
                <w:szCs w:val="22"/>
              </w:rPr>
              <w:t>Veiklos pajam</w:t>
            </w:r>
            <w:r w:rsidR="00EC2171">
              <w:rPr>
                <w:b/>
                <w:bCs/>
                <w:noProof/>
                <w:sz w:val="22"/>
                <w:szCs w:val="22"/>
              </w:rPr>
              <w:t>os</w:t>
            </w:r>
            <w:r>
              <w:rPr>
                <w:b/>
                <w:bCs/>
                <w:noProof/>
                <w:sz w:val="22"/>
                <w:szCs w:val="22"/>
              </w:rPr>
              <w:t xml:space="preserve"> iš viso</w:t>
            </w:r>
          </w:p>
        </w:tc>
        <w:tc>
          <w:tcPr>
            <w:tcW w:w="1276" w:type="dxa"/>
            <w:tcBorders>
              <w:top w:val="nil"/>
              <w:left w:val="nil"/>
              <w:bottom w:val="single" w:sz="4" w:space="0" w:color="auto"/>
              <w:right w:val="single" w:sz="4" w:space="0" w:color="auto"/>
            </w:tcBorders>
            <w:shd w:val="clear" w:color="auto" w:fill="auto"/>
            <w:noWrap/>
            <w:vAlign w:val="center"/>
          </w:tcPr>
          <w:p w:rsidR="00413149" w:rsidRPr="00F05E70" w:rsidRDefault="00413149" w:rsidP="00867FBC">
            <w:pPr>
              <w:jc w:val="right"/>
              <w:rPr>
                <w:b/>
                <w:bCs/>
                <w:noProof/>
                <w:sz w:val="22"/>
                <w:szCs w:val="22"/>
              </w:rPr>
            </w:pPr>
            <w:r w:rsidRPr="00F05E70">
              <w:rPr>
                <w:b/>
                <w:bCs/>
                <w:noProof/>
                <w:sz w:val="22"/>
                <w:szCs w:val="22"/>
              </w:rPr>
              <w:t>751.460</w:t>
            </w:r>
          </w:p>
        </w:tc>
        <w:tc>
          <w:tcPr>
            <w:tcW w:w="1276" w:type="dxa"/>
            <w:tcBorders>
              <w:top w:val="nil"/>
              <w:left w:val="nil"/>
              <w:bottom w:val="single" w:sz="4" w:space="0" w:color="auto"/>
              <w:right w:val="single" w:sz="4" w:space="0" w:color="auto"/>
            </w:tcBorders>
            <w:shd w:val="clear" w:color="auto" w:fill="auto"/>
            <w:noWrap/>
            <w:vAlign w:val="center"/>
            <w:hideMark/>
          </w:tcPr>
          <w:p w:rsidR="00413149" w:rsidRPr="00F05E70" w:rsidRDefault="00413149" w:rsidP="00867FBC">
            <w:pPr>
              <w:jc w:val="right"/>
              <w:rPr>
                <w:b/>
                <w:bCs/>
                <w:noProof/>
                <w:sz w:val="22"/>
                <w:szCs w:val="22"/>
              </w:rPr>
            </w:pPr>
            <w:r w:rsidRPr="00F05E70">
              <w:rPr>
                <w:b/>
                <w:bCs/>
                <w:noProof/>
                <w:sz w:val="22"/>
                <w:szCs w:val="22"/>
              </w:rPr>
              <w:t>7</w:t>
            </w:r>
            <w:r>
              <w:rPr>
                <w:b/>
                <w:bCs/>
                <w:noProof/>
                <w:sz w:val="22"/>
                <w:szCs w:val="22"/>
              </w:rPr>
              <w:t>72.486</w:t>
            </w:r>
          </w:p>
        </w:tc>
        <w:tc>
          <w:tcPr>
            <w:tcW w:w="1134" w:type="dxa"/>
            <w:tcBorders>
              <w:top w:val="nil"/>
              <w:left w:val="nil"/>
              <w:bottom w:val="single" w:sz="4" w:space="0" w:color="auto"/>
              <w:right w:val="single" w:sz="4" w:space="0" w:color="auto"/>
            </w:tcBorders>
            <w:shd w:val="clear" w:color="auto" w:fill="auto"/>
            <w:noWrap/>
            <w:vAlign w:val="center"/>
          </w:tcPr>
          <w:p w:rsidR="00413149" w:rsidRPr="00F05E70" w:rsidRDefault="00413149" w:rsidP="00867FBC">
            <w:pPr>
              <w:jc w:val="right"/>
              <w:rPr>
                <w:b/>
                <w:bCs/>
                <w:noProof/>
                <w:sz w:val="22"/>
                <w:szCs w:val="22"/>
              </w:rPr>
            </w:pPr>
            <w:r>
              <w:rPr>
                <w:b/>
                <w:bCs/>
                <w:noProof/>
                <w:sz w:val="22"/>
                <w:szCs w:val="22"/>
              </w:rPr>
              <w:t>831.481</w:t>
            </w:r>
          </w:p>
        </w:tc>
        <w:tc>
          <w:tcPr>
            <w:tcW w:w="1276" w:type="dxa"/>
            <w:tcBorders>
              <w:top w:val="nil"/>
              <w:left w:val="nil"/>
              <w:bottom w:val="single" w:sz="4" w:space="0" w:color="auto"/>
              <w:right w:val="single" w:sz="4" w:space="0" w:color="auto"/>
            </w:tcBorders>
            <w:shd w:val="clear" w:color="auto" w:fill="auto"/>
            <w:noWrap/>
            <w:vAlign w:val="center"/>
          </w:tcPr>
          <w:p w:rsidR="00413149" w:rsidRPr="00F05E70" w:rsidRDefault="005307F7" w:rsidP="00867FBC">
            <w:pPr>
              <w:jc w:val="right"/>
              <w:rPr>
                <w:b/>
                <w:bCs/>
                <w:noProof/>
                <w:sz w:val="22"/>
                <w:szCs w:val="22"/>
              </w:rPr>
            </w:pPr>
            <w:r>
              <w:rPr>
                <w:b/>
                <w:bCs/>
                <w:noProof/>
                <w:sz w:val="22"/>
                <w:szCs w:val="22"/>
              </w:rPr>
              <w:t>2,79</w:t>
            </w:r>
          </w:p>
        </w:tc>
        <w:tc>
          <w:tcPr>
            <w:tcW w:w="1275" w:type="dxa"/>
            <w:tcBorders>
              <w:top w:val="nil"/>
              <w:left w:val="nil"/>
              <w:bottom w:val="single" w:sz="4" w:space="0" w:color="auto"/>
              <w:right w:val="single" w:sz="4" w:space="0" w:color="auto"/>
            </w:tcBorders>
            <w:shd w:val="clear" w:color="auto" w:fill="auto"/>
            <w:noWrap/>
            <w:vAlign w:val="center"/>
            <w:hideMark/>
          </w:tcPr>
          <w:p w:rsidR="00413149" w:rsidRPr="00F05E70" w:rsidRDefault="005307F7" w:rsidP="00867FBC">
            <w:pPr>
              <w:jc w:val="right"/>
              <w:rPr>
                <w:b/>
                <w:bCs/>
                <w:noProof/>
                <w:sz w:val="22"/>
                <w:szCs w:val="22"/>
              </w:rPr>
            </w:pPr>
            <w:r>
              <w:rPr>
                <w:b/>
                <w:bCs/>
                <w:noProof/>
                <w:sz w:val="22"/>
                <w:szCs w:val="22"/>
              </w:rPr>
              <w:t>7,64</w:t>
            </w:r>
          </w:p>
        </w:tc>
      </w:tr>
      <w:tr w:rsidR="00B06C82" w:rsidRPr="00F05E70" w:rsidTr="00413149">
        <w:trPr>
          <w:trHeight w:val="300"/>
        </w:trPr>
        <w:tc>
          <w:tcPr>
            <w:tcW w:w="2850" w:type="dxa"/>
            <w:tcBorders>
              <w:top w:val="nil"/>
              <w:left w:val="single" w:sz="4" w:space="0" w:color="auto"/>
              <w:bottom w:val="single" w:sz="4" w:space="0" w:color="auto"/>
              <w:right w:val="single" w:sz="4" w:space="0" w:color="auto"/>
            </w:tcBorders>
            <w:shd w:val="clear" w:color="auto" w:fill="auto"/>
            <w:vAlign w:val="center"/>
          </w:tcPr>
          <w:p w:rsidR="00B06C82" w:rsidRPr="00B06C82" w:rsidRDefault="00B06C82" w:rsidP="00B06C82">
            <w:pPr>
              <w:rPr>
                <w:bCs/>
                <w:noProof/>
                <w:sz w:val="22"/>
                <w:szCs w:val="22"/>
              </w:rPr>
            </w:pPr>
            <w:r w:rsidRPr="00B06C82">
              <w:rPr>
                <w:bCs/>
                <w:noProof/>
                <w:sz w:val="22"/>
                <w:szCs w:val="22"/>
              </w:rPr>
              <w:t>iš jų:</w:t>
            </w:r>
          </w:p>
        </w:tc>
        <w:tc>
          <w:tcPr>
            <w:tcW w:w="1276" w:type="dxa"/>
            <w:tcBorders>
              <w:top w:val="nil"/>
              <w:left w:val="nil"/>
              <w:bottom w:val="single" w:sz="4" w:space="0" w:color="auto"/>
              <w:right w:val="single" w:sz="4" w:space="0" w:color="auto"/>
            </w:tcBorders>
            <w:shd w:val="clear" w:color="auto" w:fill="auto"/>
            <w:noWrap/>
            <w:vAlign w:val="center"/>
          </w:tcPr>
          <w:p w:rsidR="00B06C82" w:rsidRPr="00F05E70" w:rsidRDefault="00B06C82" w:rsidP="00867FBC">
            <w:pPr>
              <w:jc w:val="right"/>
              <w:rPr>
                <w:b/>
                <w:bCs/>
                <w:noProof/>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rsidR="00B06C82" w:rsidRPr="00F05E70" w:rsidRDefault="00B06C82" w:rsidP="00867FBC">
            <w:pPr>
              <w:jc w:val="right"/>
              <w:rPr>
                <w:b/>
                <w:bCs/>
                <w:noProof/>
                <w:sz w:val="22"/>
                <w:szCs w:val="22"/>
              </w:rPr>
            </w:pPr>
          </w:p>
        </w:tc>
        <w:tc>
          <w:tcPr>
            <w:tcW w:w="1134" w:type="dxa"/>
            <w:tcBorders>
              <w:top w:val="nil"/>
              <w:left w:val="nil"/>
              <w:bottom w:val="single" w:sz="4" w:space="0" w:color="auto"/>
              <w:right w:val="single" w:sz="4" w:space="0" w:color="auto"/>
            </w:tcBorders>
            <w:shd w:val="clear" w:color="auto" w:fill="auto"/>
            <w:noWrap/>
            <w:vAlign w:val="center"/>
          </w:tcPr>
          <w:p w:rsidR="00B06C82" w:rsidRDefault="00B06C82" w:rsidP="00867FBC">
            <w:pPr>
              <w:jc w:val="right"/>
              <w:rPr>
                <w:b/>
                <w:bCs/>
                <w:noProof/>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rsidR="00B06C82" w:rsidRDefault="00B06C82" w:rsidP="00867FBC">
            <w:pPr>
              <w:jc w:val="right"/>
              <w:rPr>
                <w:b/>
                <w:bCs/>
                <w:noProof/>
                <w:sz w:val="22"/>
                <w:szCs w:val="22"/>
              </w:rPr>
            </w:pPr>
          </w:p>
        </w:tc>
        <w:tc>
          <w:tcPr>
            <w:tcW w:w="1275" w:type="dxa"/>
            <w:tcBorders>
              <w:top w:val="nil"/>
              <w:left w:val="nil"/>
              <w:bottom w:val="single" w:sz="4" w:space="0" w:color="auto"/>
              <w:right w:val="single" w:sz="4" w:space="0" w:color="auto"/>
            </w:tcBorders>
            <w:shd w:val="clear" w:color="auto" w:fill="auto"/>
            <w:noWrap/>
            <w:vAlign w:val="center"/>
          </w:tcPr>
          <w:p w:rsidR="00B06C82" w:rsidRDefault="00B06C82" w:rsidP="00867FBC">
            <w:pPr>
              <w:jc w:val="right"/>
              <w:rPr>
                <w:b/>
                <w:bCs/>
                <w:noProof/>
                <w:sz w:val="22"/>
                <w:szCs w:val="22"/>
              </w:rPr>
            </w:pPr>
          </w:p>
        </w:tc>
      </w:tr>
      <w:tr w:rsidR="00413149" w:rsidRPr="00F05E70" w:rsidTr="00413149">
        <w:trPr>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413149" w:rsidRPr="00F05E70" w:rsidRDefault="00413149" w:rsidP="00452EE6">
            <w:pPr>
              <w:rPr>
                <w:noProof/>
                <w:sz w:val="22"/>
                <w:szCs w:val="22"/>
              </w:rPr>
            </w:pPr>
            <w:r w:rsidRPr="00F05E70">
              <w:rPr>
                <w:noProof/>
                <w:sz w:val="22"/>
                <w:szCs w:val="22"/>
              </w:rPr>
              <w:t>Šilumos tiekim</w:t>
            </w:r>
            <w:r w:rsidR="00452EE6">
              <w:rPr>
                <w:noProof/>
                <w:sz w:val="22"/>
                <w:szCs w:val="22"/>
              </w:rPr>
              <w:t>o</w:t>
            </w:r>
          </w:p>
        </w:tc>
        <w:tc>
          <w:tcPr>
            <w:tcW w:w="1276" w:type="dxa"/>
            <w:tcBorders>
              <w:top w:val="nil"/>
              <w:left w:val="nil"/>
              <w:bottom w:val="single" w:sz="4" w:space="0" w:color="auto"/>
              <w:right w:val="single" w:sz="4" w:space="0" w:color="auto"/>
            </w:tcBorders>
            <w:shd w:val="clear" w:color="auto" w:fill="auto"/>
            <w:noWrap/>
            <w:vAlign w:val="center"/>
          </w:tcPr>
          <w:p w:rsidR="00413149" w:rsidRPr="00F05E70" w:rsidRDefault="00413149" w:rsidP="00867FBC">
            <w:pPr>
              <w:jc w:val="right"/>
              <w:rPr>
                <w:noProof/>
                <w:sz w:val="22"/>
                <w:szCs w:val="22"/>
              </w:rPr>
            </w:pPr>
            <w:r w:rsidRPr="00F05E70">
              <w:rPr>
                <w:noProof/>
                <w:sz w:val="22"/>
                <w:szCs w:val="22"/>
              </w:rPr>
              <w:t>483.551</w:t>
            </w:r>
          </w:p>
        </w:tc>
        <w:tc>
          <w:tcPr>
            <w:tcW w:w="1276" w:type="dxa"/>
            <w:tcBorders>
              <w:top w:val="nil"/>
              <w:left w:val="nil"/>
              <w:bottom w:val="single" w:sz="4" w:space="0" w:color="auto"/>
              <w:right w:val="single" w:sz="4" w:space="0" w:color="auto"/>
            </w:tcBorders>
            <w:shd w:val="clear" w:color="auto" w:fill="auto"/>
            <w:noWrap/>
            <w:vAlign w:val="center"/>
            <w:hideMark/>
          </w:tcPr>
          <w:p w:rsidR="00413149" w:rsidRPr="00F05E70" w:rsidRDefault="00413149" w:rsidP="00867FBC">
            <w:pPr>
              <w:jc w:val="right"/>
              <w:rPr>
                <w:noProof/>
                <w:sz w:val="22"/>
                <w:szCs w:val="22"/>
              </w:rPr>
            </w:pPr>
            <w:r>
              <w:rPr>
                <w:noProof/>
                <w:sz w:val="22"/>
                <w:szCs w:val="22"/>
              </w:rPr>
              <w:t>480.001</w:t>
            </w:r>
          </w:p>
        </w:tc>
        <w:tc>
          <w:tcPr>
            <w:tcW w:w="1134" w:type="dxa"/>
            <w:tcBorders>
              <w:top w:val="nil"/>
              <w:left w:val="nil"/>
              <w:bottom w:val="single" w:sz="4" w:space="0" w:color="auto"/>
              <w:right w:val="single" w:sz="4" w:space="0" w:color="auto"/>
            </w:tcBorders>
            <w:shd w:val="clear" w:color="auto" w:fill="auto"/>
            <w:noWrap/>
            <w:vAlign w:val="center"/>
          </w:tcPr>
          <w:p w:rsidR="00413149" w:rsidRPr="00F05E70" w:rsidRDefault="00413149" w:rsidP="00867FBC">
            <w:pPr>
              <w:jc w:val="right"/>
              <w:rPr>
                <w:noProof/>
                <w:sz w:val="22"/>
                <w:szCs w:val="22"/>
              </w:rPr>
            </w:pPr>
            <w:r>
              <w:rPr>
                <w:noProof/>
                <w:sz w:val="22"/>
                <w:szCs w:val="22"/>
              </w:rPr>
              <w:t>479.147</w:t>
            </w:r>
          </w:p>
        </w:tc>
        <w:tc>
          <w:tcPr>
            <w:tcW w:w="1276" w:type="dxa"/>
            <w:tcBorders>
              <w:top w:val="nil"/>
              <w:left w:val="nil"/>
              <w:bottom w:val="single" w:sz="4" w:space="0" w:color="auto"/>
              <w:right w:val="single" w:sz="4" w:space="0" w:color="auto"/>
            </w:tcBorders>
            <w:shd w:val="clear" w:color="auto" w:fill="auto"/>
            <w:noWrap/>
            <w:vAlign w:val="center"/>
          </w:tcPr>
          <w:p w:rsidR="00413149" w:rsidRPr="00F05E70" w:rsidRDefault="005307F7" w:rsidP="00867FBC">
            <w:pPr>
              <w:jc w:val="right"/>
              <w:rPr>
                <w:noProof/>
                <w:sz w:val="22"/>
                <w:szCs w:val="22"/>
              </w:rPr>
            </w:pPr>
            <w:r>
              <w:rPr>
                <w:noProof/>
                <w:sz w:val="22"/>
                <w:szCs w:val="22"/>
              </w:rPr>
              <w:t>-0,73</w:t>
            </w:r>
          </w:p>
        </w:tc>
        <w:tc>
          <w:tcPr>
            <w:tcW w:w="1275" w:type="dxa"/>
            <w:tcBorders>
              <w:top w:val="nil"/>
              <w:left w:val="nil"/>
              <w:bottom w:val="single" w:sz="4" w:space="0" w:color="auto"/>
              <w:right w:val="single" w:sz="4" w:space="0" w:color="auto"/>
            </w:tcBorders>
            <w:shd w:val="clear" w:color="auto" w:fill="auto"/>
            <w:noWrap/>
            <w:vAlign w:val="center"/>
            <w:hideMark/>
          </w:tcPr>
          <w:p w:rsidR="00413149" w:rsidRPr="00F05E70" w:rsidRDefault="005307F7" w:rsidP="00867FBC">
            <w:pPr>
              <w:jc w:val="right"/>
              <w:rPr>
                <w:noProof/>
                <w:sz w:val="22"/>
                <w:szCs w:val="22"/>
              </w:rPr>
            </w:pPr>
            <w:r>
              <w:rPr>
                <w:noProof/>
                <w:sz w:val="22"/>
                <w:szCs w:val="22"/>
              </w:rPr>
              <w:t>-0,18</w:t>
            </w:r>
          </w:p>
        </w:tc>
      </w:tr>
      <w:tr w:rsidR="00413149" w:rsidRPr="00F05E70" w:rsidTr="00413149">
        <w:trPr>
          <w:trHeight w:val="401"/>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413149" w:rsidRPr="00F05E70" w:rsidRDefault="00413149" w:rsidP="00452EE6">
            <w:pPr>
              <w:rPr>
                <w:noProof/>
                <w:sz w:val="22"/>
                <w:szCs w:val="22"/>
              </w:rPr>
            </w:pPr>
            <w:r w:rsidRPr="00F05E70">
              <w:rPr>
                <w:noProof/>
                <w:sz w:val="22"/>
                <w:szCs w:val="22"/>
              </w:rPr>
              <w:t>Daugiabučių  namų bendrojo naudojimo objektų priežiūr</w:t>
            </w:r>
            <w:r w:rsidR="00452EE6">
              <w:rPr>
                <w:noProof/>
                <w:sz w:val="22"/>
                <w:szCs w:val="22"/>
              </w:rPr>
              <w:t>os</w:t>
            </w:r>
          </w:p>
        </w:tc>
        <w:tc>
          <w:tcPr>
            <w:tcW w:w="1276" w:type="dxa"/>
            <w:tcBorders>
              <w:top w:val="nil"/>
              <w:left w:val="nil"/>
              <w:bottom w:val="single" w:sz="4" w:space="0" w:color="auto"/>
              <w:right w:val="single" w:sz="4" w:space="0" w:color="auto"/>
            </w:tcBorders>
            <w:shd w:val="clear" w:color="auto" w:fill="auto"/>
            <w:noWrap/>
            <w:vAlign w:val="center"/>
          </w:tcPr>
          <w:p w:rsidR="00413149" w:rsidRPr="00F05E70" w:rsidRDefault="00413149" w:rsidP="00867FBC">
            <w:pPr>
              <w:jc w:val="right"/>
              <w:rPr>
                <w:noProof/>
                <w:sz w:val="22"/>
                <w:szCs w:val="22"/>
              </w:rPr>
            </w:pPr>
            <w:r w:rsidRPr="00F05E70">
              <w:rPr>
                <w:noProof/>
                <w:sz w:val="22"/>
                <w:szCs w:val="22"/>
              </w:rPr>
              <w:t>187.356</w:t>
            </w:r>
          </w:p>
        </w:tc>
        <w:tc>
          <w:tcPr>
            <w:tcW w:w="1276" w:type="dxa"/>
            <w:tcBorders>
              <w:top w:val="nil"/>
              <w:left w:val="nil"/>
              <w:bottom w:val="single" w:sz="4" w:space="0" w:color="auto"/>
              <w:right w:val="single" w:sz="4" w:space="0" w:color="auto"/>
            </w:tcBorders>
            <w:shd w:val="clear" w:color="auto" w:fill="auto"/>
            <w:noWrap/>
            <w:vAlign w:val="center"/>
            <w:hideMark/>
          </w:tcPr>
          <w:p w:rsidR="00413149" w:rsidRPr="00F05E70" w:rsidRDefault="00413149" w:rsidP="00867FBC">
            <w:pPr>
              <w:jc w:val="right"/>
              <w:rPr>
                <w:noProof/>
                <w:sz w:val="22"/>
                <w:szCs w:val="22"/>
              </w:rPr>
            </w:pPr>
            <w:r w:rsidRPr="00F05E70">
              <w:rPr>
                <w:noProof/>
                <w:sz w:val="22"/>
                <w:szCs w:val="22"/>
              </w:rPr>
              <w:t>181.90</w:t>
            </w:r>
            <w:r>
              <w:rPr>
                <w:noProof/>
                <w:sz w:val="22"/>
                <w:szCs w:val="22"/>
              </w:rPr>
              <w:t>4</w:t>
            </w:r>
          </w:p>
        </w:tc>
        <w:tc>
          <w:tcPr>
            <w:tcW w:w="1134" w:type="dxa"/>
            <w:tcBorders>
              <w:top w:val="nil"/>
              <w:left w:val="nil"/>
              <w:bottom w:val="single" w:sz="4" w:space="0" w:color="auto"/>
              <w:right w:val="single" w:sz="4" w:space="0" w:color="auto"/>
            </w:tcBorders>
            <w:shd w:val="clear" w:color="auto" w:fill="auto"/>
            <w:noWrap/>
            <w:vAlign w:val="center"/>
          </w:tcPr>
          <w:p w:rsidR="00413149" w:rsidRPr="00F05E70" w:rsidRDefault="00413149" w:rsidP="00867FBC">
            <w:pPr>
              <w:jc w:val="right"/>
              <w:rPr>
                <w:noProof/>
                <w:sz w:val="22"/>
                <w:szCs w:val="22"/>
              </w:rPr>
            </w:pPr>
            <w:r>
              <w:rPr>
                <w:noProof/>
                <w:sz w:val="22"/>
                <w:szCs w:val="22"/>
              </w:rPr>
              <w:t>214.429</w:t>
            </w:r>
          </w:p>
        </w:tc>
        <w:tc>
          <w:tcPr>
            <w:tcW w:w="1276" w:type="dxa"/>
            <w:tcBorders>
              <w:top w:val="nil"/>
              <w:left w:val="nil"/>
              <w:bottom w:val="single" w:sz="4" w:space="0" w:color="auto"/>
              <w:right w:val="single" w:sz="4" w:space="0" w:color="auto"/>
            </w:tcBorders>
            <w:shd w:val="clear" w:color="auto" w:fill="auto"/>
            <w:noWrap/>
            <w:vAlign w:val="center"/>
          </w:tcPr>
          <w:p w:rsidR="00413149" w:rsidRPr="00F05E70" w:rsidRDefault="005307F7" w:rsidP="00867FBC">
            <w:pPr>
              <w:jc w:val="right"/>
              <w:rPr>
                <w:noProof/>
                <w:sz w:val="22"/>
                <w:szCs w:val="22"/>
              </w:rPr>
            </w:pPr>
            <w:r>
              <w:rPr>
                <w:noProof/>
                <w:sz w:val="22"/>
                <w:szCs w:val="22"/>
              </w:rPr>
              <w:t>-2,91</w:t>
            </w:r>
          </w:p>
        </w:tc>
        <w:tc>
          <w:tcPr>
            <w:tcW w:w="1275" w:type="dxa"/>
            <w:tcBorders>
              <w:top w:val="nil"/>
              <w:left w:val="nil"/>
              <w:bottom w:val="single" w:sz="4" w:space="0" w:color="auto"/>
              <w:right w:val="single" w:sz="4" w:space="0" w:color="auto"/>
            </w:tcBorders>
            <w:shd w:val="clear" w:color="auto" w:fill="auto"/>
            <w:noWrap/>
            <w:vAlign w:val="center"/>
            <w:hideMark/>
          </w:tcPr>
          <w:p w:rsidR="00413149" w:rsidRPr="00F05E70" w:rsidRDefault="005307F7" w:rsidP="00867FBC">
            <w:pPr>
              <w:jc w:val="right"/>
              <w:rPr>
                <w:noProof/>
                <w:sz w:val="22"/>
                <w:szCs w:val="22"/>
              </w:rPr>
            </w:pPr>
            <w:r>
              <w:rPr>
                <w:noProof/>
                <w:sz w:val="22"/>
                <w:szCs w:val="22"/>
              </w:rPr>
              <w:t>17,88</w:t>
            </w:r>
          </w:p>
        </w:tc>
      </w:tr>
      <w:tr w:rsidR="005C01D6" w:rsidRPr="00F05E70" w:rsidTr="00413149">
        <w:trPr>
          <w:trHeight w:val="401"/>
        </w:trPr>
        <w:tc>
          <w:tcPr>
            <w:tcW w:w="2850" w:type="dxa"/>
            <w:tcBorders>
              <w:top w:val="nil"/>
              <w:left w:val="single" w:sz="4" w:space="0" w:color="auto"/>
              <w:bottom w:val="single" w:sz="4" w:space="0" w:color="auto"/>
              <w:right w:val="single" w:sz="4" w:space="0" w:color="auto"/>
            </w:tcBorders>
            <w:shd w:val="clear" w:color="auto" w:fill="auto"/>
            <w:vAlign w:val="center"/>
          </w:tcPr>
          <w:p w:rsidR="005C01D6" w:rsidRPr="00F05E70" w:rsidRDefault="005C01D6" w:rsidP="00452EE6">
            <w:pPr>
              <w:rPr>
                <w:noProof/>
                <w:sz w:val="22"/>
                <w:szCs w:val="22"/>
              </w:rPr>
            </w:pPr>
            <w:r>
              <w:rPr>
                <w:noProof/>
                <w:sz w:val="22"/>
                <w:szCs w:val="22"/>
              </w:rPr>
              <w:t>Renovacij</w:t>
            </w:r>
            <w:r w:rsidR="00452EE6">
              <w:rPr>
                <w:noProof/>
                <w:sz w:val="22"/>
                <w:szCs w:val="22"/>
              </w:rPr>
              <w:t>os</w:t>
            </w:r>
          </w:p>
        </w:tc>
        <w:tc>
          <w:tcPr>
            <w:tcW w:w="1276" w:type="dxa"/>
            <w:tcBorders>
              <w:top w:val="nil"/>
              <w:left w:val="nil"/>
              <w:bottom w:val="single" w:sz="4" w:space="0" w:color="auto"/>
              <w:right w:val="single" w:sz="4" w:space="0" w:color="auto"/>
            </w:tcBorders>
            <w:shd w:val="clear" w:color="auto" w:fill="auto"/>
            <w:noWrap/>
            <w:vAlign w:val="center"/>
          </w:tcPr>
          <w:p w:rsidR="005C01D6" w:rsidRPr="00F05E70" w:rsidRDefault="005C01D6" w:rsidP="00867FBC">
            <w:pPr>
              <w:jc w:val="right"/>
              <w:rPr>
                <w:noProof/>
                <w:sz w:val="22"/>
                <w:szCs w:val="22"/>
              </w:rPr>
            </w:pPr>
            <w:r>
              <w:rPr>
                <w:noProof/>
                <w:sz w:val="22"/>
                <w:szCs w:val="22"/>
              </w:rPr>
              <w:t>18.998</w:t>
            </w:r>
          </w:p>
        </w:tc>
        <w:tc>
          <w:tcPr>
            <w:tcW w:w="1276" w:type="dxa"/>
            <w:tcBorders>
              <w:top w:val="nil"/>
              <w:left w:val="nil"/>
              <w:bottom w:val="single" w:sz="4" w:space="0" w:color="auto"/>
              <w:right w:val="single" w:sz="4" w:space="0" w:color="auto"/>
            </w:tcBorders>
            <w:shd w:val="clear" w:color="auto" w:fill="auto"/>
            <w:noWrap/>
            <w:vAlign w:val="center"/>
          </w:tcPr>
          <w:p w:rsidR="005C01D6" w:rsidRPr="00F05E70" w:rsidRDefault="005C01D6" w:rsidP="00867FBC">
            <w:pPr>
              <w:jc w:val="right"/>
              <w:rPr>
                <w:noProof/>
                <w:sz w:val="22"/>
                <w:szCs w:val="22"/>
              </w:rPr>
            </w:pPr>
            <w:r>
              <w:rPr>
                <w:noProof/>
                <w:sz w:val="22"/>
                <w:szCs w:val="22"/>
              </w:rPr>
              <w:t>27.933</w:t>
            </w:r>
          </w:p>
        </w:tc>
        <w:tc>
          <w:tcPr>
            <w:tcW w:w="1134" w:type="dxa"/>
            <w:tcBorders>
              <w:top w:val="nil"/>
              <w:left w:val="nil"/>
              <w:bottom w:val="single" w:sz="4" w:space="0" w:color="auto"/>
              <w:right w:val="single" w:sz="4" w:space="0" w:color="auto"/>
            </w:tcBorders>
            <w:shd w:val="clear" w:color="auto" w:fill="auto"/>
            <w:noWrap/>
            <w:vAlign w:val="center"/>
          </w:tcPr>
          <w:p w:rsidR="005C01D6" w:rsidRDefault="005C01D6" w:rsidP="00867FBC">
            <w:pPr>
              <w:jc w:val="right"/>
              <w:rPr>
                <w:noProof/>
                <w:sz w:val="22"/>
                <w:szCs w:val="22"/>
              </w:rPr>
            </w:pPr>
            <w:r>
              <w:rPr>
                <w:noProof/>
                <w:sz w:val="22"/>
                <w:szCs w:val="22"/>
              </w:rPr>
              <w:t>48.751</w:t>
            </w:r>
          </w:p>
        </w:tc>
        <w:tc>
          <w:tcPr>
            <w:tcW w:w="1276" w:type="dxa"/>
            <w:tcBorders>
              <w:top w:val="nil"/>
              <w:left w:val="nil"/>
              <w:bottom w:val="single" w:sz="4" w:space="0" w:color="auto"/>
              <w:right w:val="single" w:sz="4" w:space="0" w:color="auto"/>
            </w:tcBorders>
            <w:shd w:val="clear" w:color="auto" w:fill="auto"/>
            <w:noWrap/>
            <w:vAlign w:val="center"/>
          </w:tcPr>
          <w:p w:rsidR="005C01D6" w:rsidRDefault="00834651" w:rsidP="00867FBC">
            <w:pPr>
              <w:jc w:val="right"/>
              <w:rPr>
                <w:noProof/>
                <w:sz w:val="22"/>
                <w:szCs w:val="22"/>
              </w:rPr>
            </w:pPr>
            <w:r>
              <w:rPr>
                <w:noProof/>
                <w:sz w:val="22"/>
                <w:szCs w:val="22"/>
              </w:rPr>
              <w:t>47,03</w:t>
            </w:r>
          </w:p>
        </w:tc>
        <w:tc>
          <w:tcPr>
            <w:tcW w:w="1275" w:type="dxa"/>
            <w:tcBorders>
              <w:top w:val="nil"/>
              <w:left w:val="nil"/>
              <w:bottom w:val="single" w:sz="4" w:space="0" w:color="auto"/>
              <w:right w:val="single" w:sz="4" w:space="0" w:color="auto"/>
            </w:tcBorders>
            <w:shd w:val="clear" w:color="auto" w:fill="auto"/>
            <w:noWrap/>
            <w:vAlign w:val="center"/>
          </w:tcPr>
          <w:p w:rsidR="005C01D6" w:rsidRDefault="00834651" w:rsidP="00867FBC">
            <w:pPr>
              <w:jc w:val="right"/>
              <w:rPr>
                <w:noProof/>
                <w:sz w:val="22"/>
                <w:szCs w:val="22"/>
              </w:rPr>
            </w:pPr>
            <w:r>
              <w:rPr>
                <w:noProof/>
                <w:sz w:val="22"/>
                <w:szCs w:val="22"/>
              </w:rPr>
              <w:t>74,5</w:t>
            </w:r>
          </w:p>
        </w:tc>
      </w:tr>
      <w:tr w:rsidR="005C01D6" w:rsidRPr="00F05E70" w:rsidTr="00413149">
        <w:trPr>
          <w:trHeight w:val="401"/>
        </w:trPr>
        <w:tc>
          <w:tcPr>
            <w:tcW w:w="2850" w:type="dxa"/>
            <w:tcBorders>
              <w:top w:val="nil"/>
              <w:left w:val="single" w:sz="4" w:space="0" w:color="auto"/>
              <w:bottom w:val="single" w:sz="4" w:space="0" w:color="auto"/>
              <w:right w:val="single" w:sz="4" w:space="0" w:color="auto"/>
            </w:tcBorders>
            <w:shd w:val="clear" w:color="auto" w:fill="auto"/>
            <w:vAlign w:val="center"/>
          </w:tcPr>
          <w:p w:rsidR="005C01D6" w:rsidRDefault="005C01D6" w:rsidP="00452EE6">
            <w:pPr>
              <w:rPr>
                <w:noProof/>
                <w:sz w:val="22"/>
                <w:szCs w:val="22"/>
              </w:rPr>
            </w:pPr>
            <w:r>
              <w:rPr>
                <w:noProof/>
                <w:sz w:val="22"/>
                <w:szCs w:val="22"/>
              </w:rPr>
              <w:t>Transporto paslaug</w:t>
            </w:r>
            <w:r w:rsidR="00452EE6">
              <w:rPr>
                <w:noProof/>
                <w:sz w:val="22"/>
                <w:szCs w:val="22"/>
              </w:rPr>
              <w:t>ų</w:t>
            </w:r>
          </w:p>
        </w:tc>
        <w:tc>
          <w:tcPr>
            <w:tcW w:w="1276" w:type="dxa"/>
            <w:tcBorders>
              <w:top w:val="nil"/>
              <w:left w:val="nil"/>
              <w:bottom w:val="single" w:sz="4" w:space="0" w:color="auto"/>
              <w:right w:val="single" w:sz="4" w:space="0" w:color="auto"/>
            </w:tcBorders>
            <w:shd w:val="clear" w:color="auto" w:fill="auto"/>
            <w:noWrap/>
            <w:vAlign w:val="center"/>
          </w:tcPr>
          <w:p w:rsidR="005C01D6" w:rsidRPr="00F05E70" w:rsidRDefault="005C01D6" w:rsidP="00867FBC">
            <w:pPr>
              <w:jc w:val="right"/>
              <w:rPr>
                <w:noProof/>
                <w:sz w:val="22"/>
                <w:szCs w:val="22"/>
              </w:rPr>
            </w:pPr>
            <w:r>
              <w:rPr>
                <w:noProof/>
                <w:sz w:val="22"/>
                <w:szCs w:val="22"/>
              </w:rPr>
              <w:t>6.755</w:t>
            </w:r>
          </w:p>
        </w:tc>
        <w:tc>
          <w:tcPr>
            <w:tcW w:w="1276" w:type="dxa"/>
            <w:tcBorders>
              <w:top w:val="nil"/>
              <w:left w:val="nil"/>
              <w:bottom w:val="single" w:sz="4" w:space="0" w:color="auto"/>
              <w:right w:val="single" w:sz="4" w:space="0" w:color="auto"/>
            </w:tcBorders>
            <w:shd w:val="clear" w:color="auto" w:fill="auto"/>
            <w:noWrap/>
            <w:vAlign w:val="center"/>
          </w:tcPr>
          <w:p w:rsidR="005C01D6" w:rsidRPr="00F05E70" w:rsidRDefault="005C01D6" w:rsidP="00867FBC">
            <w:pPr>
              <w:jc w:val="right"/>
              <w:rPr>
                <w:noProof/>
                <w:sz w:val="22"/>
                <w:szCs w:val="22"/>
              </w:rPr>
            </w:pPr>
            <w:r>
              <w:rPr>
                <w:noProof/>
                <w:sz w:val="22"/>
                <w:szCs w:val="22"/>
              </w:rPr>
              <w:t>7.999</w:t>
            </w:r>
          </w:p>
        </w:tc>
        <w:tc>
          <w:tcPr>
            <w:tcW w:w="1134" w:type="dxa"/>
            <w:tcBorders>
              <w:top w:val="nil"/>
              <w:left w:val="nil"/>
              <w:bottom w:val="single" w:sz="4" w:space="0" w:color="auto"/>
              <w:right w:val="single" w:sz="4" w:space="0" w:color="auto"/>
            </w:tcBorders>
            <w:shd w:val="clear" w:color="auto" w:fill="auto"/>
            <w:noWrap/>
            <w:vAlign w:val="center"/>
          </w:tcPr>
          <w:p w:rsidR="005C01D6" w:rsidRDefault="005C01D6" w:rsidP="00867FBC">
            <w:pPr>
              <w:jc w:val="right"/>
              <w:rPr>
                <w:noProof/>
                <w:sz w:val="22"/>
                <w:szCs w:val="22"/>
              </w:rPr>
            </w:pPr>
            <w:r>
              <w:rPr>
                <w:noProof/>
                <w:sz w:val="22"/>
                <w:szCs w:val="22"/>
              </w:rPr>
              <w:t>16.322</w:t>
            </w:r>
          </w:p>
        </w:tc>
        <w:tc>
          <w:tcPr>
            <w:tcW w:w="1276" w:type="dxa"/>
            <w:tcBorders>
              <w:top w:val="nil"/>
              <w:left w:val="nil"/>
              <w:bottom w:val="single" w:sz="4" w:space="0" w:color="auto"/>
              <w:right w:val="single" w:sz="4" w:space="0" w:color="auto"/>
            </w:tcBorders>
            <w:shd w:val="clear" w:color="auto" w:fill="auto"/>
            <w:noWrap/>
            <w:vAlign w:val="center"/>
          </w:tcPr>
          <w:p w:rsidR="005C01D6" w:rsidRDefault="00834651" w:rsidP="00867FBC">
            <w:pPr>
              <w:jc w:val="right"/>
              <w:rPr>
                <w:noProof/>
                <w:sz w:val="22"/>
                <w:szCs w:val="22"/>
              </w:rPr>
            </w:pPr>
            <w:r>
              <w:rPr>
                <w:noProof/>
                <w:sz w:val="22"/>
                <w:szCs w:val="22"/>
              </w:rPr>
              <w:t>18,42</w:t>
            </w:r>
          </w:p>
        </w:tc>
        <w:tc>
          <w:tcPr>
            <w:tcW w:w="1275" w:type="dxa"/>
            <w:tcBorders>
              <w:top w:val="nil"/>
              <w:left w:val="nil"/>
              <w:bottom w:val="single" w:sz="4" w:space="0" w:color="auto"/>
              <w:right w:val="single" w:sz="4" w:space="0" w:color="auto"/>
            </w:tcBorders>
            <w:shd w:val="clear" w:color="auto" w:fill="auto"/>
            <w:noWrap/>
            <w:vAlign w:val="center"/>
          </w:tcPr>
          <w:p w:rsidR="005C01D6" w:rsidRDefault="00834651" w:rsidP="00867FBC">
            <w:pPr>
              <w:jc w:val="right"/>
              <w:rPr>
                <w:noProof/>
                <w:sz w:val="22"/>
                <w:szCs w:val="22"/>
              </w:rPr>
            </w:pPr>
            <w:r>
              <w:rPr>
                <w:noProof/>
                <w:sz w:val="22"/>
                <w:szCs w:val="22"/>
              </w:rPr>
              <w:t>104,05</w:t>
            </w:r>
          </w:p>
        </w:tc>
      </w:tr>
      <w:tr w:rsidR="005C01D6" w:rsidRPr="00F05E70" w:rsidTr="00413149">
        <w:trPr>
          <w:trHeight w:val="401"/>
        </w:trPr>
        <w:tc>
          <w:tcPr>
            <w:tcW w:w="2850" w:type="dxa"/>
            <w:tcBorders>
              <w:top w:val="nil"/>
              <w:left w:val="single" w:sz="4" w:space="0" w:color="auto"/>
              <w:bottom w:val="single" w:sz="4" w:space="0" w:color="auto"/>
              <w:right w:val="single" w:sz="4" w:space="0" w:color="auto"/>
            </w:tcBorders>
            <w:shd w:val="clear" w:color="auto" w:fill="auto"/>
            <w:vAlign w:val="center"/>
          </w:tcPr>
          <w:p w:rsidR="005C01D6" w:rsidRDefault="00834651" w:rsidP="00452EE6">
            <w:pPr>
              <w:rPr>
                <w:noProof/>
                <w:sz w:val="22"/>
                <w:szCs w:val="22"/>
              </w:rPr>
            </w:pPr>
            <w:r>
              <w:rPr>
                <w:noProof/>
                <w:sz w:val="22"/>
                <w:szCs w:val="22"/>
              </w:rPr>
              <w:t>Karšto v</w:t>
            </w:r>
            <w:r w:rsidR="001777CA">
              <w:rPr>
                <w:noProof/>
                <w:sz w:val="22"/>
                <w:szCs w:val="22"/>
              </w:rPr>
              <w:t>andens apskaitos prietaisų aptarnavim</w:t>
            </w:r>
            <w:r w:rsidR="00452EE6">
              <w:rPr>
                <w:noProof/>
                <w:sz w:val="22"/>
                <w:szCs w:val="22"/>
              </w:rPr>
              <w:t>o</w:t>
            </w:r>
          </w:p>
        </w:tc>
        <w:tc>
          <w:tcPr>
            <w:tcW w:w="1276" w:type="dxa"/>
            <w:tcBorders>
              <w:top w:val="nil"/>
              <w:left w:val="nil"/>
              <w:bottom w:val="single" w:sz="4" w:space="0" w:color="auto"/>
              <w:right w:val="single" w:sz="4" w:space="0" w:color="auto"/>
            </w:tcBorders>
            <w:shd w:val="clear" w:color="auto" w:fill="auto"/>
            <w:noWrap/>
            <w:vAlign w:val="center"/>
          </w:tcPr>
          <w:p w:rsidR="005C01D6" w:rsidRPr="00F05E70" w:rsidRDefault="00834651" w:rsidP="00867FBC">
            <w:pPr>
              <w:jc w:val="right"/>
              <w:rPr>
                <w:noProof/>
                <w:sz w:val="22"/>
                <w:szCs w:val="22"/>
              </w:rPr>
            </w:pPr>
            <w:r>
              <w:rPr>
                <w:noProof/>
                <w:sz w:val="22"/>
                <w:szCs w:val="22"/>
              </w:rPr>
              <w:t>2.218</w:t>
            </w:r>
          </w:p>
        </w:tc>
        <w:tc>
          <w:tcPr>
            <w:tcW w:w="1276" w:type="dxa"/>
            <w:tcBorders>
              <w:top w:val="nil"/>
              <w:left w:val="nil"/>
              <w:bottom w:val="single" w:sz="4" w:space="0" w:color="auto"/>
              <w:right w:val="single" w:sz="4" w:space="0" w:color="auto"/>
            </w:tcBorders>
            <w:shd w:val="clear" w:color="auto" w:fill="auto"/>
            <w:noWrap/>
            <w:vAlign w:val="center"/>
          </w:tcPr>
          <w:p w:rsidR="005C01D6" w:rsidRPr="00F05E70" w:rsidRDefault="00834651" w:rsidP="00867FBC">
            <w:pPr>
              <w:jc w:val="right"/>
              <w:rPr>
                <w:noProof/>
                <w:sz w:val="22"/>
                <w:szCs w:val="22"/>
              </w:rPr>
            </w:pPr>
            <w:r>
              <w:rPr>
                <w:noProof/>
                <w:sz w:val="22"/>
                <w:szCs w:val="22"/>
              </w:rPr>
              <w:t>2.142</w:t>
            </w:r>
          </w:p>
        </w:tc>
        <w:tc>
          <w:tcPr>
            <w:tcW w:w="1134" w:type="dxa"/>
            <w:tcBorders>
              <w:top w:val="nil"/>
              <w:left w:val="nil"/>
              <w:bottom w:val="single" w:sz="4" w:space="0" w:color="auto"/>
              <w:right w:val="single" w:sz="4" w:space="0" w:color="auto"/>
            </w:tcBorders>
            <w:shd w:val="clear" w:color="auto" w:fill="auto"/>
            <w:noWrap/>
            <w:vAlign w:val="center"/>
          </w:tcPr>
          <w:p w:rsidR="005C01D6" w:rsidRDefault="00834651" w:rsidP="00867FBC">
            <w:pPr>
              <w:jc w:val="right"/>
              <w:rPr>
                <w:noProof/>
                <w:sz w:val="22"/>
                <w:szCs w:val="22"/>
              </w:rPr>
            </w:pPr>
            <w:r>
              <w:rPr>
                <w:noProof/>
                <w:sz w:val="22"/>
                <w:szCs w:val="22"/>
              </w:rPr>
              <w:t>1.932</w:t>
            </w:r>
          </w:p>
        </w:tc>
        <w:tc>
          <w:tcPr>
            <w:tcW w:w="1276" w:type="dxa"/>
            <w:tcBorders>
              <w:top w:val="nil"/>
              <w:left w:val="nil"/>
              <w:bottom w:val="single" w:sz="4" w:space="0" w:color="auto"/>
              <w:right w:val="single" w:sz="4" w:space="0" w:color="auto"/>
            </w:tcBorders>
            <w:shd w:val="clear" w:color="auto" w:fill="auto"/>
            <w:noWrap/>
            <w:vAlign w:val="center"/>
          </w:tcPr>
          <w:p w:rsidR="005C01D6" w:rsidRDefault="00834651" w:rsidP="00867FBC">
            <w:pPr>
              <w:jc w:val="right"/>
              <w:rPr>
                <w:noProof/>
                <w:sz w:val="22"/>
                <w:szCs w:val="22"/>
              </w:rPr>
            </w:pPr>
            <w:r>
              <w:rPr>
                <w:noProof/>
                <w:sz w:val="22"/>
                <w:szCs w:val="22"/>
              </w:rPr>
              <w:t>-3,43</w:t>
            </w:r>
          </w:p>
        </w:tc>
        <w:tc>
          <w:tcPr>
            <w:tcW w:w="1275" w:type="dxa"/>
            <w:tcBorders>
              <w:top w:val="nil"/>
              <w:left w:val="nil"/>
              <w:bottom w:val="single" w:sz="4" w:space="0" w:color="auto"/>
              <w:right w:val="single" w:sz="4" w:space="0" w:color="auto"/>
            </w:tcBorders>
            <w:shd w:val="clear" w:color="auto" w:fill="auto"/>
            <w:noWrap/>
            <w:vAlign w:val="center"/>
          </w:tcPr>
          <w:p w:rsidR="005C01D6" w:rsidRDefault="00834651" w:rsidP="00867FBC">
            <w:pPr>
              <w:jc w:val="right"/>
              <w:rPr>
                <w:noProof/>
                <w:sz w:val="22"/>
                <w:szCs w:val="22"/>
              </w:rPr>
            </w:pPr>
            <w:r>
              <w:rPr>
                <w:noProof/>
                <w:sz w:val="22"/>
                <w:szCs w:val="22"/>
              </w:rPr>
              <w:t>-9,80</w:t>
            </w:r>
          </w:p>
        </w:tc>
      </w:tr>
      <w:tr w:rsidR="00834651" w:rsidRPr="00F05E70" w:rsidTr="009906F4">
        <w:trPr>
          <w:trHeight w:val="401"/>
        </w:trPr>
        <w:tc>
          <w:tcPr>
            <w:tcW w:w="2850" w:type="dxa"/>
            <w:tcBorders>
              <w:top w:val="nil"/>
              <w:left w:val="single" w:sz="4" w:space="0" w:color="auto"/>
              <w:bottom w:val="single" w:sz="4" w:space="0" w:color="auto"/>
              <w:right w:val="single" w:sz="4" w:space="0" w:color="auto"/>
            </w:tcBorders>
            <w:shd w:val="clear" w:color="auto" w:fill="auto"/>
            <w:vAlign w:val="center"/>
          </w:tcPr>
          <w:p w:rsidR="00834651" w:rsidRDefault="00834651" w:rsidP="00452EE6">
            <w:pPr>
              <w:rPr>
                <w:noProof/>
                <w:sz w:val="22"/>
                <w:szCs w:val="22"/>
              </w:rPr>
            </w:pPr>
            <w:r>
              <w:rPr>
                <w:noProof/>
                <w:sz w:val="22"/>
                <w:szCs w:val="22"/>
              </w:rPr>
              <w:t>Kit</w:t>
            </w:r>
            <w:r w:rsidR="00452EE6">
              <w:rPr>
                <w:noProof/>
                <w:sz w:val="22"/>
                <w:szCs w:val="22"/>
              </w:rPr>
              <w:t xml:space="preserve">ų </w:t>
            </w:r>
            <w:r>
              <w:rPr>
                <w:noProof/>
                <w:sz w:val="22"/>
                <w:szCs w:val="22"/>
              </w:rPr>
              <w:t>paslaug</w:t>
            </w:r>
            <w:r w:rsidR="00452EE6">
              <w:rPr>
                <w:noProof/>
                <w:sz w:val="22"/>
                <w:szCs w:val="22"/>
              </w:rPr>
              <w:t>ų</w:t>
            </w:r>
          </w:p>
        </w:tc>
        <w:tc>
          <w:tcPr>
            <w:tcW w:w="1276" w:type="dxa"/>
            <w:tcBorders>
              <w:top w:val="nil"/>
              <w:left w:val="nil"/>
              <w:bottom w:val="single" w:sz="4" w:space="0" w:color="auto"/>
              <w:right w:val="single" w:sz="4" w:space="0" w:color="auto"/>
            </w:tcBorders>
            <w:shd w:val="clear" w:color="auto" w:fill="auto"/>
            <w:noWrap/>
            <w:vAlign w:val="center"/>
          </w:tcPr>
          <w:p w:rsidR="00834651" w:rsidRPr="00F05E70" w:rsidRDefault="00834651" w:rsidP="00867FBC">
            <w:pPr>
              <w:jc w:val="right"/>
              <w:rPr>
                <w:noProof/>
                <w:sz w:val="22"/>
                <w:szCs w:val="22"/>
              </w:rPr>
            </w:pPr>
            <w:r>
              <w:rPr>
                <w:noProof/>
                <w:sz w:val="22"/>
                <w:szCs w:val="22"/>
              </w:rPr>
              <w:t>52.582</w:t>
            </w:r>
          </w:p>
        </w:tc>
        <w:tc>
          <w:tcPr>
            <w:tcW w:w="1276" w:type="dxa"/>
            <w:tcBorders>
              <w:top w:val="nil"/>
              <w:left w:val="nil"/>
              <w:bottom w:val="single" w:sz="4" w:space="0" w:color="auto"/>
              <w:right w:val="single" w:sz="4" w:space="0" w:color="auto"/>
            </w:tcBorders>
            <w:shd w:val="clear" w:color="auto" w:fill="auto"/>
            <w:noWrap/>
            <w:vAlign w:val="center"/>
          </w:tcPr>
          <w:p w:rsidR="00834651" w:rsidRPr="00F05E70" w:rsidRDefault="00834651" w:rsidP="00867FBC">
            <w:pPr>
              <w:jc w:val="right"/>
              <w:rPr>
                <w:noProof/>
                <w:sz w:val="22"/>
                <w:szCs w:val="22"/>
              </w:rPr>
            </w:pPr>
            <w:r>
              <w:rPr>
                <w:noProof/>
                <w:sz w:val="22"/>
                <w:szCs w:val="22"/>
              </w:rPr>
              <w:t>72.507</w:t>
            </w:r>
          </w:p>
        </w:tc>
        <w:tc>
          <w:tcPr>
            <w:tcW w:w="1134" w:type="dxa"/>
            <w:tcBorders>
              <w:top w:val="nil"/>
              <w:left w:val="nil"/>
              <w:bottom w:val="single" w:sz="4" w:space="0" w:color="auto"/>
              <w:right w:val="single" w:sz="4" w:space="0" w:color="auto"/>
            </w:tcBorders>
            <w:shd w:val="clear" w:color="auto" w:fill="auto"/>
            <w:noWrap/>
            <w:vAlign w:val="center"/>
          </w:tcPr>
          <w:p w:rsidR="00834651" w:rsidRDefault="00834651" w:rsidP="00867FBC">
            <w:pPr>
              <w:jc w:val="right"/>
              <w:rPr>
                <w:noProof/>
                <w:sz w:val="22"/>
                <w:szCs w:val="22"/>
              </w:rPr>
            </w:pPr>
            <w:r>
              <w:rPr>
                <w:noProof/>
                <w:sz w:val="22"/>
                <w:szCs w:val="22"/>
              </w:rPr>
              <w:t>70.900</w:t>
            </w:r>
          </w:p>
        </w:tc>
        <w:tc>
          <w:tcPr>
            <w:tcW w:w="1276" w:type="dxa"/>
            <w:tcBorders>
              <w:top w:val="nil"/>
              <w:left w:val="nil"/>
              <w:bottom w:val="single" w:sz="4" w:space="0" w:color="auto"/>
              <w:right w:val="single" w:sz="4" w:space="0" w:color="auto"/>
            </w:tcBorders>
            <w:shd w:val="clear" w:color="auto" w:fill="auto"/>
            <w:noWrap/>
            <w:vAlign w:val="center"/>
          </w:tcPr>
          <w:p w:rsidR="00834651" w:rsidRPr="00F05E70" w:rsidRDefault="00834651" w:rsidP="00867FBC">
            <w:pPr>
              <w:jc w:val="right"/>
              <w:rPr>
                <w:noProof/>
                <w:sz w:val="22"/>
                <w:szCs w:val="22"/>
              </w:rPr>
            </w:pPr>
            <w:r>
              <w:rPr>
                <w:noProof/>
                <w:sz w:val="22"/>
                <w:szCs w:val="22"/>
              </w:rPr>
              <w:t>37,89</w:t>
            </w:r>
          </w:p>
        </w:tc>
        <w:tc>
          <w:tcPr>
            <w:tcW w:w="1275" w:type="dxa"/>
            <w:tcBorders>
              <w:top w:val="nil"/>
              <w:left w:val="nil"/>
              <w:bottom w:val="single" w:sz="4" w:space="0" w:color="auto"/>
              <w:right w:val="single" w:sz="4" w:space="0" w:color="auto"/>
            </w:tcBorders>
            <w:shd w:val="clear" w:color="auto" w:fill="auto"/>
            <w:noWrap/>
            <w:vAlign w:val="center"/>
          </w:tcPr>
          <w:p w:rsidR="00834651" w:rsidRPr="00F05E70" w:rsidRDefault="00834651" w:rsidP="00867FBC">
            <w:pPr>
              <w:jc w:val="right"/>
              <w:rPr>
                <w:noProof/>
                <w:sz w:val="22"/>
                <w:szCs w:val="22"/>
              </w:rPr>
            </w:pPr>
            <w:r>
              <w:rPr>
                <w:noProof/>
                <w:sz w:val="22"/>
                <w:szCs w:val="22"/>
              </w:rPr>
              <w:t>-2,22</w:t>
            </w:r>
          </w:p>
        </w:tc>
      </w:tr>
    </w:tbl>
    <w:p w:rsidR="001B404D" w:rsidRPr="00F05E70" w:rsidRDefault="001B404D" w:rsidP="00867FBC">
      <w:pPr>
        <w:spacing w:line="360" w:lineRule="auto"/>
        <w:ind w:left="851"/>
        <w:jc w:val="both"/>
        <w:rPr>
          <w:noProof/>
        </w:rPr>
      </w:pPr>
    </w:p>
    <w:p w:rsidR="00816BDE" w:rsidRPr="00F05E70" w:rsidRDefault="001B404D" w:rsidP="00867FBC">
      <w:pPr>
        <w:spacing w:line="360" w:lineRule="auto"/>
        <w:ind w:firstLine="851"/>
        <w:jc w:val="both"/>
        <w:rPr>
          <w:noProof/>
        </w:rPr>
      </w:pPr>
      <w:r w:rsidRPr="00F05E70">
        <w:rPr>
          <w:noProof/>
        </w:rPr>
        <w:t>Veiklos pajamos</w:t>
      </w:r>
      <w:r w:rsidR="005307F7">
        <w:rPr>
          <w:noProof/>
        </w:rPr>
        <w:t xml:space="preserve"> </w:t>
      </w:r>
      <w:r w:rsidR="00A83556">
        <w:rPr>
          <w:noProof/>
        </w:rPr>
        <w:t>2018 m.</w:t>
      </w:r>
      <w:r w:rsidR="00CF3E99">
        <w:rPr>
          <w:noProof/>
        </w:rPr>
        <w:t>, pa</w:t>
      </w:r>
      <w:r w:rsidR="000B787B">
        <w:rPr>
          <w:noProof/>
        </w:rPr>
        <w:t>lygin</w:t>
      </w:r>
      <w:r w:rsidR="00CF3E99">
        <w:rPr>
          <w:noProof/>
        </w:rPr>
        <w:t>ti</w:t>
      </w:r>
      <w:r w:rsidR="000B787B">
        <w:rPr>
          <w:noProof/>
        </w:rPr>
        <w:t xml:space="preserve"> su 2017 m.</w:t>
      </w:r>
      <w:r w:rsidR="00F11F56">
        <w:rPr>
          <w:noProof/>
        </w:rPr>
        <w:t>,</w:t>
      </w:r>
      <w:r w:rsidR="000B787B">
        <w:rPr>
          <w:noProof/>
        </w:rPr>
        <w:t xml:space="preserve"> </w:t>
      </w:r>
      <w:r w:rsidR="005307F7">
        <w:rPr>
          <w:noProof/>
        </w:rPr>
        <w:t>augo 58,99 tūkst. Eur arba 7,64</w:t>
      </w:r>
      <w:r w:rsidRPr="00F05E70">
        <w:rPr>
          <w:noProof/>
        </w:rPr>
        <w:t xml:space="preserve"> proc. </w:t>
      </w:r>
    </w:p>
    <w:p w:rsidR="00B96977" w:rsidRDefault="00D25CF1" w:rsidP="00867FBC">
      <w:pPr>
        <w:spacing w:line="360" w:lineRule="auto"/>
        <w:ind w:firstLine="851"/>
        <w:jc w:val="both"/>
        <w:rPr>
          <w:noProof/>
        </w:rPr>
      </w:pPr>
      <w:r w:rsidRPr="00F05E70">
        <w:rPr>
          <w:noProof/>
        </w:rPr>
        <w:t xml:space="preserve">Šilumos tiekimo pajamos </w:t>
      </w:r>
      <w:r w:rsidR="005307F7">
        <w:rPr>
          <w:noProof/>
        </w:rPr>
        <w:t xml:space="preserve">mažėjo </w:t>
      </w:r>
      <w:r w:rsidR="00CF3E99">
        <w:rPr>
          <w:noProof/>
        </w:rPr>
        <w:t xml:space="preserve">nedaug </w:t>
      </w:r>
      <w:r w:rsidR="005307F7">
        <w:rPr>
          <w:noProof/>
        </w:rPr>
        <w:t>0,85</w:t>
      </w:r>
      <w:r w:rsidRPr="00F05E70">
        <w:rPr>
          <w:noProof/>
        </w:rPr>
        <w:t xml:space="preserve"> tūks</w:t>
      </w:r>
      <w:r w:rsidR="00226A81" w:rsidRPr="00F05E70">
        <w:rPr>
          <w:noProof/>
        </w:rPr>
        <w:t>t. Eur.</w:t>
      </w:r>
      <w:r w:rsidR="00E55622">
        <w:rPr>
          <w:noProof/>
        </w:rPr>
        <w:t xml:space="preserve"> Tam įtakos turėjo</w:t>
      </w:r>
      <w:r w:rsidR="000C2752">
        <w:rPr>
          <w:noProof/>
        </w:rPr>
        <w:t xml:space="preserve"> </w:t>
      </w:r>
      <w:r w:rsidR="00E55622">
        <w:rPr>
          <w:noProof/>
        </w:rPr>
        <w:t xml:space="preserve"> realizuotos</w:t>
      </w:r>
      <w:r w:rsidR="005307F7">
        <w:rPr>
          <w:noProof/>
        </w:rPr>
        <w:t xml:space="preserve"> šilumos </w:t>
      </w:r>
      <w:r w:rsidR="00CF3E99">
        <w:rPr>
          <w:noProof/>
        </w:rPr>
        <w:t xml:space="preserve">kiekio </w:t>
      </w:r>
      <w:r w:rsidR="00B96977">
        <w:rPr>
          <w:noProof/>
        </w:rPr>
        <w:t>mažėjimas (7 lentelė).</w:t>
      </w:r>
    </w:p>
    <w:p w:rsidR="002F1271" w:rsidRDefault="00B96977" w:rsidP="00B96977">
      <w:pPr>
        <w:spacing w:line="360" w:lineRule="auto"/>
        <w:ind w:firstLine="851"/>
        <w:jc w:val="center"/>
        <w:rPr>
          <w:noProof/>
        </w:rPr>
      </w:pPr>
      <w:r>
        <w:rPr>
          <w:noProof/>
        </w:rPr>
        <w:t xml:space="preserve">7 lentelė. </w:t>
      </w:r>
      <w:r w:rsidR="00950CF4">
        <w:rPr>
          <w:noProof/>
        </w:rPr>
        <w:t>2016–2018 m. r</w:t>
      </w:r>
      <w:r>
        <w:rPr>
          <w:noProof/>
        </w:rPr>
        <w:t>ealizuot</w:t>
      </w:r>
      <w:r w:rsidR="00950CF4">
        <w:rPr>
          <w:noProof/>
        </w:rPr>
        <w:t xml:space="preserve">as </w:t>
      </w:r>
      <w:r>
        <w:rPr>
          <w:noProof/>
        </w:rPr>
        <w:t>šilumos kieki</w:t>
      </w:r>
      <w:r w:rsidR="00950CF4">
        <w:rPr>
          <w:noProof/>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1275"/>
        <w:gridCol w:w="1276"/>
        <w:gridCol w:w="1701"/>
        <w:gridCol w:w="1572"/>
      </w:tblGrid>
      <w:tr w:rsidR="00B96977" w:rsidTr="00E93AD9">
        <w:tc>
          <w:tcPr>
            <w:tcW w:w="1985" w:type="dxa"/>
            <w:shd w:val="clear" w:color="auto" w:fill="auto"/>
            <w:vAlign w:val="center"/>
          </w:tcPr>
          <w:p w:rsidR="00B96977" w:rsidRPr="003F7DA9" w:rsidRDefault="00B96977" w:rsidP="00B96977">
            <w:pPr>
              <w:jc w:val="center"/>
              <w:rPr>
                <w:noProof/>
                <w:sz w:val="22"/>
                <w:szCs w:val="22"/>
              </w:rPr>
            </w:pPr>
            <w:r>
              <w:rPr>
                <w:noProof/>
                <w:sz w:val="22"/>
                <w:szCs w:val="22"/>
              </w:rPr>
              <w:t>Pavadinimas</w:t>
            </w:r>
          </w:p>
        </w:tc>
        <w:tc>
          <w:tcPr>
            <w:tcW w:w="1276" w:type="dxa"/>
            <w:shd w:val="clear" w:color="auto" w:fill="auto"/>
            <w:vAlign w:val="center"/>
          </w:tcPr>
          <w:p w:rsidR="00B96977" w:rsidRPr="003F7DA9" w:rsidRDefault="00B96977" w:rsidP="00B96977">
            <w:pPr>
              <w:jc w:val="center"/>
              <w:rPr>
                <w:noProof/>
                <w:sz w:val="22"/>
                <w:szCs w:val="22"/>
              </w:rPr>
            </w:pPr>
            <w:r w:rsidRPr="003F7DA9">
              <w:rPr>
                <w:noProof/>
                <w:sz w:val="22"/>
                <w:szCs w:val="22"/>
              </w:rPr>
              <w:t>2016 m.</w:t>
            </w:r>
          </w:p>
        </w:tc>
        <w:tc>
          <w:tcPr>
            <w:tcW w:w="1275" w:type="dxa"/>
            <w:shd w:val="clear" w:color="auto" w:fill="auto"/>
            <w:vAlign w:val="center"/>
          </w:tcPr>
          <w:p w:rsidR="00B96977" w:rsidRPr="003F7DA9" w:rsidRDefault="00B96977" w:rsidP="00B96977">
            <w:pPr>
              <w:jc w:val="center"/>
              <w:rPr>
                <w:noProof/>
                <w:sz w:val="22"/>
                <w:szCs w:val="22"/>
              </w:rPr>
            </w:pPr>
            <w:r w:rsidRPr="003F7DA9">
              <w:rPr>
                <w:noProof/>
                <w:sz w:val="22"/>
                <w:szCs w:val="22"/>
              </w:rPr>
              <w:t>2017 m.</w:t>
            </w:r>
          </w:p>
        </w:tc>
        <w:tc>
          <w:tcPr>
            <w:tcW w:w="1276" w:type="dxa"/>
            <w:shd w:val="clear" w:color="auto" w:fill="auto"/>
            <w:vAlign w:val="center"/>
          </w:tcPr>
          <w:p w:rsidR="00B96977" w:rsidRPr="003F7DA9" w:rsidRDefault="00B96977" w:rsidP="00B96977">
            <w:pPr>
              <w:jc w:val="center"/>
              <w:rPr>
                <w:noProof/>
                <w:sz w:val="22"/>
                <w:szCs w:val="22"/>
              </w:rPr>
            </w:pPr>
            <w:r w:rsidRPr="003F7DA9">
              <w:rPr>
                <w:noProof/>
                <w:sz w:val="22"/>
                <w:szCs w:val="22"/>
              </w:rPr>
              <w:t>2018 m.</w:t>
            </w:r>
          </w:p>
        </w:tc>
        <w:tc>
          <w:tcPr>
            <w:tcW w:w="1701" w:type="dxa"/>
            <w:shd w:val="clear" w:color="auto" w:fill="auto"/>
            <w:vAlign w:val="center"/>
          </w:tcPr>
          <w:p w:rsidR="00B96977" w:rsidRPr="00450208" w:rsidRDefault="00B96977" w:rsidP="00B96977">
            <w:pPr>
              <w:jc w:val="center"/>
              <w:rPr>
                <w:noProof/>
                <w:sz w:val="20"/>
                <w:szCs w:val="20"/>
                <w:lang w:val="en-US"/>
              </w:rPr>
            </w:pPr>
            <w:r w:rsidRPr="00450208">
              <w:rPr>
                <w:noProof/>
                <w:sz w:val="20"/>
                <w:szCs w:val="20"/>
              </w:rPr>
              <w:t>Pokytis, 2017 m. palyginti su 2016 m., kWh</w:t>
            </w:r>
          </w:p>
        </w:tc>
        <w:tc>
          <w:tcPr>
            <w:tcW w:w="1572" w:type="dxa"/>
            <w:shd w:val="clear" w:color="auto" w:fill="auto"/>
            <w:vAlign w:val="center"/>
          </w:tcPr>
          <w:p w:rsidR="00B96977" w:rsidRPr="00450208" w:rsidRDefault="00B96977" w:rsidP="00B96977">
            <w:pPr>
              <w:jc w:val="center"/>
              <w:rPr>
                <w:noProof/>
                <w:sz w:val="20"/>
                <w:szCs w:val="20"/>
              </w:rPr>
            </w:pPr>
            <w:r w:rsidRPr="00450208">
              <w:rPr>
                <w:noProof/>
                <w:sz w:val="20"/>
                <w:szCs w:val="20"/>
              </w:rPr>
              <w:t xml:space="preserve">Pokytis, 2018 m. palyginti su 2017 m.,  </w:t>
            </w:r>
            <w:r w:rsidRPr="00450208">
              <w:rPr>
                <w:noProof/>
                <w:sz w:val="20"/>
                <w:szCs w:val="20"/>
                <w:lang w:val="en-US"/>
              </w:rPr>
              <w:t>kWh</w:t>
            </w:r>
          </w:p>
        </w:tc>
      </w:tr>
      <w:tr w:rsidR="00B96977" w:rsidTr="002B4E84">
        <w:tc>
          <w:tcPr>
            <w:tcW w:w="1985" w:type="dxa"/>
            <w:shd w:val="clear" w:color="auto" w:fill="auto"/>
          </w:tcPr>
          <w:p w:rsidR="00B96977" w:rsidRPr="003F7DA9" w:rsidRDefault="006D60F8" w:rsidP="006D60F8">
            <w:pPr>
              <w:jc w:val="both"/>
              <w:rPr>
                <w:noProof/>
                <w:sz w:val="22"/>
                <w:szCs w:val="22"/>
              </w:rPr>
            </w:pPr>
            <w:r>
              <w:rPr>
                <w:noProof/>
                <w:sz w:val="22"/>
                <w:szCs w:val="22"/>
              </w:rPr>
              <w:t>Realizuotas š</w:t>
            </w:r>
            <w:r w:rsidR="00B96977">
              <w:rPr>
                <w:noProof/>
                <w:sz w:val="22"/>
                <w:szCs w:val="22"/>
              </w:rPr>
              <w:t>ilumos kiekis, kWh</w:t>
            </w:r>
          </w:p>
        </w:tc>
        <w:tc>
          <w:tcPr>
            <w:tcW w:w="1276" w:type="dxa"/>
            <w:shd w:val="clear" w:color="auto" w:fill="auto"/>
            <w:vAlign w:val="center"/>
          </w:tcPr>
          <w:p w:rsidR="00B96977" w:rsidRPr="003F7DA9" w:rsidRDefault="00B96977" w:rsidP="002B4E84">
            <w:pPr>
              <w:jc w:val="center"/>
              <w:rPr>
                <w:noProof/>
                <w:sz w:val="22"/>
                <w:szCs w:val="22"/>
              </w:rPr>
            </w:pPr>
            <w:r w:rsidRPr="003F7DA9">
              <w:rPr>
                <w:noProof/>
                <w:sz w:val="22"/>
                <w:szCs w:val="22"/>
              </w:rPr>
              <w:t>6572922</w:t>
            </w:r>
          </w:p>
        </w:tc>
        <w:tc>
          <w:tcPr>
            <w:tcW w:w="1275" w:type="dxa"/>
            <w:shd w:val="clear" w:color="auto" w:fill="auto"/>
            <w:vAlign w:val="center"/>
          </w:tcPr>
          <w:p w:rsidR="00B96977" w:rsidRPr="003F7DA9" w:rsidRDefault="00B96977" w:rsidP="002B4E84">
            <w:pPr>
              <w:jc w:val="center"/>
              <w:rPr>
                <w:noProof/>
                <w:sz w:val="22"/>
                <w:szCs w:val="22"/>
              </w:rPr>
            </w:pPr>
            <w:r w:rsidRPr="003F7DA9">
              <w:rPr>
                <w:noProof/>
                <w:sz w:val="22"/>
                <w:szCs w:val="22"/>
              </w:rPr>
              <w:t>6459790</w:t>
            </w:r>
          </w:p>
        </w:tc>
        <w:tc>
          <w:tcPr>
            <w:tcW w:w="1276" w:type="dxa"/>
            <w:shd w:val="clear" w:color="auto" w:fill="auto"/>
            <w:vAlign w:val="center"/>
          </w:tcPr>
          <w:p w:rsidR="00B96977" w:rsidRPr="003F7DA9" w:rsidRDefault="00B96977" w:rsidP="002B4E84">
            <w:pPr>
              <w:jc w:val="center"/>
              <w:rPr>
                <w:noProof/>
                <w:sz w:val="22"/>
                <w:szCs w:val="22"/>
              </w:rPr>
            </w:pPr>
            <w:r w:rsidRPr="003F7DA9">
              <w:rPr>
                <w:noProof/>
                <w:sz w:val="22"/>
                <w:szCs w:val="22"/>
              </w:rPr>
              <w:t>6296905</w:t>
            </w:r>
          </w:p>
        </w:tc>
        <w:tc>
          <w:tcPr>
            <w:tcW w:w="1701" w:type="dxa"/>
            <w:shd w:val="clear" w:color="auto" w:fill="auto"/>
            <w:vAlign w:val="center"/>
          </w:tcPr>
          <w:p w:rsidR="00B96977" w:rsidRPr="003F7DA9" w:rsidRDefault="00B96977" w:rsidP="002B4E84">
            <w:pPr>
              <w:jc w:val="center"/>
              <w:rPr>
                <w:noProof/>
                <w:sz w:val="22"/>
                <w:szCs w:val="22"/>
              </w:rPr>
            </w:pPr>
            <w:r w:rsidRPr="003F7DA9">
              <w:rPr>
                <w:noProof/>
                <w:sz w:val="22"/>
                <w:szCs w:val="22"/>
              </w:rPr>
              <w:t>-113132</w:t>
            </w:r>
          </w:p>
        </w:tc>
        <w:tc>
          <w:tcPr>
            <w:tcW w:w="1572" w:type="dxa"/>
            <w:shd w:val="clear" w:color="auto" w:fill="auto"/>
            <w:vAlign w:val="center"/>
          </w:tcPr>
          <w:p w:rsidR="00B96977" w:rsidRPr="003F7DA9" w:rsidRDefault="00B96977" w:rsidP="002B4E84">
            <w:pPr>
              <w:jc w:val="center"/>
              <w:rPr>
                <w:noProof/>
                <w:sz w:val="22"/>
                <w:szCs w:val="22"/>
              </w:rPr>
            </w:pPr>
            <w:r w:rsidRPr="003F7DA9">
              <w:rPr>
                <w:noProof/>
                <w:sz w:val="22"/>
                <w:szCs w:val="22"/>
              </w:rPr>
              <w:t>-162885</w:t>
            </w:r>
          </w:p>
        </w:tc>
      </w:tr>
    </w:tbl>
    <w:p w:rsidR="00EF0E09" w:rsidRPr="003B4EE2" w:rsidRDefault="00EF0E09" w:rsidP="00E93AD9">
      <w:pPr>
        <w:spacing w:line="360" w:lineRule="auto"/>
        <w:ind w:firstLine="851"/>
        <w:jc w:val="both"/>
        <w:rPr>
          <w:noProof/>
        </w:rPr>
      </w:pPr>
      <w:r>
        <w:rPr>
          <w:noProof/>
        </w:rPr>
        <w:t xml:space="preserve">Realizuotos šilumos kiekį mažina </w:t>
      </w:r>
      <w:r w:rsidR="000B787B">
        <w:rPr>
          <w:noProof/>
        </w:rPr>
        <w:t xml:space="preserve">ir </w:t>
      </w:r>
      <w:r>
        <w:rPr>
          <w:noProof/>
        </w:rPr>
        <w:t xml:space="preserve">daugiabučių namų renovacija (renovuoti keturi namai Babtuose ir du namai Karmėlavoje). </w:t>
      </w:r>
      <w:r w:rsidR="009A202F">
        <w:rPr>
          <w:noProof/>
        </w:rPr>
        <w:t>2018 m. renovuojami dar du daugiabučiai namai Karmėlavoje, kuriems šilumą tiekia UAB Komunalinių paslaugų centras.</w:t>
      </w:r>
      <w:r w:rsidR="003B4EE2">
        <w:rPr>
          <w:noProof/>
        </w:rPr>
        <w:t xml:space="preserve"> 2014 m.</w:t>
      </w:r>
      <w:r w:rsidR="00CF0F81">
        <w:rPr>
          <w:noProof/>
        </w:rPr>
        <w:t xml:space="preserve"> </w:t>
      </w:r>
      <w:r w:rsidR="003B4EE2">
        <w:rPr>
          <w:noProof/>
        </w:rPr>
        <w:t>Karmėlavos</w:t>
      </w:r>
      <w:r w:rsidR="0018666C">
        <w:rPr>
          <w:noProof/>
        </w:rPr>
        <w:t xml:space="preserve"> ir Babtų</w:t>
      </w:r>
      <w:r w:rsidR="003B4EE2">
        <w:rPr>
          <w:noProof/>
        </w:rPr>
        <w:t xml:space="preserve"> </w:t>
      </w:r>
      <w:r w:rsidR="0018666C">
        <w:rPr>
          <w:noProof/>
        </w:rPr>
        <w:t xml:space="preserve">renovuotų namų </w:t>
      </w:r>
      <w:r w:rsidR="003B4EE2">
        <w:rPr>
          <w:noProof/>
        </w:rPr>
        <w:t>gyventojams ir organizacijoms</w:t>
      </w:r>
      <w:r w:rsidR="0018666C">
        <w:rPr>
          <w:noProof/>
        </w:rPr>
        <w:t xml:space="preserve"> buvo </w:t>
      </w:r>
      <w:r w:rsidR="00E93AD9">
        <w:rPr>
          <w:noProof/>
        </w:rPr>
        <w:t xml:space="preserve">realizuota </w:t>
      </w:r>
      <w:r w:rsidR="0018666C">
        <w:rPr>
          <w:noProof/>
        </w:rPr>
        <w:t>934,42</w:t>
      </w:r>
      <w:r w:rsidR="00E009DB">
        <w:rPr>
          <w:noProof/>
        </w:rPr>
        <w:t> </w:t>
      </w:r>
      <w:r w:rsidR="003B4EE2">
        <w:rPr>
          <w:noProof/>
        </w:rPr>
        <w:t>tūkst. kWh</w:t>
      </w:r>
      <w:r w:rsidR="00E93AD9">
        <w:rPr>
          <w:noProof/>
        </w:rPr>
        <w:t xml:space="preserve"> šilumos</w:t>
      </w:r>
      <w:r w:rsidR="003B4EE2">
        <w:rPr>
          <w:noProof/>
        </w:rPr>
        <w:t>, o 2018 m</w:t>
      </w:r>
      <w:r w:rsidR="0018666C">
        <w:rPr>
          <w:noProof/>
        </w:rPr>
        <w:t xml:space="preserve">. </w:t>
      </w:r>
      <w:r w:rsidR="00E93AD9">
        <w:rPr>
          <w:noProof/>
        </w:rPr>
        <w:t xml:space="preserve">– </w:t>
      </w:r>
      <w:r w:rsidR="0018666C">
        <w:rPr>
          <w:noProof/>
        </w:rPr>
        <w:t>457,47 tūkst. kWh.</w:t>
      </w:r>
      <w:r w:rsidR="000304B1">
        <w:rPr>
          <w:noProof/>
        </w:rPr>
        <w:t xml:space="preserve">, arba </w:t>
      </w:r>
      <w:r w:rsidR="0018666C">
        <w:rPr>
          <w:noProof/>
        </w:rPr>
        <w:t>476,95 tūkst. kWh</w:t>
      </w:r>
      <w:r w:rsidR="000304B1">
        <w:rPr>
          <w:noProof/>
        </w:rPr>
        <w:t xml:space="preserve"> mažiau</w:t>
      </w:r>
      <w:r w:rsidR="0018666C">
        <w:rPr>
          <w:noProof/>
        </w:rPr>
        <w:t xml:space="preserve">, kas sudaro </w:t>
      </w:r>
      <w:r w:rsidR="00CF0F81">
        <w:rPr>
          <w:noProof/>
        </w:rPr>
        <w:t xml:space="preserve">apie </w:t>
      </w:r>
      <w:r w:rsidR="0018666C">
        <w:rPr>
          <w:noProof/>
        </w:rPr>
        <w:t>34,3</w:t>
      </w:r>
      <w:r w:rsidR="003B4EE2">
        <w:rPr>
          <w:noProof/>
        </w:rPr>
        <w:t xml:space="preserve"> tūkst. Eur negautų pajamų. </w:t>
      </w:r>
    </w:p>
    <w:p w:rsidR="00E55622" w:rsidRDefault="00BE44A9" w:rsidP="00E93AD9">
      <w:pPr>
        <w:spacing w:line="360" w:lineRule="auto"/>
        <w:ind w:firstLine="851"/>
        <w:jc w:val="both"/>
        <w:rPr>
          <w:noProof/>
        </w:rPr>
      </w:pPr>
      <w:r w:rsidRPr="00F05E70">
        <w:rPr>
          <w:noProof/>
        </w:rPr>
        <w:t>P</w:t>
      </w:r>
      <w:r w:rsidR="00916CC2" w:rsidRPr="00F05E70">
        <w:rPr>
          <w:noProof/>
        </w:rPr>
        <w:t>ajamos iš</w:t>
      </w:r>
      <w:r w:rsidR="007B21EB">
        <w:rPr>
          <w:noProof/>
        </w:rPr>
        <w:t xml:space="preserve"> daugiabučių namų bendrojo naudojimo objektų priežiūros</w:t>
      </w:r>
      <w:r w:rsidR="00612958" w:rsidRPr="00F05E70">
        <w:rPr>
          <w:noProof/>
        </w:rPr>
        <w:t xml:space="preserve"> </w:t>
      </w:r>
      <w:r w:rsidR="00E55622">
        <w:rPr>
          <w:noProof/>
        </w:rPr>
        <w:t>padidėjo</w:t>
      </w:r>
      <w:r w:rsidR="00A67CAE" w:rsidRPr="00F05E70">
        <w:rPr>
          <w:noProof/>
        </w:rPr>
        <w:t xml:space="preserve"> </w:t>
      </w:r>
      <w:r w:rsidR="00E55622">
        <w:rPr>
          <w:noProof/>
        </w:rPr>
        <w:t>32,5</w:t>
      </w:r>
      <w:r w:rsidR="00CF0F81">
        <w:rPr>
          <w:noProof/>
        </w:rPr>
        <w:t> </w:t>
      </w:r>
      <w:r w:rsidRPr="00F05E70">
        <w:rPr>
          <w:noProof/>
        </w:rPr>
        <w:t>tūkst. Eur</w:t>
      </w:r>
      <w:r w:rsidR="00612958" w:rsidRPr="00F05E70">
        <w:rPr>
          <w:noProof/>
        </w:rPr>
        <w:t>,</w:t>
      </w:r>
      <w:r w:rsidRPr="00F05E70">
        <w:rPr>
          <w:noProof/>
        </w:rPr>
        <w:t xml:space="preserve"> arba </w:t>
      </w:r>
      <w:r w:rsidR="00E55622">
        <w:rPr>
          <w:noProof/>
        </w:rPr>
        <w:t>17,88</w:t>
      </w:r>
      <w:r w:rsidR="004437E5" w:rsidRPr="00F05E70">
        <w:rPr>
          <w:noProof/>
        </w:rPr>
        <w:t> </w:t>
      </w:r>
      <w:r w:rsidR="00A67CAE" w:rsidRPr="00F05E70">
        <w:rPr>
          <w:noProof/>
        </w:rPr>
        <w:t>proc.</w:t>
      </w:r>
      <w:r w:rsidR="004C7468" w:rsidRPr="00F05E70">
        <w:rPr>
          <w:noProof/>
        </w:rPr>
        <w:t>,</w:t>
      </w:r>
      <w:r w:rsidR="005F2F69" w:rsidRPr="00F05E70">
        <w:rPr>
          <w:noProof/>
        </w:rPr>
        <w:t xml:space="preserve"> </w:t>
      </w:r>
      <w:r w:rsidR="00E55622">
        <w:rPr>
          <w:noProof/>
        </w:rPr>
        <w:t xml:space="preserve">tam įtakos turėjo </w:t>
      </w:r>
      <w:r w:rsidR="000C2752">
        <w:rPr>
          <w:noProof/>
        </w:rPr>
        <w:t xml:space="preserve">atliktų remonto darbų pajamos, kurios </w:t>
      </w:r>
      <w:r w:rsidR="000C2752">
        <w:rPr>
          <w:noProof/>
        </w:rPr>
        <w:lastRenderedPageBreak/>
        <w:t>palygin</w:t>
      </w:r>
      <w:r w:rsidR="001777CA">
        <w:rPr>
          <w:noProof/>
        </w:rPr>
        <w:t>ti</w:t>
      </w:r>
      <w:r w:rsidR="000C2752">
        <w:rPr>
          <w:noProof/>
        </w:rPr>
        <w:t xml:space="preserve"> su 2017 m</w:t>
      </w:r>
      <w:r w:rsidR="00CF0F81">
        <w:rPr>
          <w:noProof/>
        </w:rPr>
        <w:t>.</w:t>
      </w:r>
      <w:r w:rsidR="001777CA">
        <w:rPr>
          <w:noProof/>
        </w:rPr>
        <w:t>,</w:t>
      </w:r>
      <w:r w:rsidR="00CF0F81">
        <w:rPr>
          <w:noProof/>
        </w:rPr>
        <w:t xml:space="preserve"> </w:t>
      </w:r>
      <w:r w:rsidR="000C2752">
        <w:rPr>
          <w:noProof/>
        </w:rPr>
        <w:t xml:space="preserve">išaugo 150,33 proc. (2017 m. </w:t>
      </w:r>
      <w:r w:rsidR="001777CA">
        <w:rPr>
          <w:noProof/>
        </w:rPr>
        <w:t xml:space="preserve">šios </w:t>
      </w:r>
      <w:r w:rsidR="000C2752">
        <w:rPr>
          <w:noProof/>
        </w:rPr>
        <w:t xml:space="preserve">pajamos sudarė 38,6 tūkst. Eur, o 2018 m. </w:t>
      </w:r>
      <w:r w:rsidR="00CF0F81">
        <w:rPr>
          <w:noProof/>
        </w:rPr>
        <w:t xml:space="preserve">– </w:t>
      </w:r>
      <w:r w:rsidR="000C2752">
        <w:rPr>
          <w:noProof/>
        </w:rPr>
        <w:t xml:space="preserve">96,6 tūkst. Eur). </w:t>
      </w:r>
      <w:r w:rsidR="00F30FCA" w:rsidRPr="00F30FCA">
        <w:rPr>
          <w:noProof/>
          <w:color w:val="FF0000"/>
        </w:rPr>
        <w:t xml:space="preserve"> </w:t>
      </w:r>
    </w:p>
    <w:p w:rsidR="001B404D" w:rsidRDefault="00A67CAE" w:rsidP="00867FBC">
      <w:pPr>
        <w:spacing w:line="360" w:lineRule="auto"/>
        <w:ind w:firstLine="851"/>
        <w:jc w:val="both"/>
        <w:rPr>
          <w:noProof/>
        </w:rPr>
      </w:pPr>
      <w:r w:rsidRPr="00F05E70">
        <w:rPr>
          <w:noProof/>
        </w:rPr>
        <w:t>Pajam</w:t>
      </w:r>
      <w:r w:rsidR="00226A81" w:rsidRPr="00F05E70">
        <w:rPr>
          <w:noProof/>
        </w:rPr>
        <w:t>os iš kitos veiklos</w:t>
      </w:r>
      <w:r w:rsidR="0038581B">
        <w:rPr>
          <w:noProof/>
        </w:rPr>
        <w:t>, palyginti su 2017</w:t>
      </w:r>
      <w:r w:rsidR="00D11175" w:rsidRPr="00F05E70">
        <w:rPr>
          <w:noProof/>
        </w:rPr>
        <w:t xml:space="preserve"> m., </w:t>
      </w:r>
      <w:r w:rsidR="0038581B">
        <w:rPr>
          <w:noProof/>
        </w:rPr>
        <w:t>išaugo 27,3</w:t>
      </w:r>
      <w:r w:rsidRPr="00F05E70">
        <w:rPr>
          <w:noProof/>
        </w:rPr>
        <w:t xml:space="preserve"> tūkst. Eur</w:t>
      </w:r>
      <w:r w:rsidR="009D22F7">
        <w:rPr>
          <w:noProof/>
        </w:rPr>
        <w:t>. Š</w:t>
      </w:r>
      <w:r w:rsidR="004508DF" w:rsidRPr="00F05E70">
        <w:rPr>
          <w:noProof/>
        </w:rPr>
        <w:t xml:space="preserve">iam augimui įtakos turėjo </w:t>
      </w:r>
      <w:r w:rsidR="0038581B">
        <w:rPr>
          <w:noProof/>
        </w:rPr>
        <w:t>20,8</w:t>
      </w:r>
      <w:r w:rsidRPr="00F05E70">
        <w:rPr>
          <w:noProof/>
        </w:rPr>
        <w:t xml:space="preserve"> tūkst. Eur padidėjusios renovacijos </w:t>
      </w:r>
      <w:r w:rsidR="0005057F" w:rsidRPr="00F05E70">
        <w:rPr>
          <w:noProof/>
        </w:rPr>
        <w:t>pajamos</w:t>
      </w:r>
      <w:r w:rsidR="0038581B">
        <w:rPr>
          <w:noProof/>
        </w:rPr>
        <w:t>, t</w:t>
      </w:r>
      <w:r w:rsidR="001F4426" w:rsidRPr="00F05E70">
        <w:rPr>
          <w:noProof/>
        </w:rPr>
        <w:t xml:space="preserve">aip pat </w:t>
      </w:r>
      <w:r w:rsidR="0038581B">
        <w:rPr>
          <w:noProof/>
        </w:rPr>
        <w:t>8,3</w:t>
      </w:r>
      <w:r w:rsidR="008165E6">
        <w:rPr>
          <w:noProof/>
        </w:rPr>
        <w:t> </w:t>
      </w:r>
      <w:r w:rsidR="00D11175" w:rsidRPr="00F05E70">
        <w:rPr>
          <w:noProof/>
        </w:rPr>
        <w:t>tūkst. Eur išaug</w:t>
      </w:r>
      <w:r w:rsidR="00CF0F81">
        <w:rPr>
          <w:noProof/>
        </w:rPr>
        <w:t xml:space="preserve">usios </w:t>
      </w:r>
      <w:r w:rsidR="001E5A5F">
        <w:rPr>
          <w:noProof/>
        </w:rPr>
        <w:t>pajamos iš transporto veiklos</w:t>
      </w:r>
      <w:r w:rsidR="004F686B">
        <w:rPr>
          <w:noProof/>
        </w:rPr>
        <w:t xml:space="preserve"> (</w:t>
      </w:r>
      <w:r w:rsidR="007C22B3">
        <w:rPr>
          <w:noProof/>
        </w:rPr>
        <w:t xml:space="preserve">2017 metų gale įmonė įsigijo autobokštelį, kuris leidžia sukurti papildomų pajamų </w:t>
      </w:r>
      <w:r w:rsidR="001777CA">
        <w:rPr>
          <w:noProof/>
        </w:rPr>
        <w:t xml:space="preserve">iš </w:t>
      </w:r>
      <w:r w:rsidR="007C22B3">
        <w:rPr>
          <w:noProof/>
        </w:rPr>
        <w:t>gatvių elektros priežiūros</w:t>
      </w:r>
      <w:r w:rsidR="00C83BBB">
        <w:rPr>
          <w:noProof/>
        </w:rPr>
        <w:t xml:space="preserve"> (pajamos padidėjo 5,8 tūkst. Eur)</w:t>
      </w:r>
      <w:r w:rsidR="007C22B3">
        <w:rPr>
          <w:noProof/>
        </w:rPr>
        <w:t>, pači</w:t>
      </w:r>
      <w:r w:rsidR="00A83556">
        <w:rPr>
          <w:noProof/>
        </w:rPr>
        <w:t>o autobokštelio nuomos srityse</w:t>
      </w:r>
      <w:r w:rsidR="00B06C82">
        <w:rPr>
          <w:noProof/>
        </w:rPr>
        <w:t>)</w:t>
      </w:r>
      <w:r w:rsidR="00A83556">
        <w:rPr>
          <w:noProof/>
        </w:rPr>
        <w:t>.</w:t>
      </w:r>
    </w:p>
    <w:p w:rsidR="005C51D1" w:rsidRPr="00C32900" w:rsidRDefault="005C51D1" w:rsidP="00867FBC">
      <w:pPr>
        <w:spacing w:line="360" w:lineRule="auto"/>
        <w:ind w:firstLine="851"/>
        <w:jc w:val="both"/>
        <w:rPr>
          <w:noProof/>
        </w:rPr>
      </w:pPr>
      <w:r w:rsidRPr="00C32900">
        <w:rPr>
          <w:b/>
          <w:noProof/>
        </w:rPr>
        <w:t>Sąnaudų</w:t>
      </w:r>
      <w:r w:rsidRPr="00C32900">
        <w:rPr>
          <w:noProof/>
        </w:rPr>
        <w:t xml:space="preserve"> </w:t>
      </w:r>
      <w:r w:rsidR="00C97D0C" w:rsidRPr="00C32900">
        <w:rPr>
          <w:noProof/>
        </w:rPr>
        <w:t>pasiskirstymas pa</w:t>
      </w:r>
      <w:r w:rsidR="001777CA">
        <w:rPr>
          <w:noProof/>
        </w:rPr>
        <w:t xml:space="preserve">teiktas </w:t>
      </w:r>
      <w:r w:rsidR="00AF232A">
        <w:rPr>
          <w:noProof/>
        </w:rPr>
        <w:t>8</w:t>
      </w:r>
      <w:r w:rsidR="00C97D0C" w:rsidRPr="00C32900">
        <w:rPr>
          <w:noProof/>
        </w:rPr>
        <w:t xml:space="preserve"> lentelėje</w:t>
      </w:r>
      <w:r w:rsidR="00D11175" w:rsidRPr="00C32900">
        <w:rPr>
          <w:noProof/>
        </w:rPr>
        <w:t>.</w:t>
      </w:r>
    </w:p>
    <w:p w:rsidR="00E315C9" w:rsidRPr="00543CF4" w:rsidRDefault="00AF232A" w:rsidP="00543CF4">
      <w:pPr>
        <w:spacing w:line="360" w:lineRule="auto"/>
        <w:jc w:val="center"/>
        <w:rPr>
          <w:noProof/>
        </w:rPr>
      </w:pPr>
      <w:r w:rsidRPr="00543CF4">
        <w:rPr>
          <w:noProof/>
        </w:rPr>
        <w:t>8</w:t>
      </w:r>
      <w:r w:rsidR="00B63DD5" w:rsidRPr="00543CF4">
        <w:rPr>
          <w:noProof/>
        </w:rPr>
        <w:t xml:space="preserve"> </w:t>
      </w:r>
      <w:r w:rsidR="008C7649" w:rsidRPr="00543CF4">
        <w:rPr>
          <w:noProof/>
        </w:rPr>
        <w:t xml:space="preserve"> lentelė</w:t>
      </w:r>
      <w:r w:rsidR="00B63DD5" w:rsidRPr="00543CF4">
        <w:rPr>
          <w:noProof/>
        </w:rPr>
        <w:t>.</w:t>
      </w:r>
      <w:r w:rsidR="00DD1113">
        <w:rPr>
          <w:noProof/>
        </w:rPr>
        <w:t xml:space="preserve"> </w:t>
      </w:r>
      <w:r w:rsidR="00E315C9" w:rsidRPr="00543CF4">
        <w:rPr>
          <w:noProof/>
        </w:rPr>
        <w:t xml:space="preserve">UAB </w:t>
      </w:r>
      <w:r w:rsidR="00111DB9" w:rsidRPr="00543CF4">
        <w:rPr>
          <w:noProof/>
        </w:rPr>
        <w:t>Komunalinių paslaugų centro 2016–2018</w:t>
      </w:r>
      <w:r w:rsidR="00E315C9" w:rsidRPr="00543CF4">
        <w:rPr>
          <w:noProof/>
        </w:rPr>
        <w:t xml:space="preserve"> m. </w:t>
      </w:r>
      <w:r w:rsidR="00A91651">
        <w:rPr>
          <w:noProof/>
        </w:rPr>
        <w:t xml:space="preserve">veiklos </w:t>
      </w:r>
      <w:r w:rsidR="00E315C9" w:rsidRPr="00543CF4">
        <w:rPr>
          <w:noProof/>
        </w:rPr>
        <w:t>sąnaudos</w:t>
      </w:r>
    </w:p>
    <w:tbl>
      <w:tblPr>
        <w:tblW w:w="9229" w:type="dxa"/>
        <w:tblInd w:w="93" w:type="dxa"/>
        <w:tblLook w:val="04A0" w:firstRow="1" w:lastRow="0" w:firstColumn="1" w:lastColumn="0" w:noHBand="0" w:noVBand="1"/>
      </w:tblPr>
      <w:tblGrid>
        <w:gridCol w:w="3134"/>
        <w:gridCol w:w="1134"/>
        <w:gridCol w:w="992"/>
        <w:gridCol w:w="1276"/>
        <w:gridCol w:w="1276"/>
        <w:gridCol w:w="1417"/>
      </w:tblGrid>
      <w:tr w:rsidR="008C7649" w:rsidRPr="00C32900" w:rsidTr="00C32900">
        <w:trPr>
          <w:trHeight w:val="255"/>
        </w:trPr>
        <w:tc>
          <w:tcPr>
            <w:tcW w:w="3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7649" w:rsidRPr="00C32900" w:rsidRDefault="008C7649" w:rsidP="00867FBC">
            <w:pPr>
              <w:jc w:val="center"/>
              <w:rPr>
                <w:noProof/>
                <w:sz w:val="22"/>
                <w:szCs w:val="22"/>
              </w:rPr>
            </w:pPr>
            <w:r w:rsidRPr="00C32900">
              <w:rPr>
                <w:noProof/>
                <w:sz w:val="22"/>
                <w:szCs w:val="22"/>
              </w:rPr>
              <w:t>Rodiklio pavadinimas</w:t>
            </w:r>
          </w:p>
        </w:tc>
        <w:tc>
          <w:tcPr>
            <w:tcW w:w="3402" w:type="dxa"/>
            <w:gridSpan w:val="3"/>
            <w:tcBorders>
              <w:top w:val="single" w:sz="4" w:space="0" w:color="auto"/>
              <w:left w:val="nil"/>
              <w:bottom w:val="single" w:sz="4" w:space="0" w:color="auto"/>
              <w:right w:val="single" w:sz="4" w:space="0" w:color="000000"/>
            </w:tcBorders>
            <w:shd w:val="clear" w:color="auto" w:fill="auto"/>
            <w:vAlign w:val="center"/>
            <w:hideMark/>
          </w:tcPr>
          <w:p w:rsidR="008C7649" w:rsidRPr="00C32900" w:rsidRDefault="00DA6B7A" w:rsidP="00867FBC">
            <w:pPr>
              <w:jc w:val="center"/>
              <w:rPr>
                <w:noProof/>
                <w:sz w:val="22"/>
                <w:szCs w:val="22"/>
              </w:rPr>
            </w:pPr>
            <w:r w:rsidRPr="00C32900">
              <w:rPr>
                <w:noProof/>
                <w:sz w:val="22"/>
                <w:szCs w:val="22"/>
              </w:rPr>
              <w:t>Sąnaudos, Eur</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7649" w:rsidRPr="00C32900" w:rsidRDefault="0008204C" w:rsidP="00921606">
            <w:pPr>
              <w:jc w:val="center"/>
              <w:rPr>
                <w:noProof/>
                <w:sz w:val="22"/>
                <w:szCs w:val="22"/>
              </w:rPr>
            </w:pPr>
            <w:r w:rsidRPr="00C32900">
              <w:rPr>
                <w:noProof/>
                <w:sz w:val="22"/>
                <w:szCs w:val="22"/>
              </w:rPr>
              <w:t>Pokytis</w:t>
            </w:r>
            <w:r w:rsidR="00921606">
              <w:rPr>
                <w:noProof/>
                <w:sz w:val="22"/>
                <w:szCs w:val="22"/>
              </w:rPr>
              <w:t xml:space="preserve">, </w:t>
            </w:r>
            <w:r w:rsidRPr="00C32900">
              <w:rPr>
                <w:noProof/>
                <w:sz w:val="22"/>
                <w:szCs w:val="22"/>
              </w:rPr>
              <w:t xml:space="preserve"> 201</w:t>
            </w:r>
            <w:r w:rsidR="00C32900">
              <w:rPr>
                <w:noProof/>
                <w:sz w:val="22"/>
                <w:szCs w:val="22"/>
              </w:rPr>
              <w:t>7</w:t>
            </w:r>
            <w:r w:rsidR="00543CF4">
              <w:rPr>
                <w:noProof/>
                <w:sz w:val="22"/>
                <w:szCs w:val="22"/>
              </w:rPr>
              <w:t xml:space="preserve"> </w:t>
            </w:r>
            <w:r w:rsidR="008C7649" w:rsidRPr="00C32900">
              <w:rPr>
                <w:noProof/>
                <w:sz w:val="22"/>
                <w:szCs w:val="22"/>
              </w:rPr>
              <w:t>m</w:t>
            </w:r>
            <w:r w:rsidR="00C32900">
              <w:rPr>
                <w:noProof/>
                <w:sz w:val="22"/>
                <w:szCs w:val="22"/>
              </w:rPr>
              <w:t>.</w:t>
            </w:r>
            <w:r w:rsidR="00921606">
              <w:rPr>
                <w:noProof/>
                <w:sz w:val="22"/>
                <w:szCs w:val="22"/>
              </w:rPr>
              <w:t xml:space="preserve"> palyginti su 2016 m., </w:t>
            </w:r>
            <w:r w:rsidR="008C7649" w:rsidRPr="00C32900">
              <w:rPr>
                <w:noProof/>
                <w:sz w:val="22"/>
                <w:szCs w:val="22"/>
              </w:rPr>
              <w:t>%</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7649" w:rsidRPr="00C32900" w:rsidRDefault="00C97D0C" w:rsidP="00921606">
            <w:pPr>
              <w:jc w:val="center"/>
              <w:rPr>
                <w:noProof/>
                <w:sz w:val="22"/>
                <w:szCs w:val="22"/>
              </w:rPr>
            </w:pPr>
            <w:r w:rsidRPr="00C32900">
              <w:rPr>
                <w:noProof/>
                <w:sz w:val="22"/>
                <w:szCs w:val="22"/>
              </w:rPr>
              <w:t>Pokytis</w:t>
            </w:r>
            <w:r w:rsidR="00921606">
              <w:rPr>
                <w:noProof/>
                <w:sz w:val="22"/>
                <w:szCs w:val="22"/>
              </w:rPr>
              <w:t xml:space="preserve">, 2018 m. palyginti su 2017 m., </w:t>
            </w:r>
            <w:r w:rsidR="008C7649" w:rsidRPr="00C32900">
              <w:rPr>
                <w:noProof/>
                <w:sz w:val="22"/>
                <w:szCs w:val="22"/>
              </w:rPr>
              <w:t>%</w:t>
            </w:r>
          </w:p>
        </w:tc>
      </w:tr>
      <w:tr w:rsidR="00C97D0C" w:rsidRPr="00C32900" w:rsidTr="00C32900">
        <w:trPr>
          <w:trHeight w:val="300"/>
        </w:trPr>
        <w:tc>
          <w:tcPr>
            <w:tcW w:w="3134" w:type="dxa"/>
            <w:vMerge/>
            <w:tcBorders>
              <w:top w:val="single" w:sz="4" w:space="0" w:color="auto"/>
              <w:left w:val="single" w:sz="4" w:space="0" w:color="auto"/>
              <w:bottom w:val="single" w:sz="4" w:space="0" w:color="000000"/>
              <w:right w:val="single" w:sz="4" w:space="0" w:color="auto"/>
            </w:tcBorders>
            <w:vAlign w:val="center"/>
            <w:hideMark/>
          </w:tcPr>
          <w:p w:rsidR="00C97D0C" w:rsidRPr="00C32900" w:rsidRDefault="00C97D0C" w:rsidP="00867FBC">
            <w:pPr>
              <w:rPr>
                <w:noProof/>
                <w:sz w:val="22"/>
                <w:szCs w:val="22"/>
              </w:rPr>
            </w:pPr>
          </w:p>
        </w:tc>
        <w:tc>
          <w:tcPr>
            <w:tcW w:w="1134" w:type="dxa"/>
            <w:tcBorders>
              <w:top w:val="nil"/>
              <w:left w:val="nil"/>
              <w:bottom w:val="single" w:sz="4" w:space="0" w:color="auto"/>
              <w:right w:val="single" w:sz="4" w:space="0" w:color="auto"/>
            </w:tcBorders>
            <w:shd w:val="clear" w:color="auto" w:fill="auto"/>
            <w:vAlign w:val="center"/>
          </w:tcPr>
          <w:p w:rsidR="00C97D0C" w:rsidRPr="00C32900" w:rsidRDefault="00C32900" w:rsidP="00867FBC">
            <w:pPr>
              <w:jc w:val="center"/>
              <w:rPr>
                <w:noProof/>
                <w:sz w:val="22"/>
                <w:szCs w:val="22"/>
              </w:rPr>
            </w:pPr>
            <w:r>
              <w:rPr>
                <w:noProof/>
                <w:sz w:val="22"/>
                <w:szCs w:val="22"/>
              </w:rPr>
              <w:t>2016</w:t>
            </w:r>
            <w:r w:rsidR="00C97D0C" w:rsidRPr="00C32900">
              <w:rPr>
                <w:noProof/>
                <w:sz w:val="22"/>
                <w:szCs w:val="22"/>
              </w:rPr>
              <w:t xml:space="preserve"> m.</w:t>
            </w:r>
          </w:p>
        </w:tc>
        <w:tc>
          <w:tcPr>
            <w:tcW w:w="992" w:type="dxa"/>
            <w:tcBorders>
              <w:top w:val="nil"/>
              <w:left w:val="nil"/>
              <w:bottom w:val="single" w:sz="4" w:space="0" w:color="auto"/>
              <w:right w:val="single" w:sz="4" w:space="0" w:color="auto"/>
            </w:tcBorders>
            <w:shd w:val="clear" w:color="auto" w:fill="auto"/>
            <w:vAlign w:val="center"/>
            <w:hideMark/>
          </w:tcPr>
          <w:p w:rsidR="00C97D0C" w:rsidRPr="00C32900" w:rsidRDefault="00C32900" w:rsidP="00867FBC">
            <w:pPr>
              <w:jc w:val="center"/>
              <w:rPr>
                <w:noProof/>
                <w:sz w:val="22"/>
                <w:szCs w:val="22"/>
              </w:rPr>
            </w:pPr>
            <w:r>
              <w:rPr>
                <w:noProof/>
                <w:sz w:val="22"/>
                <w:szCs w:val="22"/>
              </w:rPr>
              <w:t>2017</w:t>
            </w:r>
            <w:r w:rsidR="00C97D0C" w:rsidRPr="00C32900">
              <w:rPr>
                <w:noProof/>
                <w:sz w:val="22"/>
                <w:szCs w:val="22"/>
              </w:rPr>
              <w:t xml:space="preserve"> m.</w:t>
            </w:r>
          </w:p>
        </w:tc>
        <w:tc>
          <w:tcPr>
            <w:tcW w:w="1276" w:type="dxa"/>
            <w:tcBorders>
              <w:top w:val="nil"/>
              <w:left w:val="nil"/>
              <w:bottom w:val="single" w:sz="4" w:space="0" w:color="auto"/>
              <w:right w:val="single" w:sz="4" w:space="0" w:color="auto"/>
            </w:tcBorders>
            <w:shd w:val="clear" w:color="auto" w:fill="auto"/>
            <w:vAlign w:val="center"/>
          </w:tcPr>
          <w:p w:rsidR="00C97D0C" w:rsidRPr="00C32900" w:rsidRDefault="00C32900" w:rsidP="00867FBC">
            <w:pPr>
              <w:jc w:val="center"/>
              <w:rPr>
                <w:noProof/>
                <w:sz w:val="22"/>
                <w:szCs w:val="22"/>
              </w:rPr>
            </w:pPr>
            <w:r>
              <w:rPr>
                <w:noProof/>
                <w:sz w:val="22"/>
                <w:szCs w:val="22"/>
              </w:rPr>
              <w:t>2018</w:t>
            </w:r>
            <w:r w:rsidR="00C97D0C" w:rsidRPr="00C32900">
              <w:rPr>
                <w:noProof/>
                <w:sz w:val="22"/>
                <w:szCs w:val="22"/>
              </w:rPr>
              <w:t xml:space="preserve"> m. </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97D0C" w:rsidRPr="00C32900" w:rsidRDefault="00C97D0C" w:rsidP="00867FBC">
            <w:pPr>
              <w:rPr>
                <w:noProof/>
                <w:sz w:val="22"/>
                <w:szCs w:val="22"/>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C97D0C" w:rsidRPr="00C32900" w:rsidRDefault="00C97D0C" w:rsidP="00867FBC">
            <w:pPr>
              <w:rPr>
                <w:noProof/>
                <w:sz w:val="22"/>
                <w:szCs w:val="22"/>
              </w:rPr>
            </w:pPr>
          </w:p>
        </w:tc>
      </w:tr>
      <w:tr w:rsidR="00C32900" w:rsidRPr="00C32900" w:rsidTr="00C32900">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C32900" w:rsidRPr="00C32900" w:rsidRDefault="00A91651" w:rsidP="00867FBC">
            <w:pPr>
              <w:rPr>
                <w:b/>
                <w:bCs/>
                <w:noProof/>
                <w:sz w:val="22"/>
                <w:szCs w:val="22"/>
              </w:rPr>
            </w:pPr>
            <w:r>
              <w:rPr>
                <w:b/>
                <w:bCs/>
                <w:noProof/>
                <w:sz w:val="22"/>
                <w:szCs w:val="22"/>
              </w:rPr>
              <w:t>Veiklos s</w:t>
            </w:r>
            <w:r w:rsidR="001777CA">
              <w:rPr>
                <w:b/>
                <w:bCs/>
                <w:noProof/>
                <w:sz w:val="22"/>
                <w:szCs w:val="22"/>
              </w:rPr>
              <w:t>ąnaudos iš viso</w:t>
            </w:r>
          </w:p>
        </w:tc>
        <w:tc>
          <w:tcPr>
            <w:tcW w:w="1134" w:type="dxa"/>
            <w:tcBorders>
              <w:top w:val="nil"/>
              <w:left w:val="nil"/>
              <w:bottom w:val="single" w:sz="4" w:space="0" w:color="auto"/>
              <w:right w:val="single" w:sz="4" w:space="0" w:color="auto"/>
            </w:tcBorders>
            <w:shd w:val="clear" w:color="auto" w:fill="auto"/>
            <w:noWrap/>
            <w:vAlign w:val="center"/>
          </w:tcPr>
          <w:p w:rsidR="00C32900" w:rsidRPr="00C32900" w:rsidRDefault="00C32900" w:rsidP="00867FBC">
            <w:pPr>
              <w:jc w:val="center"/>
              <w:rPr>
                <w:b/>
                <w:bCs/>
                <w:noProof/>
                <w:sz w:val="22"/>
                <w:szCs w:val="22"/>
              </w:rPr>
            </w:pPr>
            <w:r w:rsidRPr="00C32900">
              <w:rPr>
                <w:b/>
                <w:bCs/>
                <w:noProof/>
                <w:sz w:val="22"/>
                <w:szCs w:val="22"/>
              </w:rPr>
              <w:t>960.025</w:t>
            </w:r>
          </w:p>
        </w:tc>
        <w:tc>
          <w:tcPr>
            <w:tcW w:w="992" w:type="dxa"/>
            <w:tcBorders>
              <w:top w:val="nil"/>
              <w:left w:val="nil"/>
              <w:bottom w:val="single" w:sz="4" w:space="0" w:color="auto"/>
              <w:right w:val="single" w:sz="4" w:space="0" w:color="auto"/>
            </w:tcBorders>
            <w:shd w:val="clear" w:color="auto" w:fill="auto"/>
            <w:noWrap/>
            <w:vAlign w:val="center"/>
            <w:hideMark/>
          </w:tcPr>
          <w:p w:rsidR="00C32900" w:rsidRPr="00C32900" w:rsidRDefault="00C32900" w:rsidP="00867FBC">
            <w:pPr>
              <w:jc w:val="center"/>
              <w:rPr>
                <w:b/>
                <w:bCs/>
                <w:noProof/>
                <w:sz w:val="22"/>
                <w:szCs w:val="22"/>
              </w:rPr>
            </w:pPr>
            <w:r w:rsidRPr="00C32900">
              <w:rPr>
                <w:b/>
                <w:bCs/>
                <w:noProof/>
                <w:sz w:val="22"/>
                <w:szCs w:val="22"/>
              </w:rPr>
              <w:t>839.983</w:t>
            </w:r>
          </w:p>
        </w:tc>
        <w:tc>
          <w:tcPr>
            <w:tcW w:w="1276" w:type="dxa"/>
            <w:tcBorders>
              <w:top w:val="nil"/>
              <w:left w:val="nil"/>
              <w:bottom w:val="single" w:sz="4" w:space="0" w:color="auto"/>
              <w:right w:val="single" w:sz="4" w:space="0" w:color="auto"/>
            </w:tcBorders>
            <w:shd w:val="clear" w:color="auto" w:fill="auto"/>
            <w:noWrap/>
            <w:vAlign w:val="center"/>
          </w:tcPr>
          <w:p w:rsidR="00C32900" w:rsidRPr="00C32900" w:rsidRDefault="00C32900" w:rsidP="00867FBC">
            <w:pPr>
              <w:jc w:val="center"/>
              <w:rPr>
                <w:b/>
                <w:bCs/>
                <w:noProof/>
                <w:sz w:val="22"/>
                <w:szCs w:val="22"/>
              </w:rPr>
            </w:pPr>
            <w:r>
              <w:rPr>
                <w:b/>
                <w:bCs/>
                <w:noProof/>
                <w:sz w:val="22"/>
                <w:szCs w:val="22"/>
              </w:rPr>
              <w:t>946.469</w:t>
            </w:r>
          </w:p>
        </w:tc>
        <w:tc>
          <w:tcPr>
            <w:tcW w:w="1276" w:type="dxa"/>
            <w:tcBorders>
              <w:top w:val="nil"/>
              <w:left w:val="nil"/>
              <w:bottom w:val="single" w:sz="4" w:space="0" w:color="auto"/>
              <w:right w:val="single" w:sz="4" w:space="0" w:color="auto"/>
            </w:tcBorders>
            <w:shd w:val="clear" w:color="auto" w:fill="auto"/>
            <w:noWrap/>
            <w:vAlign w:val="center"/>
          </w:tcPr>
          <w:p w:rsidR="00C32900" w:rsidRPr="00C32900" w:rsidRDefault="00595984" w:rsidP="00867FBC">
            <w:pPr>
              <w:jc w:val="center"/>
              <w:rPr>
                <w:noProof/>
                <w:sz w:val="22"/>
                <w:szCs w:val="22"/>
              </w:rPr>
            </w:pPr>
            <w:r>
              <w:rPr>
                <w:noProof/>
                <w:sz w:val="22"/>
                <w:szCs w:val="22"/>
              </w:rPr>
              <w:t>-12,50</w:t>
            </w:r>
          </w:p>
        </w:tc>
        <w:tc>
          <w:tcPr>
            <w:tcW w:w="1417" w:type="dxa"/>
            <w:tcBorders>
              <w:top w:val="nil"/>
              <w:left w:val="nil"/>
              <w:bottom w:val="single" w:sz="4" w:space="0" w:color="auto"/>
              <w:right w:val="single" w:sz="4" w:space="0" w:color="auto"/>
            </w:tcBorders>
            <w:shd w:val="clear" w:color="auto" w:fill="auto"/>
            <w:noWrap/>
            <w:vAlign w:val="center"/>
          </w:tcPr>
          <w:p w:rsidR="00C32900" w:rsidRPr="00C32900" w:rsidRDefault="00595984" w:rsidP="00867FBC">
            <w:pPr>
              <w:jc w:val="center"/>
              <w:rPr>
                <w:noProof/>
                <w:sz w:val="22"/>
                <w:szCs w:val="22"/>
              </w:rPr>
            </w:pPr>
            <w:r>
              <w:rPr>
                <w:noProof/>
                <w:sz w:val="22"/>
                <w:szCs w:val="22"/>
              </w:rPr>
              <w:t>12,68</w:t>
            </w:r>
          </w:p>
        </w:tc>
      </w:tr>
      <w:tr w:rsidR="00B06C82" w:rsidRPr="00C32900" w:rsidTr="00C32900">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tcPr>
          <w:p w:rsidR="00B06C82" w:rsidRPr="00B06C82" w:rsidRDefault="00B06C82" w:rsidP="00867FBC">
            <w:pPr>
              <w:rPr>
                <w:bCs/>
                <w:noProof/>
                <w:sz w:val="22"/>
                <w:szCs w:val="22"/>
              </w:rPr>
            </w:pPr>
            <w:r w:rsidRPr="00B06C82">
              <w:rPr>
                <w:bCs/>
                <w:noProof/>
                <w:sz w:val="22"/>
                <w:szCs w:val="22"/>
              </w:rPr>
              <w:t>iš jų:</w:t>
            </w:r>
          </w:p>
        </w:tc>
        <w:tc>
          <w:tcPr>
            <w:tcW w:w="1134" w:type="dxa"/>
            <w:tcBorders>
              <w:top w:val="nil"/>
              <w:left w:val="nil"/>
              <w:bottom w:val="single" w:sz="4" w:space="0" w:color="auto"/>
              <w:right w:val="single" w:sz="4" w:space="0" w:color="auto"/>
            </w:tcBorders>
            <w:shd w:val="clear" w:color="auto" w:fill="auto"/>
            <w:noWrap/>
            <w:vAlign w:val="center"/>
          </w:tcPr>
          <w:p w:rsidR="00B06C82" w:rsidRPr="00C32900" w:rsidRDefault="00B06C82" w:rsidP="00867FBC">
            <w:pPr>
              <w:jc w:val="center"/>
              <w:rPr>
                <w:b/>
                <w:bCs/>
                <w:noProof/>
                <w:sz w:val="22"/>
                <w:szCs w:val="22"/>
              </w:rPr>
            </w:pPr>
          </w:p>
        </w:tc>
        <w:tc>
          <w:tcPr>
            <w:tcW w:w="992" w:type="dxa"/>
            <w:tcBorders>
              <w:top w:val="nil"/>
              <w:left w:val="nil"/>
              <w:bottom w:val="single" w:sz="4" w:space="0" w:color="auto"/>
              <w:right w:val="single" w:sz="4" w:space="0" w:color="auto"/>
            </w:tcBorders>
            <w:shd w:val="clear" w:color="auto" w:fill="auto"/>
            <w:noWrap/>
            <w:vAlign w:val="center"/>
          </w:tcPr>
          <w:p w:rsidR="00B06C82" w:rsidRPr="00C32900" w:rsidRDefault="00B06C82" w:rsidP="00867FBC">
            <w:pPr>
              <w:jc w:val="center"/>
              <w:rPr>
                <w:b/>
                <w:bCs/>
                <w:noProof/>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rsidR="00B06C82" w:rsidRDefault="00B06C82" w:rsidP="00867FBC">
            <w:pPr>
              <w:jc w:val="center"/>
              <w:rPr>
                <w:b/>
                <w:bCs/>
                <w:noProof/>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rsidR="00B06C82" w:rsidRDefault="00B06C82" w:rsidP="00867FBC">
            <w:pPr>
              <w:jc w:val="center"/>
              <w:rPr>
                <w:noProof/>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rsidR="00B06C82" w:rsidRDefault="00B06C82" w:rsidP="00867FBC">
            <w:pPr>
              <w:jc w:val="center"/>
              <w:rPr>
                <w:noProof/>
                <w:sz w:val="22"/>
                <w:szCs w:val="22"/>
              </w:rPr>
            </w:pPr>
          </w:p>
        </w:tc>
      </w:tr>
      <w:tr w:rsidR="00595984" w:rsidRPr="00C32900" w:rsidTr="00C32900">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595984" w:rsidRPr="00C32900" w:rsidRDefault="00595984" w:rsidP="00452EE6">
            <w:pPr>
              <w:rPr>
                <w:noProof/>
                <w:sz w:val="22"/>
                <w:szCs w:val="22"/>
              </w:rPr>
            </w:pPr>
            <w:r>
              <w:rPr>
                <w:noProof/>
                <w:sz w:val="22"/>
                <w:szCs w:val="22"/>
              </w:rPr>
              <w:t>Šiluminės energijos</w:t>
            </w:r>
            <w:r w:rsidRPr="00C32900">
              <w:rPr>
                <w:noProof/>
                <w:sz w:val="22"/>
                <w:szCs w:val="22"/>
              </w:rPr>
              <w:t xml:space="preserve"> tiekim</w:t>
            </w:r>
            <w:r w:rsidR="00452EE6">
              <w:rPr>
                <w:noProof/>
                <w:sz w:val="22"/>
                <w:szCs w:val="22"/>
              </w:rPr>
              <w:t>o</w:t>
            </w:r>
          </w:p>
        </w:tc>
        <w:tc>
          <w:tcPr>
            <w:tcW w:w="1134"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sidRPr="00C32900">
              <w:rPr>
                <w:noProof/>
                <w:sz w:val="22"/>
                <w:szCs w:val="22"/>
              </w:rPr>
              <w:t>605.417</w:t>
            </w:r>
          </w:p>
        </w:tc>
        <w:tc>
          <w:tcPr>
            <w:tcW w:w="992" w:type="dxa"/>
            <w:tcBorders>
              <w:top w:val="nil"/>
              <w:left w:val="nil"/>
              <w:bottom w:val="single" w:sz="4" w:space="0" w:color="auto"/>
              <w:right w:val="single" w:sz="4" w:space="0" w:color="auto"/>
            </w:tcBorders>
            <w:shd w:val="clear" w:color="auto" w:fill="auto"/>
            <w:noWrap/>
            <w:vAlign w:val="center"/>
            <w:hideMark/>
          </w:tcPr>
          <w:p w:rsidR="00595984" w:rsidRPr="00C32900" w:rsidRDefault="00595984" w:rsidP="00867FBC">
            <w:pPr>
              <w:jc w:val="center"/>
              <w:rPr>
                <w:noProof/>
                <w:sz w:val="22"/>
                <w:szCs w:val="22"/>
              </w:rPr>
            </w:pPr>
            <w:r w:rsidRPr="00C32900">
              <w:rPr>
                <w:noProof/>
                <w:sz w:val="22"/>
                <w:szCs w:val="22"/>
              </w:rPr>
              <w:t>529.381</w:t>
            </w:r>
          </w:p>
        </w:tc>
        <w:tc>
          <w:tcPr>
            <w:tcW w:w="1276"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513.030</w:t>
            </w:r>
          </w:p>
        </w:tc>
        <w:tc>
          <w:tcPr>
            <w:tcW w:w="1276"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-12,56</w:t>
            </w:r>
          </w:p>
        </w:tc>
        <w:tc>
          <w:tcPr>
            <w:tcW w:w="1417"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-3,09</w:t>
            </w:r>
          </w:p>
        </w:tc>
      </w:tr>
      <w:tr w:rsidR="00595984" w:rsidRPr="00C32900" w:rsidTr="00C32900">
        <w:trPr>
          <w:trHeight w:val="6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595984" w:rsidRPr="00C32900" w:rsidRDefault="00595984" w:rsidP="00452EE6">
            <w:pPr>
              <w:rPr>
                <w:noProof/>
                <w:sz w:val="22"/>
                <w:szCs w:val="22"/>
              </w:rPr>
            </w:pPr>
            <w:r w:rsidRPr="00C32900">
              <w:rPr>
                <w:noProof/>
                <w:sz w:val="22"/>
                <w:szCs w:val="22"/>
              </w:rPr>
              <w:t>Daugiabučių namų bend</w:t>
            </w:r>
            <w:r>
              <w:rPr>
                <w:noProof/>
                <w:sz w:val="22"/>
                <w:szCs w:val="22"/>
              </w:rPr>
              <w:t>rojo naudojimo objektų priežiūr</w:t>
            </w:r>
            <w:r w:rsidR="00452EE6">
              <w:rPr>
                <w:noProof/>
                <w:sz w:val="22"/>
                <w:szCs w:val="22"/>
              </w:rPr>
              <w:t>os</w:t>
            </w:r>
          </w:p>
        </w:tc>
        <w:tc>
          <w:tcPr>
            <w:tcW w:w="1134"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sidRPr="00C32900">
              <w:rPr>
                <w:noProof/>
                <w:sz w:val="22"/>
                <w:szCs w:val="22"/>
              </w:rPr>
              <w:t>246.733</w:t>
            </w:r>
          </w:p>
        </w:tc>
        <w:tc>
          <w:tcPr>
            <w:tcW w:w="992" w:type="dxa"/>
            <w:tcBorders>
              <w:top w:val="nil"/>
              <w:left w:val="nil"/>
              <w:bottom w:val="single" w:sz="4" w:space="0" w:color="auto"/>
              <w:right w:val="single" w:sz="4" w:space="0" w:color="auto"/>
            </w:tcBorders>
            <w:shd w:val="clear" w:color="auto" w:fill="auto"/>
            <w:vAlign w:val="center"/>
            <w:hideMark/>
          </w:tcPr>
          <w:p w:rsidR="00595984" w:rsidRPr="00C32900" w:rsidRDefault="00595984" w:rsidP="00867FBC">
            <w:pPr>
              <w:jc w:val="center"/>
              <w:rPr>
                <w:noProof/>
                <w:sz w:val="22"/>
                <w:szCs w:val="22"/>
              </w:rPr>
            </w:pPr>
            <w:r w:rsidRPr="00C32900">
              <w:rPr>
                <w:noProof/>
                <w:sz w:val="22"/>
                <w:szCs w:val="22"/>
              </w:rPr>
              <w:t>212.561</w:t>
            </w:r>
          </w:p>
        </w:tc>
        <w:tc>
          <w:tcPr>
            <w:tcW w:w="1276" w:type="dxa"/>
            <w:tcBorders>
              <w:top w:val="nil"/>
              <w:left w:val="nil"/>
              <w:bottom w:val="single" w:sz="4" w:space="0" w:color="auto"/>
              <w:right w:val="single" w:sz="4" w:space="0" w:color="auto"/>
            </w:tcBorders>
            <w:shd w:val="clear" w:color="auto" w:fill="auto"/>
            <w:vAlign w:val="center"/>
          </w:tcPr>
          <w:p w:rsidR="00595984" w:rsidRPr="00C32900" w:rsidRDefault="00595984" w:rsidP="00867FBC">
            <w:pPr>
              <w:jc w:val="center"/>
              <w:rPr>
                <w:noProof/>
                <w:sz w:val="22"/>
                <w:szCs w:val="22"/>
              </w:rPr>
            </w:pPr>
            <w:r>
              <w:rPr>
                <w:noProof/>
                <w:sz w:val="22"/>
                <w:szCs w:val="22"/>
              </w:rPr>
              <w:t>265.873</w:t>
            </w:r>
          </w:p>
        </w:tc>
        <w:tc>
          <w:tcPr>
            <w:tcW w:w="1276"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-13,85</w:t>
            </w:r>
          </w:p>
        </w:tc>
        <w:tc>
          <w:tcPr>
            <w:tcW w:w="1417"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25,08</w:t>
            </w:r>
          </w:p>
        </w:tc>
      </w:tr>
      <w:tr w:rsidR="00595984" w:rsidRPr="00C32900" w:rsidTr="004A628F">
        <w:trPr>
          <w:trHeight w:val="371"/>
        </w:trPr>
        <w:tc>
          <w:tcPr>
            <w:tcW w:w="3134" w:type="dxa"/>
            <w:tcBorders>
              <w:top w:val="nil"/>
              <w:left w:val="single" w:sz="4" w:space="0" w:color="auto"/>
              <w:bottom w:val="single" w:sz="4" w:space="0" w:color="auto"/>
              <w:right w:val="single" w:sz="4" w:space="0" w:color="auto"/>
            </w:tcBorders>
            <w:shd w:val="clear" w:color="auto" w:fill="auto"/>
            <w:vAlign w:val="center"/>
          </w:tcPr>
          <w:p w:rsidR="00595984" w:rsidRPr="00C32900" w:rsidRDefault="00595984" w:rsidP="00452EE6">
            <w:pPr>
              <w:rPr>
                <w:noProof/>
                <w:sz w:val="22"/>
                <w:szCs w:val="22"/>
              </w:rPr>
            </w:pPr>
            <w:r>
              <w:rPr>
                <w:noProof/>
                <w:sz w:val="22"/>
                <w:szCs w:val="22"/>
              </w:rPr>
              <w:t>Renovacij</w:t>
            </w:r>
            <w:r w:rsidR="00452EE6">
              <w:rPr>
                <w:noProof/>
                <w:sz w:val="22"/>
                <w:szCs w:val="22"/>
              </w:rPr>
              <w:t>os</w:t>
            </w:r>
          </w:p>
        </w:tc>
        <w:tc>
          <w:tcPr>
            <w:tcW w:w="1134"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70.664</w:t>
            </w:r>
          </w:p>
        </w:tc>
        <w:tc>
          <w:tcPr>
            <w:tcW w:w="992" w:type="dxa"/>
            <w:tcBorders>
              <w:top w:val="nil"/>
              <w:left w:val="nil"/>
              <w:bottom w:val="single" w:sz="4" w:space="0" w:color="auto"/>
              <w:right w:val="single" w:sz="4" w:space="0" w:color="auto"/>
            </w:tcBorders>
            <w:shd w:val="clear" w:color="auto" w:fill="auto"/>
            <w:vAlign w:val="center"/>
          </w:tcPr>
          <w:p w:rsidR="00595984" w:rsidRPr="00C32900" w:rsidRDefault="00595984" w:rsidP="00867FBC">
            <w:pPr>
              <w:jc w:val="center"/>
              <w:rPr>
                <w:noProof/>
                <w:sz w:val="22"/>
                <w:szCs w:val="22"/>
              </w:rPr>
            </w:pPr>
            <w:r>
              <w:rPr>
                <w:noProof/>
                <w:sz w:val="22"/>
                <w:szCs w:val="22"/>
              </w:rPr>
              <w:t>63.476</w:t>
            </w:r>
          </w:p>
        </w:tc>
        <w:tc>
          <w:tcPr>
            <w:tcW w:w="1276" w:type="dxa"/>
            <w:tcBorders>
              <w:top w:val="nil"/>
              <w:left w:val="nil"/>
              <w:bottom w:val="single" w:sz="4" w:space="0" w:color="auto"/>
              <w:right w:val="single" w:sz="4" w:space="0" w:color="auto"/>
            </w:tcBorders>
            <w:shd w:val="clear" w:color="auto" w:fill="auto"/>
            <w:vAlign w:val="center"/>
          </w:tcPr>
          <w:p w:rsidR="00595984" w:rsidRDefault="00595984" w:rsidP="00867FBC">
            <w:pPr>
              <w:jc w:val="center"/>
              <w:rPr>
                <w:noProof/>
                <w:sz w:val="22"/>
                <w:szCs w:val="22"/>
              </w:rPr>
            </w:pPr>
            <w:r>
              <w:rPr>
                <w:noProof/>
                <w:sz w:val="22"/>
                <w:szCs w:val="22"/>
              </w:rPr>
              <w:t>124.044</w:t>
            </w:r>
          </w:p>
        </w:tc>
        <w:tc>
          <w:tcPr>
            <w:tcW w:w="1276"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-10,17</w:t>
            </w:r>
          </w:p>
        </w:tc>
        <w:tc>
          <w:tcPr>
            <w:tcW w:w="1417"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95,42</w:t>
            </w:r>
          </w:p>
        </w:tc>
      </w:tr>
      <w:tr w:rsidR="00595984" w:rsidRPr="00C32900" w:rsidTr="004A628F">
        <w:trPr>
          <w:trHeight w:val="420"/>
        </w:trPr>
        <w:tc>
          <w:tcPr>
            <w:tcW w:w="3134" w:type="dxa"/>
            <w:tcBorders>
              <w:top w:val="nil"/>
              <w:left w:val="single" w:sz="4" w:space="0" w:color="auto"/>
              <w:bottom w:val="single" w:sz="4" w:space="0" w:color="auto"/>
              <w:right w:val="single" w:sz="4" w:space="0" w:color="auto"/>
            </w:tcBorders>
            <w:shd w:val="clear" w:color="auto" w:fill="auto"/>
            <w:vAlign w:val="center"/>
          </w:tcPr>
          <w:p w:rsidR="00595984" w:rsidRDefault="00595984" w:rsidP="00452EE6">
            <w:pPr>
              <w:rPr>
                <w:noProof/>
                <w:sz w:val="22"/>
                <w:szCs w:val="22"/>
              </w:rPr>
            </w:pPr>
            <w:r>
              <w:rPr>
                <w:noProof/>
                <w:sz w:val="22"/>
                <w:szCs w:val="22"/>
              </w:rPr>
              <w:t>Transporto paslaug</w:t>
            </w:r>
            <w:r w:rsidR="00452EE6">
              <w:rPr>
                <w:noProof/>
                <w:sz w:val="22"/>
                <w:szCs w:val="22"/>
              </w:rPr>
              <w:t>ų</w:t>
            </w:r>
          </w:p>
        </w:tc>
        <w:tc>
          <w:tcPr>
            <w:tcW w:w="1134"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15.042</w:t>
            </w:r>
          </w:p>
        </w:tc>
        <w:tc>
          <w:tcPr>
            <w:tcW w:w="992" w:type="dxa"/>
            <w:tcBorders>
              <w:top w:val="nil"/>
              <w:left w:val="nil"/>
              <w:bottom w:val="single" w:sz="4" w:space="0" w:color="auto"/>
              <w:right w:val="single" w:sz="4" w:space="0" w:color="auto"/>
            </w:tcBorders>
            <w:shd w:val="clear" w:color="auto" w:fill="auto"/>
            <w:vAlign w:val="center"/>
          </w:tcPr>
          <w:p w:rsidR="00595984" w:rsidRPr="00C32900" w:rsidRDefault="00595984" w:rsidP="00867FBC">
            <w:pPr>
              <w:jc w:val="center"/>
              <w:rPr>
                <w:noProof/>
                <w:sz w:val="22"/>
                <w:szCs w:val="22"/>
              </w:rPr>
            </w:pPr>
            <w:r>
              <w:rPr>
                <w:noProof/>
                <w:sz w:val="22"/>
                <w:szCs w:val="22"/>
              </w:rPr>
              <w:t>13.712</w:t>
            </w:r>
          </w:p>
        </w:tc>
        <w:tc>
          <w:tcPr>
            <w:tcW w:w="1276" w:type="dxa"/>
            <w:tcBorders>
              <w:top w:val="nil"/>
              <w:left w:val="nil"/>
              <w:bottom w:val="single" w:sz="4" w:space="0" w:color="auto"/>
              <w:right w:val="single" w:sz="4" w:space="0" w:color="auto"/>
            </w:tcBorders>
            <w:shd w:val="clear" w:color="auto" w:fill="auto"/>
            <w:vAlign w:val="center"/>
          </w:tcPr>
          <w:p w:rsidR="00595984" w:rsidRDefault="00595984" w:rsidP="00867FBC">
            <w:pPr>
              <w:jc w:val="center"/>
              <w:rPr>
                <w:noProof/>
                <w:sz w:val="22"/>
                <w:szCs w:val="22"/>
              </w:rPr>
            </w:pPr>
            <w:r>
              <w:rPr>
                <w:noProof/>
                <w:sz w:val="22"/>
                <w:szCs w:val="22"/>
              </w:rPr>
              <w:t>19.479</w:t>
            </w:r>
          </w:p>
        </w:tc>
        <w:tc>
          <w:tcPr>
            <w:tcW w:w="1276"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-8,84</w:t>
            </w:r>
          </w:p>
        </w:tc>
        <w:tc>
          <w:tcPr>
            <w:tcW w:w="1417"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42,06</w:t>
            </w:r>
          </w:p>
        </w:tc>
      </w:tr>
      <w:tr w:rsidR="00595984" w:rsidRPr="00C32900" w:rsidTr="00111DB9">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595984" w:rsidRPr="00C32900" w:rsidRDefault="00595984" w:rsidP="00452EE6">
            <w:pPr>
              <w:rPr>
                <w:noProof/>
                <w:sz w:val="22"/>
                <w:szCs w:val="22"/>
              </w:rPr>
            </w:pPr>
            <w:r>
              <w:rPr>
                <w:noProof/>
                <w:sz w:val="22"/>
                <w:szCs w:val="22"/>
              </w:rPr>
              <w:t>Kit</w:t>
            </w:r>
            <w:r w:rsidR="00452EE6">
              <w:rPr>
                <w:noProof/>
                <w:sz w:val="22"/>
                <w:szCs w:val="22"/>
              </w:rPr>
              <w:t>ų</w:t>
            </w:r>
            <w:r w:rsidR="00921606">
              <w:rPr>
                <w:noProof/>
                <w:sz w:val="22"/>
                <w:szCs w:val="22"/>
              </w:rPr>
              <w:t xml:space="preserve"> </w:t>
            </w:r>
            <w:r>
              <w:rPr>
                <w:noProof/>
                <w:sz w:val="22"/>
                <w:szCs w:val="22"/>
              </w:rPr>
              <w:t>paslaug</w:t>
            </w:r>
            <w:r w:rsidR="00452EE6">
              <w:rPr>
                <w:noProof/>
                <w:sz w:val="22"/>
                <w:szCs w:val="22"/>
              </w:rPr>
              <w:t>ų</w:t>
            </w:r>
          </w:p>
        </w:tc>
        <w:tc>
          <w:tcPr>
            <w:tcW w:w="1134"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22.169</w:t>
            </w:r>
          </w:p>
        </w:tc>
        <w:tc>
          <w:tcPr>
            <w:tcW w:w="992"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20.853</w:t>
            </w:r>
          </w:p>
        </w:tc>
        <w:tc>
          <w:tcPr>
            <w:tcW w:w="1276"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24.043</w:t>
            </w:r>
          </w:p>
        </w:tc>
        <w:tc>
          <w:tcPr>
            <w:tcW w:w="1276"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-5,94</w:t>
            </w:r>
          </w:p>
        </w:tc>
        <w:tc>
          <w:tcPr>
            <w:tcW w:w="1417" w:type="dxa"/>
            <w:tcBorders>
              <w:top w:val="nil"/>
              <w:left w:val="nil"/>
              <w:bottom w:val="single" w:sz="4" w:space="0" w:color="auto"/>
              <w:right w:val="single" w:sz="4" w:space="0" w:color="auto"/>
            </w:tcBorders>
            <w:shd w:val="clear" w:color="auto" w:fill="auto"/>
            <w:noWrap/>
            <w:vAlign w:val="center"/>
          </w:tcPr>
          <w:p w:rsidR="00595984" w:rsidRPr="00C32900" w:rsidRDefault="00595984" w:rsidP="00867FBC">
            <w:pPr>
              <w:jc w:val="center"/>
              <w:rPr>
                <w:noProof/>
                <w:sz w:val="22"/>
                <w:szCs w:val="22"/>
              </w:rPr>
            </w:pPr>
            <w:r>
              <w:rPr>
                <w:noProof/>
                <w:sz w:val="22"/>
                <w:szCs w:val="22"/>
              </w:rPr>
              <w:t>15,30</w:t>
            </w:r>
          </w:p>
        </w:tc>
      </w:tr>
    </w:tbl>
    <w:p w:rsidR="001D26C4" w:rsidRDefault="00595984" w:rsidP="00867FBC">
      <w:pPr>
        <w:spacing w:line="360" w:lineRule="auto"/>
        <w:ind w:firstLine="851"/>
        <w:jc w:val="both"/>
        <w:rPr>
          <w:noProof/>
        </w:rPr>
      </w:pPr>
      <w:r>
        <w:rPr>
          <w:noProof/>
        </w:rPr>
        <w:t>2018</w:t>
      </w:r>
      <w:r w:rsidR="00E45E3B" w:rsidRPr="00C32900">
        <w:rPr>
          <w:noProof/>
        </w:rPr>
        <w:t xml:space="preserve"> m. </w:t>
      </w:r>
      <w:r w:rsidR="00D3209B" w:rsidRPr="00C32900">
        <w:rPr>
          <w:noProof/>
        </w:rPr>
        <w:t xml:space="preserve">tiesioginės ir netiesioginės </w:t>
      </w:r>
      <w:r w:rsidR="00E45E3B" w:rsidRPr="00C32900">
        <w:rPr>
          <w:noProof/>
        </w:rPr>
        <w:t>s</w:t>
      </w:r>
      <w:r>
        <w:rPr>
          <w:noProof/>
        </w:rPr>
        <w:t>ąnaudos didėjo 12,68</w:t>
      </w:r>
      <w:r w:rsidR="007515ED" w:rsidRPr="00C32900">
        <w:rPr>
          <w:noProof/>
        </w:rPr>
        <w:t xml:space="preserve"> proc.</w:t>
      </w:r>
      <w:r>
        <w:rPr>
          <w:noProof/>
        </w:rPr>
        <w:t xml:space="preserve"> arba 106,48</w:t>
      </w:r>
      <w:r w:rsidR="008903A2" w:rsidRPr="00C32900">
        <w:rPr>
          <w:noProof/>
        </w:rPr>
        <w:t xml:space="preserve"> tūkst. Eur. Didžiausią įtaką </w:t>
      </w:r>
      <w:r>
        <w:rPr>
          <w:noProof/>
        </w:rPr>
        <w:t>šių sąnaudų didėjimui turėjo dėl renovacijos projektų patirtos teisminių išlaidų sąnaudos 69,</w:t>
      </w:r>
      <w:r w:rsidR="00B56CDD">
        <w:rPr>
          <w:noProof/>
        </w:rPr>
        <w:t>4</w:t>
      </w:r>
      <w:r w:rsidR="005C6F60">
        <w:rPr>
          <w:noProof/>
        </w:rPr>
        <w:t xml:space="preserve"> tūkst. Eur, </w:t>
      </w:r>
      <w:r>
        <w:rPr>
          <w:noProof/>
        </w:rPr>
        <w:t>iš</w:t>
      </w:r>
      <w:r w:rsidR="00930E7A">
        <w:rPr>
          <w:noProof/>
        </w:rPr>
        <w:t>laidos antstoliams, advokatams</w:t>
      </w:r>
      <w:r w:rsidR="0026392B">
        <w:rPr>
          <w:noProof/>
        </w:rPr>
        <w:t xml:space="preserve"> 8,6</w:t>
      </w:r>
      <w:r w:rsidR="005C6F60">
        <w:rPr>
          <w:noProof/>
        </w:rPr>
        <w:t xml:space="preserve"> tūkst. Eur</w:t>
      </w:r>
      <w:r w:rsidR="00DD1113">
        <w:rPr>
          <w:noProof/>
        </w:rPr>
        <w:t>. D</w:t>
      </w:r>
      <w:r w:rsidR="00930E7A">
        <w:rPr>
          <w:noProof/>
        </w:rPr>
        <w:t>augiabučių namų bendrojo naudojimo objektų priež</w:t>
      </w:r>
      <w:r w:rsidR="005C6F60">
        <w:rPr>
          <w:noProof/>
        </w:rPr>
        <w:t xml:space="preserve">iūros sąnaudos augo dėl didesnės apimties </w:t>
      </w:r>
      <w:r w:rsidR="00930E7A">
        <w:rPr>
          <w:noProof/>
        </w:rPr>
        <w:t>atliktų remonto darbų, transporto parką papi</w:t>
      </w:r>
      <w:r w:rsidR="005C6F60">
        <w:rPr>
          <w:noProof/>
        </w:rPr>
        <w:t>ldžius autobokšteliu</w:t>
      </w:r>
      <w:r w:rsidR="00DD1113">
        <w:rPr>
          <w:noProof/>
        </w:rPr>
        <w:t xml:space="preserve"> (</w:t>
      </w:r>
      <w:r w:rsidR="005C6F60">
        <w:rPr>
          <w:noProof/>
        </w:rPr>
        <w:t>išaugo kuro sąnaudos,  nusidėvėjimas</w:t>
      </w:r>
      <w:r w:rsidR="00DD1113">
        <w:rPr>
          <w:noProof/>
        </w:rPr>
        <w:t>)</w:t>
      </w:r>
      <w:r w:rsidR="00930E7A">
        <w:rPr>
          <w:noProof/>
        </w:rPr>
        <w:t xml:space="preserve">. </w:t>
      </w:r>
    </w:p>
    <w:p w:rsidR="0044798A" w:rsidRDefault="00B63DD5" w:rsidP="00DD1113">
      <w:pPr>
        <w:spacing w:line="360" w:lineRule="auto"/>
        <w:jc w:val="center"/>
        <w:rPr>
          <w:noProof/>
        </w:rPr>
      </w:pPr>
      <w:r w:rsidRPr="00DD1113">
        <w:rPr>
          <w:noProof/>
        </w:rPr>
        <w:t>6</w:t>
      </w:r>
      <w:r w:rsidR="007206D5" w:rsidRPr="00DD1113">
        <w:rPr>
          <w:noProof/>
        </w:rPr>
        <w:t xml:space="preserve"> </w:t>
      </w:r>
      <w:r w:rsidR="00064914" w:rsidRPr="00DD1113">
        <w:rPr>
          <w:noProof/>
        </w:rPr>
        <w:t>paveikslas. UAB Komunalinių paslaugų centr</w:t>
      </w:r>
      <w:r w:rsidR="00075C07" w:rsidRPr="00DD1113">
        <w:rPr>
          <w:noProof/>
        </w:rPr>
        <w:t>o</w:t>
      </w:r>
      <w:r w:rsidR="00190F15" w:rsidRPr="00DD1113">
        <w:rPr>
          <w:noProof/>
        </w:rPr>
        <w:t xml:space="preserve"> </w:t>
      </w:r>
      <w:r w:rsidR="00064914" w:rsidRPr="00DD1113">
        <w:rPr>
          <w:noProof/>
        </w:rPr>
        <w:t xml:space="preserve">sąnaudų </w:t>
      </w:r>
      <w:r w:rsidR="00C917BC" w:rsidRPr="00DD1113">
        <w:rPr>
          <w:noProof/>
        </w:rPr>
        <w:t>dinamika</w:t>
      </w:r>
      <w:r w:rsidR="0018033F">
        <w:rPr>
          <w:noProof/>
        </w:rPr>
        <w:t>, tūkst. Eur</w:t>
      </w:r>
    </w:p>
    <w:p w:rsidR="0018033F" w:rsidRPr="00DD1113" w:rsidRDefault="0018033F" w:rsidP="00DD1113">
      <w:pPr>
        <w:spacing w:line="360" w:lineRule="auto"/>
        <w:jc w:val="center"/>
        <w:rPr>
          <w:noProof/>
        </w:rPr>
      </w:pPr>
      <w:r>
        <w:rPr>
          <w:noProof/>
        </w:rPr>
        <w:drawing>
          <wp:inline distT="0" distB="0" distL="0" distR="0" wp14:anchorId="0A3D03E6" wp14:editId="4DAB3ED6">
            <wp:extent cx="5762625" cy="2609850"/>
            <wp:effectExtent l="0" t="0" r="9525" b="1905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C6F60" w:rsidRDefault="008E6B7B" w:rsidP="00EE6327">
      <w:pPr>
        <w:spacing w:line="360" w:lineRule="auto"/>
        <w:ind w:firstLine="851"/>
        <w:rPr>
          <w:noProof/>
        </w:rPr>
      </w:pPr>
      <w:r>
        <w:lastRenderedPageBreak/>
        <w:t xml:space="preserve"> </w:t>
      </w:r>
      <w:r w:rsidR="005F445B" w:rsidRPr="00C32900">
        <w:rPr>
          <w:noProof/>
        </w:rPr>
        <w:t>D</w:t>
      </w:r>
      <w:r w:rsidR="00867F26" w:rsidRPr="00C32900">
        <w:rPr>
          <w:noProof/>
        </w:rPr>
        <w:t xml:space="preserve">idžiausią sąnaudų dalį </w:t>
      </w:r>
      <w:r w:rsidR="0092589A">
        <w:rPr>
          <w:noProof/>
        </w:rPr>
        <w:t xml:space="preserve">sudaro </w:t>
      </w:r>
      <w:r w:rsidR="00867F26" w:rsidRPr="00C32900">
        <w:rPr>
          <w:noProof/>
        </w:rPr>
        <w:t>darbo užmokestis</w:t>
      </w:r>
      <w:r w:rsidR="00877DC7">
        <w:rPr>
          <w:noProof/>
        </w:rPr>
        <w:t xml:space="preserve"> – 37,1</w:t>
      </w:r>
      <w:r w:rsidR="0092589A">
        <w:rPr>
          <w:noProof/>
        </w:rPr>
        <w:t xml:space="preserve"> </w:t>
      </w:r>
      <w:r w:rsidR="0092589A">
        <w:rPr>
          <w:noProof/>
          <w:lang w:val="en-US"/>
        </w:rPr>
        <w:t>%</w:t>
      </w:r>
      <w:r w:rsidR="005C6F60">
        <w:rPr>
          <w:noProof/>
        </w:rPr>
        <w:t>. Į</w:t>
      </w:r>
      <w:r w:rsidR="00867F26" w:rsidRPr="00C32900">
        <w:rPr>
          <w:noProof/>
        </w:rPr>
        <w:t xml:space="preserve">skaitant </w:t>
      </w:r>
      <w:r w:rsidR="00B552D8" w:rsidRPr="00C32900">
        <w:rPr>
          <w:noProof/>
        </w:rPr>
        <w:t>įmokas socialiniam draudimui</w:t>
      </w:r>
      <w:r w:rsidR="00867F26" w:rsidRPr="00C32900">
        <w:rPr>
          <w:noProof/>
        </w:rPr>
        <w:t xml:space="preserve"> </w:t>
      </w:r>
      <w:r w:rsidR="005C6F60">
        <w:rPr>
          <w:noProof/>
        </w:rPr>
        <w:t>2018</w:t>
      </w:r>
      <w:r w:rsidR="00554870" w:rsidRPr="00C32900">
        <w:rPr>
          <w:noProof/>
        </w:rPr>
        <w:t> </w:t>
      </w:r>
      <w:r w:rsidR="00291FEA" w:rsidRPr="00C32900">
        <w:rPr>
          <w:noProof/>
        </w:rPr>
        <w:t xml:space="preserve">m. </w:t>
      </w:r>
      <w:r w:rsidR="00554870" w:rsidRPr="00C32900">
        <w:rPr>
          <w:noProof/>
        </w:rPr>
        <w:t xml:space="preserve">šios </w:t>
      </w:r>
      <w:r w:rsidR="005C6F60">
        <w:rPr>
          <w:noProof/>
        </w:rPr>
        <w:t>sąnaudos sudarė 351,1</w:t>
      </w:r>
      <w:r w:rsidR="00291FEA" w:rsidRPr="00C32900">
        <w:rPr>
          <w:noProof/>
        </w:rPr>
        <w:t xml:space="preserve"> tūkst. Eur</w:t>
      </w:r>
      <w:r w:rsidR="00554870" w:rsidRPr="00C32900">
        <w:rPr>
          <w:noProof/>
        </w:rPr>
        <w:t xml:space="preserve"> (</w:t>
      </w:r>
      <w:r w:rsidR="005C6F60">
        <w:rPr>
          <w:noProof/>
        </w:rPr>
        <w:t>2017 m. 335,2</w:t>
      </w:r>
      <w:r w:rsidR="00291FEA" w:rsidRPr="00C32900">
        <w:rPr>
          <w:noProof/>
        </w:rPr>
        <w:t xml:space="preserve"> tūkst. Eur</w:t>
      </w:r>
      <w:r w:rsidR="00554870" w:rsidRPr="00C32900">
        <w:rPr>
          <w:noProof/>
        </w:rPr>
        <w:t xml:space="preserve">) arba </w:t>
      </w:r>
      <w:r w:rsidR="005C6F60">
        <w:rPr>
          <w:noProof/>
        </w:rPr>
        <w:t>4,74</w:t>
      </w:r>
      <w:r w:rsidR="00B552D8" w:rsidRPr="00C32900">
        <w:rPr>
          <w:noProof/>
        </w:rPr>
        <w:t> </w:t>
      </w:r>
      <w:r w:rsidR="00291FEA" w:rsidRPr="00C32900">
        <w:rPr>
          <w:noProof/>
        </w:rPr>
        <w:t>proc. daugiau</w:t>
      </w:r>
      <w:r w:rsidR="00554870" w:rsidRPr="00C32900">
        <w:rPr>
          <w:noProof/>
        </w:rPr>
        <w:t>,</w:t>
      </w:r>
      <w:r w:rsidR="00291FEA" w:rsidRPr="00C32900">
        <w:rPr>
          <w:noProof/>
        </w:rPr>
        <w:t xml:space="preserve"> neg</w:t>
      </w:r>
      <w:r w:rsidR="005C6F60">
        <w:rPr>
          <w:noProof/>
        </w:rPr>
        <w:t>u 2017</w:t>
      </w:r>
      <w:r w:rsidR="00D45AB6" w:rsidRPr="00C32900">
        <w:rPr>
          <w:noProof/>
        </w:rPr>
        <w:t xml:space="preserve"> m</w:t>
      </w:r>
      <w:r w:rsidR="004B0710" w:rsidRPr="00C32900">
        <w:rPr>
          <w:noProof/>
        </w:rPr>
        <w:t>.</w:t>
      </w:r>
      <w:r w:rsidR="00D82E6D" w:rsidRPr="00C32900">
        <w:rPr>
          <w:noProof/>
        </w:rPr>
        <w:t xml:space="preserve"> </w:t>
      </w:r>
      <w:r w:rsidR="00363AEF">
        <w:rPr>
          <w:noProof/>
        </w:rPr>
        <w:t xml:space="preserve">2018 m. </w:t>
      </w:r>
      <w:r w:rsidR="000103F7">
        <w:rPr>
          <w:noProof/>
        </w:rPr>
        <w:t>atsiskaitym</w:t>
      </w:r>
      <w:r w:rsidR="0092589A">
        <w:rPr>
          <w:noProof/>
        </w:rPr>
        <w:t>ų</w:t>
      </w:r>
      <w:r w:rsidR="000103F7">
        <w:rPr>
          <w:noProof/>
        </w:rPr>
        <w:t xml:space="preserve"> su atleistais darbuotojais sąnaudos </w:t>
      </w:r>
      <w:r w:rsidR="0092589A">
        <w:rPr>
          <w:noProof/>
        </w:rPr>
        <w:t xml:space="preserve">sudarė </w:t>
      </w:r>
      <w:r w:rsidR="000103F7">
        <w:rPr>
          <w:noProof/>
        </w:rPr>
        <w:t xml:space="preserve">4196 Eur. </w:t>
      </w:r>
    </w:p>
    <w:p w:rsidR="00617D16" w:rsidRDefault="00D82E6D" w:rsidP="00EE6327">
      <w:pPr>
        <w:spacing w:line="360" w:lineRule="auto"/>
        <w:ind w:firstLine="851"/>
        <w:jc w:val="both"/>
        <w:rPr>
          <w:noProof/>
        </w:rPr>
      </w:pPr>
      <w:r w:rsidRPr="00C32900">
        <w:rPr>
          <w:noProof/>
        </w:rPr>
        <w:t xml:space="preserve">Sąnaudos kurui taip pat </w:t>
      </w:r>
      <w:r w:rsidR="0078493C">
        <w:rPr>
          <w:noProof/>
        </w:rPr>
        <w:t xml:space="preserve">sudaro </w:t>
      </w:r>
      <w:r w:rsidRPr="00C32900">
        <w:rPr>
          <w:noProof/>
        </w:rPr>
        <w:t xml:space="preserve">didelę </w:t>
      </w:r>
      <w:r w:rsidR="00180319" w:rsidRPr="00C32900">
        <w:rPr>
          <w:noProof/>
        </w:rPr>
        <w:t xml:space="preserve">sąnaudų </w:t>
      </w:r>
      <w:r w:rsidRPr="00C32900">
        <w:rPr>
          <w:noProof/>
        </w:rPr>
        <w:t>dalį</w:t>
      </w:r>
      <w:r w:rsidR="0078493C">
        <w:rPr>
          <w:noProof/>
        </w:rPr>
        <w:t xml:space="preserve">. Kuro </w:t>
      </w:r>
      <w:r w:rsidR="008C2B0F" w:rsidRPr="00C32900">
        <w:rPr>
          <w:noProof/>
        </w:rPr>
        <w:t xml:space="preserve">sąnaudos </w:t>
      </w:r>
      <w:r w:rsidR="00617D16">
        <w:rPr>
          <w:noProof/>
        </w:rPr>
        <w:t>2018</w:t>
      </w:r>
      <w:r w:rsidRPr="00C32900">
        <w:rPr>
          <w:noProof/>
        </w:rPr>
        <w:t xml:space="preserve"> m</w:t>
      </w:r>
      <w:r w:rsidR="003542E1" w:rsidRPr="00C32900">
        <w:rPr>
          <w:noProof/>
        </w:rPr>
        <w:t>.</w:t>
      </w:r>
      <w:r w:rsidR="00180319" w:rsidRPr="00C32900">
        <w:rPr>
          <w:noProof/>
        </w:rPr>
        <w:t xml:space="preserve"> </w:t>
      </w:r>
      <w:r w:rsidR="00617D16">
        <w:rPr>
          <w:noProof/>
        </w:rPr>
        <w:t>mažėjo 22,2</w:t>
      </w:r>
      <w:r w:rsidR="00180319" w:rsidRPr="00C32900">
        <w:rPr>
          <w:noProof/>
        </w:rPr>
        <w:t> </w:t>
      </w:r>
      <w:r w:rsidR="008F79B9" w:rsidRPr="00C32900">
        <w:rPr>
          <w:noProof/>
        </w:rPr>
        <w:t>tūkst.</w:t>
      </w:r>
      <w:r w:rsidR="003542E1" w:rsidRPr="00C32900">
        <w:rPr>
          <w:noProof/>
        </w:rPr>
        <w:t> </w:t>
      </w:r>
      <w:r w:rsidR="008F79B9" w:rsidRPr="00C32900">
        <w:rPr>
          <w:noProof/>
        </w:rPr>
        <w:t>Eur</w:t>
      </w:r>
      <w:r w:rsidR="003542E1" w:rsidRPr="00C32900">
        <w:rPr>
          <w:noProof/>
        </w:rPr>
        <w:t xml:space="preserve">. </w:t>
      </w:r>
      <w:r w:rsidR="00896D62">
        <w:rPr>
          <w:noProof/>
        </w:rPr>
        <w:t>Nuo 2018 m. spalio mėn. Vandžiogalos katilinė</w:t>
      </w:r>
      <w:r w:rsidR="00C00EE2">
        <w:rPr>
          <w:noProof/>
        </w:rPr>
        <w:t xml:space="preserve">je pardėtos naudoti </w:t>
      </w:r>
      <w:r w:rsidR="00896D62">
        <w:rPr>
          <w:noProof/>
        </w:rPr>
        <w:t>gabalin</w:t>
      </w:r>
      <w:r w:rsidR="00C00EE2">
        <w:rPr>
          <w:noProof/>
        </w:rPr>
        <w:t>ės</w:t>
      </w:r>
      <w:r w:rsidR="00896D62">
        <w:rPr>
          <w:noProof/>
        </w:rPr>
        <w:t xml:space="preserve"> durp</w:t>
      </w:r>
      <w:r w:rsidR="00C00EE2">
        <w:rPr>
          <w:noProof/>
        </w:rPr>
        <w:t>ė</w:t>
      </w:r>
      <w:r w:rsidR="00896D62">
        <w:rPr>
          <w:noProof/>
        </w:rPr>
        <w:t>s. Šios kuro rūšies sąnaudos didėjo</w:t>
      </w:r>
      <w:r w:rsidR="00F52840">
        <w:rPr>
          <w:noProof/>
        </w:rPr>
        <w:t xml:space="preserve"> 10,6 tūkst. Eur</w:t>
      </w:r>
      <w:r w:rsidR="0078493C">
        <w:rPr>
          <w:noProof/>
        </w:rPr>
        <w:t xml:space="preserve"> (</w:t>
      </w:r>
      <w:r w:rsidR="00896D62">
        <w:rPr>
          <w:noProof/>
        </w:rPr>
        <w:t xml:space="preserve">2018 m. </w:t>
      </w:r>
      <w:r w:rsidR="0078493C">
        <w:rPr>
          <w:noProof/>
        </w:rPr>
        <w:t xml:space="preserve">– </w:t>
      </w:r>
      <w:r w:rsidR="00896D62">
        <w:rPr>
          <w:noProof/>
        </w:rPr>
        <w:t>115,9 tūkst. Eur</w:t>
      </w:r>
      <w:r w:rsidR="0078493C">
        <w:rPr>
          <w:noProof/>
        </w:rPr>
        <w:t xml:space="preserve">, </w:t>
      </w:r>
      <w:r w:rsidR="00896D62">
        <w:rPr>
          <w:noProof/>
        </w:rPr>
        <w:t xml:space="preserve">2017 m. </w:t>
      </w:r>
      <w:r w:rsidR="0078493C">
        <w:rPr>
          <w:noProof/>
        </w:rPr>
        <w:t xml:space="preserve">– </w:t>
      </w:r>
      <w:r w:rsidR="00896D62">
        <w:rPr>
          <w:noProof/>
        </w:rPr>
        <w:t>105,3 tūkst. Eur</w:t>
      </w:r>
      <w:r w:rsidR="0078493C">
        <w:rPr>
          <w:noProof/>
        </w:rPr>
        <w:t xml:space="preserve">). Daugiau naudojant gabalinių durpių, mažiau </w:t>
      </w:r>
      <w:r w:rsidR="00896D62">
        <w:rPr>
          <w:noProof/>
        </w:rPr>
        <w:t>naudo</w:t>
      </w:r>
      <w:r w:rsidR="0078493C">
        <w:rPr>
          <w:noProof/>
        </w:rPr>
        <w:t xml:space="preserve">jama </w:t>
      </w:r>
      <w:r w:rsidR="00896D62">
        <w:rPr>
          <w:noProof/>
        </w:rPr>
        <w:t xml:space="preserve">gamtinių dujų, </w:t>
      </w:r>
      <w:r w:rsidR="0078493C">
        <w:rPr>
          <w:noProof/>
        </w:rPr>
        <w:t xml:space="preserve">t. y. </w:t>
      </w:r>
      <w:r w:rsidR="00896D62">
        <w:rPr>
          <w:noProof/>
        </w:rPr>
        <w:t>sąnaudos gamtinėms dujoms mažėjo</w:t>
      </w:r>
      <w:r w:rsidR="00F52840">
        <w:rPr>
          <w:noProof/>
        </w:rPr>
        <w:t xml:space="preserve"> 37 tūkst. Eur</w:t>
      </w:r>
      <w:r w:rsidR="0078493C">
        <w:rPr>
          <w:noProof/>
        </w:rPr>
        <w:t xml:space="preserve"> (</w:t>
      </w:r>
      <w:r w:rsidR="00896D62">
        <w:rPr>
          <w:noProof/>
        </w:rPr>
        <w:t xml:space="preserve">2018 m. </w:t>
      </w:r>
      <w:r w:rsidR="0078493C">
        <w:rPr>
          <w:noProof/>
        </w:rPr>
        <w:t xml:space="preserve">šių </w:t>
      </w:r>
      <w:r w:rsidR="00896D62">
        <w:rPr>
          <w:noProof/>
        </w:rPr>
        <w:t xml:space="preserve">sąnaudų patirta 46,3 tūkst. Eur, 2017 m. </w:t>
      </w:r>
      <w:r w:rsidR="0078493C">
        <w:rPr>
          <w:noProof/>
        </w:rPr>
        <w:t xml:space="preserve">– </w:t>
      </w:r>
      <w:r w:rsidR="00896D62">
        <w:rPr>
          <w:noProof/>
        </w:rPr>
        <w:t>83,3 tūkst. Eur</w:t>
      </w:r>
      <w:r w:rsidR="0078493C">
        <w:rPr>
          <w:noProof/>
        </w:rPr>
        <w:t>)</w:t>
      </w:r>
      <w:r w:rsidR="00896D62">
        <w:rPr>
          <w:noProof/>
        </w:rPr>
        <w:t xml:space="preserve">. 2018 m. laikinai sutrikus šilumos gamybai durpėmis, naudotas dyzelinis kuras, </w:t>
      </w:r>
      <w:r w:rsidR="00F25F5E">
        <w:rPr>
          <w:noProof/>
        </w:rPr>
        <w:t xml:space="preserve">2018 m. šio kuro sąnaudos buvo </w:t>
      </w:r>
      <w:r w:rsidR="00896D62">
        <w:rPr>
          <w:noProof/>
        </w:rPr>
        <w:t xml:space="preserve">4,7 tūkst. Eur, 2017 m. dyzelino nenaudota. Suskystintų dujų sąnaudų </w:t>
      </w:r>
      <w:r w:rsidR="003438C6">
        <w:rPr>
          <w:noProof/>
        </w:rPr>
        <w:t xml:space="preserve">kitimas </w:t>
      </w:r>
      <w:r w:rsidR="00896D62">
        <w:rPr>
          <w:noProof/>
        </w:rPr>
        <w:t xml:space="preserve">nedidelis: 2018 m. </w:t>
      </w:r>
      <w:r w:rsidR="003438C6">
        <w:rPr>
          <w:noProof/>
        </w:rPr>
        <w:t xml:space="preserve">patirta </w:t>
      </w:r>
      <w:r w:rsidR="00896D62">
        <w:rPr>
          <w:noProof/>
        </w:rPr>
        <w:t>14,4 tūkst. Eur</w:t>
      </w:r>
      <w:r w:rsidR="000773F0">
        <w:rPr>
          <w:noProof/>
        </w:rPr>
        <w:t xml:space="preserve"> sąnaudų</w:t>
      </w:r>
      <w:r w:rsidR="00896D62">
        <w:rPr>
          <w:noProof/>
        </w:rPr>
        <w:t>, 2017</w:t>
      </w:r>
      <w:r w:rsidR="003438C6">
        <w:rPr>
          <w:noProof/>
        </w:rPr>
        <w:t> </w:t>
      </w:r>
      <w:r w:rsidR="00896D62">
        <w:rPr>
          <w:noProof/>
        </w:rPr>
        <w:t xml:space="preserve">m. </w:t>
      </w:r>
      <w:r w:rsidR="003438C6">
        <w:rPr>
          <w:noProof/>
        </w:rPr>
        <w:t xml:space="preserve">– </w:t>
      </w:r>
      <w:r w:rsidR="00896D62">
        <w:rPr>
          <w:noProof/>
        </w:rPr>
        <w:t>14,8 tūkst. Eur</w:t>
      </w:r>
      <w:r w:rsidR="000773F0">
        <w:rPr>
          <w:noProof/>
        </w:rPr>
        <w:t xml:space="preserve"> sąnaudų</w:t>
      </w:r>
      <w:r w:rsidR="00896D62">
        <w:rPr>
          <w:noProof/>
        </w:rPr>
        <w:t xml:space="preserve">. </w:t>
      </w:r>
    </w:p>
    <w:p w:rsidR="00E024CE" w:rsidRDefault="00E024CE" w:rsidP="00EE6327">
      <w:pPr>
        <w:spacing w:line="360" w:lineRule="auto"/>
        <w:ind w:firstLine="851"/>
        <w:jc w:val="both"/>
        <w:rPr>
          <w:noProof/>
        </w:rPr>
      </w:pPr>
      <w:r>
        <w:rPr>
          <w:noProof/>
        </w:rPr>
        <w:t>Daugiau</w:t>
      </w:r>
      <w:r w:rsidR="00F27F80" w:rsidRPr="00C32900">
        <w:rPr>
          <w:noProof/>
        </w:rPr>
        <w:t xml:space="preserve"> sąnaudų pareikalavo paslaugos ir darbai pagal sutartis</w:t>
      </w:r>
      <w:r w:rsidR="00475AF1" w:rsidRPr="00C32900">
        <w:rPr>
          <w:noProof/>
        </w:rPr>
        <w:t xml:space="preserve">, </w:t>
      </w:r>
      <w:r w:rsidR="00F27F80" w:rsidRPr="00C32900">
        <w:rPr>
          <w:noProof/>
        </w:rPr>
        <w:t>201</w:t>
      </w:r>
      <w:r>
        <w:rPr>
          <w:noProof/>
        </w:rPr>
        <w:t>8</w:t>
      </w:r>
      <w:r w:rsidR="00FA1717" w:rsidRPr="00C32900">
        <w:rPr>
          <w:noProof/>
        </w:rPr>
        <w:t xml:space="preserve"> m.</w:t>
      </w:r>
      <w:r w:rsidR="00475AF1" w:rsidRPr="00C32900">
        <w:rPr>
          <w:noProof/>
        </w:rPr>
        <w:t xml:space="preserve"> šios </w:t>
      </w:r>
      <w:r>
        <w:rPr>
          <w:noProof/>
        </w:rPr>
        <w:t xml:space="preserve"> sąnaudos sudarė 146,8</w:t>
      </w:r>
      <w:r w:rsidR="00F27F80" w:rsidRPr="00C32900">
        <w:rPr>
          <w:noProof/>
        </w:rPr>
        <w:t xml:space="preserve"> tūkst</w:t>
      </w:r>
      <w:r>
        <w:rPr>
          <w:noProof/>
        </w:rPr>
        <w:t xml:space="preserve">. Eur, 2017 m. </w:t>
      </w:r>
      <w:r w:rsidR="00BA4E26">
        <w:rPr>
          <w:noProof/>
        </w:rPr>
        <w:t xml:space="preserve">– </w:t>
      </w:r>
      <w:r>
        <w:rPr>
          <w:noProof/>
        </w:rPr>
        <w:t>84,0</w:t>
      </w:r>
      <w:r w:rsidR="00BC5EEB" w:rsidRPr="00C32900">
        <w:rPr>
          <w:noProof/>
        </w:rPr>
        <w:t xml:space="preserve"> tūkst. Eur. </w:t>
      </w:r>
      <w:r w:rsidR="00F52840">
        <w:rPr>
          <w:noProof/>
        </w:rPr>
        <w:t>Sąnaudų augimą įtakojo išaugę papildomi remonto darbai.</w:t>
      </w:r>
    </w:p>
    <w:p w:rsidR="0018262B" w:rsidRDefault="000103F7" w:rsidP="00EE6327">
      <w:pPr>
        <w:spacing w:line="360" w:lineRule="auto"/>
        <w:ind w:firstLine="851"/>
        <w:jc w:val="both"/>
        <w:rPr>
          <w:noProof/>
        </w:rPr>
      </w:pPr>
      <w:r w:rsidRPr="00ED344B">
        <w:rPr>
          <w:noProof/>
        </w:rPr>
        <w:t>Transporto paslaugų sąnaudų augimą įtakojo</w:t>
      </w:r>
      <w:r w:rsidR="000773F0">
        <w:rPr>
          <w:noProof/>
        </w:rPr>
        <w:t xml:space="preserve"> </w:t>
      </w:r>
      <w:r w:rsidRPr="00ED344B">
        <w:rPr>
          <w:noProof/>
        </w:rPr>
        <w:t>darbuotojo priėmimas (2,3</w:t>
      </w:r>
      <w:r w:rsidR="00ED344B">
        <w:rPr>
          <w:noProof/>
        </w:rPr>
        <w:t> </w:t>
      </w:r>
      <w:r w:rsidRPr="00ED344B">
        <w:rPr>
          <w:noProof/>
        </w:rPr>
        <w:t>tūkst. Eur)</w:t>
      </w:r>
      <w:r w:rsidR="00ED344B">
        <w:rPr>
          <w:noProof/>
        </w:rPr>
        <w:t xml:space="preserve">, </w:t>
      </w:r>
      <w:r w:rsidRPr="00ED344B">
        <w:rPr>
          <w:noProof/>
        </w:rPr>
        <w:t>dėl padidėjusių darbo apimčių išaug</w:t>
      </w:r>
      <w:r w:rsidR="00ED344B">
        <w:rPr>
          <w:noProof/>
        </w:rPr>
        <w:t xml:space="preserve">usios </w:t>
      </w:r>
      <w:r w:rsidRPr="00ED344B">
        <w:rPr>
          <w:noProof/>
        </w:rPr>
        <w:t xml:space="preserve">degalų ir eksploatacinių medžiagų sąnaudos (2,4 tūkst. Eur). </w:t>
      </w:r>
      <w:r w:rsidR="001934D0" w:rsidRPr="00ED344B">
        <w:rPr>
          <w:noProof/>
        </w:rPr>
        <w:t xml:space="preserve">Pelno/nuostolio </w:t>
      </w:r>
      <w:r w:rsidR="00CB0EF3" w:rsidRPr="00ED344B">
        <w:rPr>
          <w:noProof/>
        </w:rPr>
        <w:t>dinamiką</w:t>
      </w:r>
      <w:r w:rsidR="00B53726" w:rsidRPr="00C32900">
        <w:rPr>
          <w:noProof/>
        </w:rPr>
        <w:t xml:space="preserve"> </w:t>
      </w:r>
      <w:r w:rsidR="009029F2" w:rsidRPr="00C32900">
        <w:rPr>
          <w:noProof/>
        </w:rPr>
        <w:t xml:space="preserve">lėmė jau minėti veiklų </w:t>
      </w:r>
      <w:r w:rsidR="00420FDF" w:rsidRPr="00C32900">
        <w:rPr>
          <w:noProof/>
        </w:rPr>
        <w:t>pasikeitimai</w:t>
      </w:r>
      <w:r w:rsidR="00ED344B">
        <w:rPr>
          <w:noProof/>
        </w:rPr>
        <w:t>.</w:t>
      </w:r>
    </w:p>
    <w:p w:rsidR="000773F0" w:rsidRDefault="000773F0" w:rsidP="00ED344B">
      <w:pPr>
        <w:spacing w:line="360" w:lineRule="auto"/>
        <w:ind w:firstLine="851"/>
        <w:jc w:val="both"/>
        <w:rPr>
          <w:noProof/>
        </w:rPr>
      </w:pPr>
    </w:p>
    <w:p w:rsidR="006664D2" w:rsidRPr="00ED344B" w:rsidRDefault="00ED344B" w:rsidP="00ED344B">
      <w:pPr>
        <w:spacing w:line="360" w:lineRule="auto"/>
        <w:jc w:val="center"/>
        <w:rPr>
          <w:noProof/>
        </w:rPr>
      </w:pPr>
      <w:r w:rsidRPr="00ED344B">
        <w:rPr>
          <w:noProof/>
        </w:rPr>
        <w:t>9</w:t>
      </w:r>
      <w:r w:rsidR="004F56B8" w:rsidRPr="00ED344B">
        <w:rPr>
          <w:noProof/>
        </w:rPr>
        <w:t xml:space="preserve"> lentelė</w:t>
      </w:r>
      <w:r w:rsidR="00B63DD5" w:rsidRPr="00ED344B">
        <w:rPr>
          <w:noProof/>
        </w:rPr>
        <w:t>.</w:t>
      </w:r>
      <w:r>
        <w:rPr>
          <w:noProof/>
        </w:rPr>
        <w:t xml:space="preserve"> 2016–2018 m. </w:t>
      </w:r>
      <w:r w:rsidR="006664D2" w:rsidRPr="00ED344B">
        <w:rPr>
          <w:noProof/>
        </w:rPr>
        <w:t xml:space="preserve">veiklos </w:t>
      </w:r>
      <w:r w:rsidR="00C7017D">
        <w:rPr>
          <w:noProof/>
        </w:rPr>
        <w:t>rezultatai</w:t>
      </w:r>
    </w:p>
    <w:tbl>
      <w:tblPr>
        <w:tblW w:w="9221" w:type="dxa"/>
        <w:tblInd w:w="93" w:type="dxa"/>
        <w:tblLayout w:type="fixed"/>
        <w:tblLook w:val="04A0" w:firstRow="1" w:lastRow="0" w:firstColumn="1" w:lastColumn="0" w:noHBand="0" w:noVBand="1"/>
      </w:tblPr>
      <w:tblGrid>
        <w:gridCol w:w="3417"/>
        <w:gridCol w:w="1134"/>
        <w:gridCol w:w="1134"/>
        <w:gridCol w:w="1134"/>
        <w:gridCol w:w="1134"/>
        <w:gridCol w:w="1268"/>
      </w:tblGrid>
      <w:tr w:rsidR="00F27F80" w:rsidRPr="00C32900" w:rsidTr="00225FAE">
        <w:trPr>
          <w:trHeight w:val="255"/>
        </w:trPr>
        <w:tc>
          <w:tcPr>
            <w:tcW w:w="3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27F80" w:rsidRPr="00C32900" w:rsidRDefault="00F27F80" w:rsidP="00867FBC">
            <w:pPr>
              <w:jc w:val="center"/>
              <w:rPr>
                <w:noProof/>
                <w:sz w:val="22"/>
                <w:szCs w:val="22"/>
              </w:rPr>
            </w:pPr>
            <w:bookmarkStart w:id="1" w:name="RANGE!A1:E6"/>
            <w:r w:rsidRPr="00C32900">
              <w:rPr>
                <w:noProof/>
                <w:sz w:val="22"/>
                <w:szCs w:val="22"/>
              </w:rPr>
              <w:t>Rodiklio pavadinimas</w:t>
            </w:r>
            <w:bookmarkEnd w:id="1"/>
          </w:p>
        </w:tc>
        <w:tc>
          <w:tcPr>
            <w:tcW w:w="3402" w:type="dxa"/>
            <w:gridSpan w:val="3"/>
            <w:tcBorders>
              <w:top w:val="single" w:sz="4" w:space="0" w:color="auto"/>
              <w:left w:val="nil"/>
              <w:bottom w:val="single" w:sz="4" w:space="0" w:color="auto"/>
              <w:right w:val="single" w:sz="4" w:space="0" w:color="000000"/>
            </w:tcBorders>
            <w:shd w:val="clear" w:color="auto" w:fill="auto"/>
            <w:vAlign w:val="center"/>
            <w:hideMark/>
          </w:tcPr>
          <w:p w:rsidR="00F27F80" w:rsidRPr="00C32900" w:rsidRDefault="00F27F80" w:rsidP="00C8343F">
            <w:pPr>
              <w:jc w:val="center"/>
              <w:rPr>
                <w:noProof/>
                <w:sz w:val="22"/>
                <w:szCs w:val="22"/>
              </w:rPr>
            </w:pPr>
            <w:r w:rsidRPr="00C32900">
              <w:rPr>
                <w:noProof/>
                <w:sz w:val="22"/>
                <w:szCs w:val="22"/>
              </w:rPr>
              <w:t>Pelnas+, nuostolis-, Eur</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27F80" w:rsidRPr="00C32900" w:rsidRDefault="00E024CE" w:rsidP="00D52E77">
            <w:pPr>
              <w:jc w:val="center"/>
              <w:rPr>
                <w:noProof/>
                <w:sz w:val="22"/>
                <w:szCs w:val="22"/>
              </w:rPr>
            </w:pPr>
            <w:r>
              <w:rPr>
                <w:noProof/>
                <w:sz w:val="22"/>
                <w:szCs w:val="22"/>
              </w:rPr>
              <w:t>Pokytis</w:t>
            </w:r>
            <w:r w:rsidR="00D52E77">
              <w:rPr>
                <w:noProof/>
                <w:sz w:val="22"/>
                <w:szCs w:val="22"/>
              </w:rPr>
              <w:t xml:space="preserve">, 2017 m. palyginti su 2016 m., </w:t>
            </w:r>
            <w:r w:rsidR="00F27F80" w:rsidRPr="00C32900">
              <w:rPr>
                <w:noProof/>
                <w:sz w:val="22"/>
                <w:szCs w:val="22"/>
              </w:rPr>
              <w:t>%</w:t>
            </w:r>
          </w:p>
        </w:tc>
        <w:tc>
          <w:tcPr>
            <w:tcW w:w="1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27F80" w:rsidRPr="00C32900" w:rsidRDefault="00E024CE" w:rsidP="00D52E77">
            <w:pPr>
              <w:jc w:val="center"/>
              <w:rPr>
                <w:noProof/>
                <w:sz w:val="22"/>
                <w:szCs w:val="22"/>
              </w:rPr>
            </w:pPr>
            <w:r>
              <w:rPr>
                <w:noProof/>
                <w:sz w:val="22"/>
                <w:szCs w:val="22"/>
              </w:rPr>
              <w:t>Pokytis</w:t>
            </w:r>
            <w:r w:rsidR="00D52E77">
              <w:rPr>
                <w:noProof/>
                <w:sz w:val="22"/>
                <w:szCs w:val="22"/>
              </w:rPr>
              <w:t xml:space="preserve">, 2018 m. palyginti su 2017 m., </w:t>
            </w:r>
            <w:r w:rsidR="00F27F80" w:rsidRPr="00C32900">
              <w:rPr>
                <w:noProof/>
                <w:sz w:val="22"/>
                <w:szCs w:val="22"/>
              </w:rPr>
              <w:t xml:space="preserve"> %</w:t>
            </w:r>
          </w:p>
        </w:tc>
      </w:tr>
      <w:tr w:rsidR="00F27F80" w:rsidRPr="00C32900" w:rsidTr="00225FAE">
        <w:trPr>
          <w:trHeight w:val="300"/>
        </w:trPr>
        <w:tc>
          <w:tcPr>
            <w:tcW w:w="3417" w:type="dxa"/>
            <w:vMerge/>
            <w:tcBorders>
              <w:top w:val="single" w:sz="4" w:space="0" w:color="auto"/>
              <w:left w:val="single" w:sz="4" w:space="0" w:color="auto"/>
              <w:bottom w:val="single" w:sz="4" w:space="0" w:color="000000"/>
              <w:right w:val="single" w:sz="4" w:space="0" w:color="auto"/>
            </w:tcBorders>
            <w:vAlign w:val="center"/>
            <w:hideMark/>
          </w:tcPr>
          <w:p w:rsidR="00F27F80" w:rsidRPr="00C32900" w:rsidRDefault="00F27F80" w:rsidP="00867FBC">
            <w:pPr>
              <w:rPr>
                <w:noProof/>
                <w:sz w:val="22"/>
                <w:szCs w:val="22"/>
              </w:rPr>
            </w:pPr>
          </w:p>
        </w:tc>
        <w:tc>
          <w:tcPr>
            <w:tcW w:w="1134" w:type="dxa"/>
            <w:tcBorders>
              <w:top w:val="nil"/>
              <w:left w:val="nil"/>
              <w:bottom w:val="single" w:sz="4" w:space="0" w:color="auto"/>
              <w:right w:val="single" w:sz="4" w:space="0" w:color="auto"/>
            </w:tcBorders>
            <w:shd w:val="clear" w:color="auto" w:fill="auto"/>
            <w:vAlign w:val="center"/>
            <w:hideMark/>
          </w:tcPr>
          <w:p w:rsidR="00F27F80" w:rsidRPr="00C32900" w:rsidRDefault="00E024CE" w:rsidP="00867FBC">
            <w:pPr>
              <w:jc w:val="center"/>
              <w:rPr>
                <w:noProof/>
                <w:sz w:val="22"/>
                <w:szCs w:val="22"/>
              </w:rPr>
            </w:pPr>
            <w:r>
              <w:rPr>
                <w:noProof/>
                <w:sz w:val="22"/>
                <w:szCs w:val="22"/>
              </w:rPr>
              <w:t>2016</w:t>
            </w:r>
            <w:r w:rsidR="00F27F80" w:rsidRPr="00C32900">
              <w:rPr>
                <w:noProof/>
                <w:sz w:val="22"/>
                <w:szCs w:val="22"/>
              </w:rPr>
              <w:t xml:space="preserve"> m.</w:t>
            </w:r>
          </w:p>
        </w:tc>
        <w:tc>
          <w:tcPr>
            <w:tcW w:w="1134" w:type="dxa"/>
            <w:tcBorders>
              <w:top w:val="nil"/>
              <w:left w:val="nil"/>
              <w:bottom w:val="single" w:sz="4" w:space="0" w:color="auto"/>
              <w:right w:val="single" w:sz="4" w:space="0" w:color="auto"/>
            </w:tcBorders>
            <w:shd w:val="clear" w:color="auto" w:fill="auto"/>
            <w:vAlign w:val="center"/>
            <w:hideMark/>
          </w:tcPr>
          <w:p w:rsidR="00F27F80" w:rsidRPr="00C32900" w:rsidRDefault="00E024CE" w:rsidP="00867FBC">
            <w:pPr>
              <w:jc w:val="center"/>
              <w:rPr>
                <w:noProof/>
                <w:sz w:val="22"/>
                <w:szCs w:val="22"/>
              </w:rPr>
            </w:pPr>
            <w:r>
              <w:rPr>
                <w:noProof/>
                <w:sz w:val="22"/>
                <w:szCs w:val="22"/>
              </w:rPr>
              <w:t>2017</w:t>
            </w:r>
            <w:r w:rsidR="00F27F80" w:rsidRPr="00C32900">
              <w:rPr>
                <w:noProof/>
                <w:sz w:val="22"/>
                <w:szCs w:val="22"/>
              </w:rPr>
              <w:t xml:space="preserve"> m.</w:t>
            </w:r>
          </w:p>
        </w:tc>
        <w:tc>
          <w:tcPr>
            <w:tcW w:w="1134" w:type="dxa"/>
            <w:tcBorders>
              <w:top w:val="nil"/>
              <w:left w:val="nil"/>
              <w:bottom w:val="single" w:sz="4" w:space="0" w:color="auto"/>
              <w:right w:val="single" w:sz="4" w:space="0" w:color="auto"/>
            </w:tcBorders>
            <w:shd w:val="clear" w:color="auto" w:fill="auto"/>
            <w:vAlign w:val="center"/>
            <w:hideMark/>
          </w:tcPr>
          <w:p w:rsidR="00F27F80" w:rsidRPr="00C32900" w:rsidRDefault="00E024CE" w:rsidP="00867FBC">
            <w:pPr>
              <w:jc w:val="center"/>
              <w:rPr>
                <w:noProof/>
                <w:sz w:val="22"/>
                <w:szCs w:val="22"/>
              </w:rPr>
            </w:pPr>
            <w:r>
              <w:rPr>
                <w:noProof/>
                <w:sz w:val="22"/>
                <w:szCs w:val="22"/>
              </w:rPr>
              <w:t>2018</w:t>
            </w:r>
            <w:r w:rsidR="00F27F80" w:rsidRPr="00C32900">
              <w:rPr>
                <w:noProof/>
                <w:sz w:val="22"/>
                <w:szCs w:val="22"/>
              </w:rPr>
              <w:t xml:space="preserve"> m.</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F27F80" w:rsidRPr="00C32900" w:rsidRDefault="00F27F80" w:rsidP="00867FBC">
            <w:pPr>
              <w:rPr>
                <w:noProof/>
                <w:sz w:val="22"/>
                <w:szCs w:val="22"/>
              </w:rPr>
            </w:pPr>
          </w:p>
        </w:tc>
        <w:tc>
          <w:tcPr>
            <w:tcW w:w="1268" w:type="dxa"/>
            <w:vMerge/>
            <w:tcBorders>
              <w:top w:val="single" w:sz="4" w:space="0" w:color="auto"/>
              <w:left w:val="single" w:sz="4" w:space="0" w:color="auto"/>
              <w:bottom w:val="single" w:sz="4" w:space="0" w:color="000000"/>
              <w:right w:val="single" w:sz="4" w:space="0" w:color="auto"/>
            </w:tcBorders>
            <w:vAlign w:val="center"/>
            <w:hideMark/>
          </w:tcPr>
          <w:p w:rsidR="00F27F80" w:rsidRPr="00C32900" w:rsidRDefault="00F27F80" w:rsidP="00867FBC">
            <w:pPr>
              <w:rPr>
                <w:noProof/>
                <w:sz w:val="22"/>
                <w:szCs w:val="22"/>
              </w:rPr>
            </w:pPr>
          </w:p>
        </w:tc>
      </w:tr>
      <w:tr w:rsidR="00F27F80" w:rsidRPr="00C32900" w:rsidTr="00225FAE">
        <w:trPr>
          <w:trHeight w:val="300"/>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F27F80" w:rsidRPr="00C32900" w:rsidRDefault="00AB7293" w:rsidP="00462B87">
            <w:pPr>
              <w:rPr>
                <w:b/>
                <w:bCs/>
                <w:noProof/>
                <w:sz w:val="22"/>
                <w:szCs w:val="22"/>
              </w:rPr>
            </w:pPr>
            <w:r>
              <w:rPr>
                <w:b/>
                <w:bCs/>
                <w:noProof/>
                <w:sz w:val="22"/>
                <w:szCs w:val="22"/>
              </w:rPr>
              <w:t>Iš viso</w:t>
            </w:r>
            <w:r w:rsidR="00F27F80" w:rsidRPr="00C32900">
              <w:rPr>
                <w:b/>
                <w:bCs/>
                <w:noProof/>
                <w:sz w:val="22"/>
                <w:szCs w:val="22"/>
              </w:rPr>
              <w:t xml:space="preserve"> </w:t>
            </w:r>
            <w:r w:rsidR="00462B87">
              <w:rPr>
                <w:b/>
                <w:bCs/>
                <w:noProof/>
                <w:sz w:val="22"/>
                <w:szCs w:val="22"/>
              </w:rPr>
              <w:t>įmonėje</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5C01D6" w:rsidP="00867FBC">
            <w:pPr>
              <w:jc w:val="right"/>
              <w:rPr>
                <w:b/>
                <w:bCs/>
                <w:noProof/>
                <w:sz w:val="22"/>
                <w:szCs w:val="22"/>
              </w:rPr>
            </w:pPr>
            <w:r>
              <w:rPr>
                <w:b/>
                <w:bCs/>
                <w:noProof/>
                <w:sz w:val="22"/>
                <w:szCs w:val="22"/>
              </w:rPr>
              <w:t>-222.626</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062856" w:rsidP="00867FBC">
            <w:pPr>
              <w:jc w:val="right"/>
              <w:rPr>
                <w:b/>
                <w:bCs/>
                <w:noProof/>
                <w:sz w:val="22"/>
                <w:szCs w:val="22"/>
              </w:rPr>
            </w:pPr>
            <w:r>
              <w:rPr>
                <w:b/>
                <w:bCs/>
                <w:noProof/>
                <w:sz w:val="22"/>
                <w:szCs w:val="22"/>
              </w:rPr>
              <w:t>-81.451</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8160A3" w:rsidP="00867FBC">
            <w:pPr>
              <w:jc w:val="center"/>
              <w:rPr>
                <w:b/>
                <w:bCs/>
                <w:noProof/>
                <w:sz w:val="22"/>
                <w:szCs w:val="22"/>
              </w:rPr>
            </w:pPr>
            <w:r w:rsidRPr="00C32900">
              <w:rPr>
                <w:b/>
                <w:bCs/>
                <w:noProof/>
                <w:sz w:val="22"/>
                <w:szCs w:val="22"/>
              </w:rPr>
              <w:t>-</w:t>
            </w:r>
            <w:r w:rsidR="00AB7293">
              <w:rPr>
                <w:b/>
                <w:bCs/>
                <w:noProof/>
                <w:sz w:val="22"/>
                <w:szCs w:val="22"/>
              </w:rPr>
              <w:t>122.309</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702437" w:rsidP="00867FBC">
            <w:pPr>
              <w:jc w:val="right"/>
              <w:rPr>
                <w:b/>
                <w:bCs/>
                <w:noProof/>
                <w:sz w:val="22"/>
                <w:szCs w:val="22"/>
              </w:rPr>
            </w:pPr>
            <w:r>
              <w:rPr>
                <w:b/>
                <w:bCs/>
                <w:noProof/>
                <w:sz w:val="22"/>
                <w:szCs w:val="22"/>
              </w:rPr>
              <w:t>63,41</w:t>
            </w:r>
          </w:p>
        </w:tc>
        <w:tc>
          <w:tcPr>
            <w:tcW w:w="1268" w:type="dxa"/>
            <w:tcBorders>
              <w:top w:val="nil"/>
              <w:left w:val="nil"/>
              <w:bottom w:val="single" w:sz="4" w:space="0" w:color="auto"/>
              <w:right w:val="single" w:sz="4" w:space="0" w:color="auto"/>
            </w:tcBorders>
            <w:shd w:val="clear" w:color="auto" w:fill="auto"/>
            <w:noWrap/>
            <w:vAlign w:val="center"/>
          </w:tcPr>
          <w:p w:rsidR="00F27F80" w:rsidRPr="00C32900" w:rsidRDefault="00702437" w:rsidP="00867FBC">
            <w:pPr>
              <w:jc w:val="right"/>
              <w:rPr>
                <w:b/>
                <w:bCs/>
                <w:noProof/>
                <w:sz w:val="22"/>
                <w:szCs w:val="22"/>
              </w:rPr>
            </w:pPr>
            <w:r>
              <w:rPr>
                <w:b/>
                <w:bCs/>
                <w:noProof/>
                <w:sz w:val="22"/>
                <w:szCs w:val="22"/>
              </w:rPr>
              <w:t>-50,16</w:t>
            </w:r>
          </w:p>
        </w:tc>
      </w:tr>
      <w:tr w:rsidR="00F27F80" w:rsidRPr="00C32900" w:rsidTr="007F71DC">
        <w:trPr>
          <w:trHeight w:val="55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F27F80" w:rsidRPr="00C32900" w:rsidRDefault="00F27F80" w:rsidP="00867FBC">
            <w:pPr>
              <w:rPr>
                <w:noProof/>
                <w:sz w:val="22"/>
                <w:szCs w:val="22"/>
              </w:rPr>
            </w:pPr>
            <w:r w:rsidRPr="00C32900">
              <w:rPr>
                <w:noProof/>
                <w:sz w:val="22"/>
                <w:szCs w:val="22"/>
              </w:rPr>
              <w:t>Šilumos gamybos, tiekimo, pa</w:t>
            </w:r>
            <w:r w:rsidR="00462B87">
              <w:rPr>
                <w:noProof/>
                <w:sz w:val="22"/>
                <w:szCs w:val="22"/>
              </w:rPr>
              <w:t xml:space="preserve">rdavimas </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225FAE" w:rsidP="00867FBC">
            <w:pPr>
              <w:jc w:val="right"/>
              <w:rPr>
                <w:noProof/>
                <w:sz w:val="22"/>
                <w:szCs w:val="22"/>
              </w:rPr>
            </w:pPr>
            <w:r>
              <w:rPr>
                <w:noProof/>
                <w:sz w:val="22"/>
                <w:szCs w:val="22"/>
              </w:rPr>
              <w:t>-121.866</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062856" w:rsidP="00867FBC">
            <w:pPr>
              <w:jc w:val="right"/>
              <w:rPr>
                <w:noProof/>
                <w:sz w:val="22"/>
                <w:szCs w:val="22"/>
              </w:rPr>
            </w:pPr>
            <w:r>
              <w:rPr>
                <w:noProof/>
                <w:sz w:val="22"/>
                <w:szCs w:val="22"/>
              </w:rPr>
              <w:t>-49.380</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8160A3" w:rsidP="00867FBC">
            <w:pPr>
              <w:jc w:val="center"/>
              <w:rPr>
                <w:noProof/>
                <w:sz w:val="22"/>
                <w:szCs w:val="22"/>
              </w:rPr>
            </w:pPr>
            <w:r w:rsidRPr="00C32900">
              <w:rPr>
                <w:noProof/>
                <w:sz w:val="22"/>
                <w:szCs w:val="22"/>
              </w:rPr>
              <w:t>-</w:t>
            </w:r>
            <w:r w:rsidR="00202EBF" w:rsidRPr="00C32900">
              <w:rPr>
                <w:noProof/>
                <w:sz w:val="22"/>
                <w:szCs w:val="22"/>
              </w:rPr>
              <w:t>3</w:t>
            </w:r>
            <w:r w:rsidR="00AB7293">
              <w:rPr>
                <w:noProof/>
                <w:sz w:val="22"/>
                <w:szCs w:val="22"/>
              </w:rPr>
              <w:t>3.883</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702437" w:rsidP="00867FBC">
            <w:pPr>
              <w:jc w:val="right"/>
              <w:rPr>
                <w:noProof/>
                <w:sz w:val="22"/>
                <w:szCs w:val="22"/>
              </w:rPr>
            </w:pPr>
            <w:r>
              <w:rPr>
                <w:noProof/>
                <w:sz w:val="22"/>
                <w:szCs w:val="22"/>
              </w:rPr>
              <w:t>59,48</w:t>
            </w:r>
          </w:p>
        </w:tc>
        <w:tc>
          <w:tcPr>
            <w:tcW w:w="1268" w:type="dxa"/>
            <w:tcBorders>
              <w:top w:val="nil"/>
              <w:left w:val="nil"/>
              <w:bottom w:val="single" w:sz="4" w:space="0" w:color="auto"/>
              <w:right w:val="single" w:sz="4" w:space="0" w:color="auto"/>
            </w:tcBorders>
            <w:shd w:val="clear" w:color="auto" w:fill="auto"/>
            <w:noWrap/>
            <w:vAlign w:val="center"/>
          </w:tcPr>
          <w:p w:rsidR="00F27F80" w:rsidRPr="00C32900" w:rsidRDefault="00702437" w:rsidP="00867FBC">
            <w:pPr>
              <w:jc w:val="right"/>
              <w:rPr>
                <w:noProof/>
                <w:sz w:val="22"/>
                <w:szCs w:val="22"/>
              </w:rPr>
            </w:pPr>
            <w:r>
              <w:rPr>
                <w:noProof/>
                <w:sz w:val="22"/>
                <w:szCs w:val="22"/>
              </w:rPr>
              <w:t>31,38</w:t>
            </w:r>
          </w:p>
        </w:tc>
      </w:tr>
      <w:tr w:rsidR="00F27F80" w:rsidRPr="00C32900" w:rsidTr="007F71DC">
        <w:trPr>
          <w:trHeight w:val="507"/>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F27F80" w:rsidRPr="00C32900" w:rsidRDefault="00F27F80" w:rsidP="00867FBC">
            <w:pPr>
              <w:rPr>
                <w:noProof/>
                <w:sz w:val="22"/>
                <w:szCs w:val="22"/>
              </w:rPr>
            </w:pPr>
            <w:r w:rsidRPr="00C32900">
              <w:rPr>
                <w:noProof/>
                <w:sz w:val="22"/>
                <w:szCs w:val="22"/>
              </w:rPr>
              <w:t>Daugiabučių namų bendrojo naudojimo objektų p</w:t>
            </w:r>
            <w:r w:rsidR="00462B87">
              <w:rPr>
                <w:noProof/>
                <w:sz w:val="22"/>
                <w:szCs w:val="22"/>
              </w:rPr>
              <w:t xml:space="preserve">riežiūra </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225FAE" w:rsidP="00867FBC">
            <w:pPr>
              <w:jc w:val="right"/>
              <w:rPr>
                <w:noProof/>
                <w:sz w:val="22"/>
                <w:szCs w:val="22"/>
              </w:rPr>
            </w:pPr>
            <w:r>
              <w:rPr>
                <w:noProof/>
                <w:sz w:val="22"/>
                <w:szCs w:val="22"/>
              </w:rPr>
              <w:t>-59.377</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062856" w:rsidP="00867FBC">
            <w:pPr>
              <w:jc w:val="right"/>
              <w:rPr>
                <w:noProof/>
                <w:sz w:val="22"/>
                <w:szCs w:val="22"/>
              </w:rPr>
            </w:pPr>
            <w:r>
              <w:rPr>
                <w:noProof/>
                <w:sz w:val="22"/>
                <w:szCs w:val="22"/>
              </w:rPr>
              <w:t>-30.658</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202EBF" w:rsidP="00867FBC">
            <w:pPr>
              <w:jc w:val="center"/>
              <w:rPr>
                <w:noProof/>
                <w:sz w:val="22"/>
                <w:szCs w:val="22"/>
              </w:rPr>
            </w:pPr>
            <w:r w:rsidRPr="00C32900">
              <w:rPr>
                <w:noProof/>
                <w:sz w:val="22"/>
                <w:szCs w:val="22"/>
              </w:rPr>
              <w:t>-</w:t>
            </w:r>
            <w:r w:rsidR="00AB7293">
              <w:rPr>
                <w:noProof/>
                <w:sz w:val="22"/>
                <w:szCs w:val="22"/>
              </w:rPr>
              <w:t>51.444</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702437" w:rsidP="00867FBC">
            <w:pPr>
              <w:jc w:val="right"/>
              <w:rPr>
                <w:noProof/>
                <w:sz w:val="22"/>
                <w:szCs w:val="22"/>
              </w:rPr>
            </w:pPr>
            <w:r>
              <w:rPr>
                <w:noProof/>
                <w:sz w:val="22"/>
                <w:szCs w:val="22"/>
              </w:rPr>
              <w:t>48,37</w:t>
            </w:r>
          </w:p>
        </w:tc>
        <w:tc>
          <w:tcPr>
            <w:tcW w:w="1268" w:type="dxa"/>
            <w:tcBorders>
              <w:top w:val="nil"/>
              <w:left w:val="nil"/>
              <w:bottom w:val="single" w:sz="4" w:space="0" w:color="auto"/>
              <w:right w:val="single" w:sz="4" w:space="0" w:color="auto"/>
            </w:tcBorders>
            <w:shd w:val="clear" w:color="auto" w:fill="auto"/>
            <w:noWrap/>
            <w:vAlign w:val="center"/>
          </w:tcPr>
          <w:p w:rsidR="00F27F80" w:rsidRPr="00C32900" w:rsidRDefault="00702437" w:rsidP="00867FBC">
            <w:pPr>
              <w:jc w:val="right"/>
              <w:rPr>
                <w:noProof/>
                <w:sz w:val="22"/>
                <w:szCs w:val="22"/>
              </w:rPr>
            </w:pPr>
            <w:r>
              <w:rPr>
                <w:noProof/>
                <w:sz w:val="22"/>
                <w:szCs w:val="22"/>
              </w:rPr>
              <w:t>-67,80</w:t>
            </w:r>
          </w:p>
        </w:tc>
      </w:tr>
      <w:tr w:rsidR="00AB7293" w:rsidRPr="00C32900" w:rsidTr="007F71DC">
        <w:trPr>
          <w:trHeight w:val="459"/>
        </w:trPr>
        <w:tc>
          <w:tcPr>
            <w:tcW w:w="3417" w:type="dxa"/>
            <w:tcBorders>
              <w:top w:val="nil"/>
              <w:left w:val="single" w:sz="4" w:space="0" w:color="auto"/>
              <w:bottom w:val="single" w:sz="4" w:space="0" w:color="auto"/>
              <w:right w:val="single" w:sz="4" w:space="0" w:color="auto"/>
            </w:tcBorders>
            <w:shd w:val="clear" w:color="auto" w:fill="auto"/>
            <w:vAlign w:val="center"/>
          </w:tcPr>
          <w:p w:rsidR="00AB7293" w:rsidRPr="00C32900" w:rsidRDefault="00AB7293" w:rsidP="00867FBC">
            <w:pPr>
              <w:rPr>
                <w:noProof/>
                <w:sz w:val="22"/>
                <w:szCs w:val="22"/>
              </w:rPr>
            </w:pPr>
            <w:r>
              <w:rPr>
                <w:noProof/>
                <w:sz w:val="22"/>
                <w:szCs w:val="22"/>
              </w:rPr>
              <w:t xml:space="preserve">Renovacija </w:t>
            </w:r>
          </w:p>
        </w:tc>
        <w:tc>
          <w:tcPr>
            <w:tcW w:w="1134" w:type="dxa"/>
            <w:tcBorders>
              <w:top w:val="nil"/>
              <w:left w:val="nil"/>
              <w:bottom w:val="single" w:sz="4" w:space="0" w:color="auto"/>
              <w:right w:val="single" w:sz="4" w:space="0" w:color="auto"/>
            </w:tcBorders>
            <w:shd w:val="clear" w:color="auto" w:fill="auto"/>
            <w:noWrap/>
            <w:vAlign w:val="center"/>
          </w:tcPr>
          <w:p w:rsidR="00AB7293" w:rsidRPr="00C32900" w:rsidRDefault="00225FAE" w:rsidP="00867FBC">
            <w:pPr>
              <w:jc w:val="right"/>
              <w:rPr>
                <w:noProof/>
                <w:sz w:val="22"/>
                <w:szCs w:val="22"/>
              </w:rPr>
            </w:pPr>
            <w:r>
              <w:rPr>
                <w:noProof/>
                <w:sz w:val="22"/>
                <w:szCs w:val="22"/>
              </w:rPr>
              <w:t>-51.666</w:t>
            </w:r>
          </w:p>
        </w:tc>
        <w:tc>
          <w:tcPr>
            <w:tcW w:w="1134" w:type="dxa"/>
            <w:tcBorders>
              <w:top w:val="nil"/>
              <w:left w:val="nil"/>
              <w:bottom w:val="single" w:sz="4" w:space="0" w:color="auto"/>
              <w:right w:val="single" w:sz="4" w:space="0" w:color="auto"/>
            </w:tcBorders>
            <w:shd w:val="clear" w:color="auto" w:fill="auto"/>
            <w:noWrap/>
            <w:vAlign w:val="center"/>
          </w:tcPr>
          <w:p w:rsidR="00AB7293" w:rsidRPr="00C32900" w:rsidRDefault="00062856" w:rsidP="00867FBC">
            <w:pPr>
              <w:jc w:val="right"/>
              <w:rPr>
                <w:noProof/>
                <w:sz w:val="22"/>
                <w:szCs w:val="22"/>
              </w:rPr>
            </w:pPr>
            <w:r>
              <w:rPr>
                <w:noProof/>
                <w:sz w:val="22"/>
                <w:szCs w:val="22"/>
              </w:rPr>
              <w:t>-35.543</w:t>
            </w:r>
          </w:p>
        </w:tc>
        <w:tc>
          <w:tcPr>
            <w:tcW w:w="1134" w:type="dxa"/>
            <w:tcBorders>
              <w:top w:val="nil"/>
              <w:left w:val="nil"/>
              <w:bottom w:val="single" w:sz="4" w:space="0" w:color="auto"/>
              <w:right w:val="single" w:sz="4" w:space="0" w:color="auto"/>
            </w:tcBorders>
            <w:shd w:val="clear" w:color="auto" w:fill="auto"/>
            <w:noWrap/>
            <w:vAlign w:val="center"/>
          </w:tcPr>
          <w:p w:rsidR="00AB7293" w:rsidRPr="00C32900" w:rsidRDefault="00AB7293" w:rsidP="00867FBC">
            <w:pPr>
              <w:jc w:val="center"/>
              <w:rPr>
                <w:noProof/>
                <w:sz w:val="22"/>
                <w:szCs w:val="22"/>
              </w:rPr>
            </w:pPr>
            <w:r>
              <w:rPr>
                <w:noProof/>
                <w:sz w:val="22"/>
                <w:szCs w:val="22"/>
              </w:rPr>
              <w:t>-75.293</w:t>
            </w:r>
          </w:p>
        </w:tc>
        <w:tc>
          <w:tcPr>
            <w:tcW w:w="1134" w:type="dxa"/>
            <w:tcBorders>
              <w:top w:val="nil"/>
              <w:left w:val="nil"/>
              <w:bottom w:val="single" w:sz="4" w:space="0" w:color="auto"/>
              <w:right w:val="single" w:sz="4" w:space="0" w:color="auto"/>
            </w:tcBorders>
            <w:shd w:val="clear" w:color="auto" w:fill="auto"/>
            <w:noWrap/>
            <w:vAlign w:val="center"/>
          </w:tcPr>
          <w:p w:rsidR="00AB7293" w:rsidRPr="00C32900" w:rsidRDefault="00702437" w:rsidP="00867FBC">
            <w:pPr>
              <w:jc w:val="right"/>
              <w:rPr>
                <w:noProof/>
                <w:sz w:val="22"/>
                <w:szCs w:val="22"/>
              </w:rPr>
            </w:pPr>
            <w:r>
              <w:rPr>
                <w:noProof/>
                <w:sz w:val="22"/>
                <w:szCs w:val="22"/>
              </w:rPr>
              <w:t>31,21</w:t>
            </w:r>
          </w:p>
        </w:tc>
        <w:tc>
          <w:tcPr>
            <w:tcW w:w="1268" w:type="dxa"/>
            <w:tcBorders>
              <w:top w:val="nil"/>
              <w:left w:val="nil"/>
              <w:bottom w:val="single" w:sz="4" w:space="0" w:color="auto"/>
              <w:right w:val="single" w:sz="4" w:space="0" w:color="auto"/>
            </w:tcBorders>
            <w:shd w:val="clear" w:color="auto" w:fill="auto"/>
            <w:noWrap/>
            <w:vAlign w:val="center"/>
          </w:tcPr>
          <w:p w:rsidR="00AB7293" w:rsidRPr="00C32900" w:rsidRDefault="00702437" w:rsidP="00867FBC">
            <w:pPr>
              <w:jc w:val="right"/>
              <w:rPr>
                <w:noProof/>
                <w:sz w:val="22"/>
                <w:szCs w:val="22"/>
              </w:rPr>
            </w:pPr>
            <w:r>
              <w:rPr>
                <w:noProof/>
                <w:sz w:val="22"/>
                <w:szCs w:val="22"/>
              </w:rPr>
              <w:t>-111,84</w:t>
            </w:r>
          </w:p>
        </w:tc>
      </w:tr>
      <w:tr w:rsidR="00AB7293" w:rsidRPr="00C32900" w:rsidTr="00124AC7">
        <w:trPr>
          <w:trHeight w:val="412"/>
        </w:trPr>
        <w:tc>
          <w:tcPr>
            <w:tcW w:w="3417" w:type="dxa"/>
            <w:tcBorders>
              <w:top w:val="nil"/>
              <w:left w:val="single" w:sz="4" w:space="0" w:color="auto"/>
              <w:bottom w:val="single" w:sz="4" w:space="0" w:color="auto"/>
              <w:right w:val="single" w:sz="4" w:space="0" w:color="auto"/>
            </w:tcBorders>
            <w:shd w:val="clear" w:color="auto" w:fill="auto"/>
            <w:vAlign w:val="center"/>
          </w:tcPr>
          <w:p w:rsidR="00AB7293" w:rsidRDefault="00AB7293" w:rsidP="00867FBC">
            <w:pPr>
              <w:rPr>
                <w:noProof/>
                <w:sz w:val="22"/>
                <w:szCs w:val="22"/>
              </w:rPr>
            </w:pPr>
            <w:r>
              <w:rPr>
                <w:noProof/>
                <w:sz w:val="22"/>
                <w:szCs w:val="22"/>
              </w:rPr>
              <w:t>Transporto</w:t>
            </w:r>
            <w:r w:rsidR="00462B87">
              <w:rPr>
                <w:noProof/>
                <w:sz w:val="22"/>
                <w:szCs w:val="22"/>
              </w:rPr>
              <w:t xml:space="preserve"> paslaugos </w:t>
            </w:r>
          </w:p>
        </w:tc>
        <w:tc>
          <w:tcPr>
            <w:tcW w:w="1134" w:type="dxa"/>
            <w:tcBorders>
              <w:top w:val="nil"/>
              <w:left w:val="nil"/>
              <w:bottom w:val="single" w:sz="4" w:space="0" w:color="auto"/>
              <w:right w:val="single" w:sz="4" w:space="0" w:color="auto"/>
            </w:tcBorders>
            <w:shd w:val="clear" w:color="auto" w:fill="auto"/>
            <w:noWrap/>
            <w:vAlign w:val="center"/>
          </w:tcPr>
          <w:p w:rsidR="00AB7293" w:rsidRPr="00C32900" w:rsidRDefault="00225FAE" w:rsidP="00867FBC">
            <w:pPr>
              <w:jc w:val="right"/>
              <w:rPr>
                <w:noProof/>
                <w:sz w:val="22"/>
                <w:szCs w:val="22"/>
              </w:rPr>
            </w:pPr>
            <w:r>
              <w:rPr>
                <w:noProof/>
                <w:sz w:val="22"/>
                <w:szCs w:val="22"/>
              </w:rPr>
              <w:t>-8.287</w:t>
            </w:r>
          </w:p>
        </w:tc>
        <w:tc>
          <w:tcPr>
            <w:tcW w:w="1134" w:type="dxa"/>
            <w:tcBorders>
              <w:top w:val="nil"/>
              <w:left w:val="nil"/>
              <w:bottom w:val="single" w:sz="4" w:space="0" w:color="auto"/>
              <w:right w:val="single" w:sz="4" w:space="0" w:color="auto"/>
            </w:tcBorders>
            <w:shd w:val="clear" w:color="auto" w:fill="auto"/>
            <w:noWrap/>
            <w:vAlign w:val="center"/>
          </w:tcPr>
          <w:p w:rsidR="00AB7293" w:rsidRPr="00C32900" w:rsidRDefault="00062856" w:rsidP="00867FBC">
            <w:pPr>
              <w:jc w:val="right"/>
              <w:rPr>
                <w:noProof/>
                <w:sz w:val="22"/>
                <w:szCs w:val="22"/>
              </w:rPr>
            </w:pPr>
            <w:r>
              <w:rPr>
                <w:noProof/>
                <w:sz w:val="22"/>
                <w:szCs w:val="22"/>
              </w:rPr>
              <w:t>-5.713</w:t>
            </w:r>
          </w:p>
        </w:tc>
        <w:tc>
          <w:tcPr>
            <w:tcW w:w="1134" w:type="dxa"/>
            <w:tcBorders>
              <w:top w:val="nil"/>
              <w:left w:val="nil"/>
              <w:bottom w:val="single" w:sz="4" w:space="0" w:color="auto"/>
              <w:right w:val="single" w:sz="4" w:space="0" w:color="auto"/>
            </w:tcBorders>
            <w:shd w:val="clear" w:color="auto" w:fill="auto"/>
            <w:noWrap/>
            <w:vAlign w:val="center"/>
          </w:tcPr>
          <w:p w:rsidR="00AB7293" w:rsidRDefault="00AB7293" w:rsidP="00867FBC">
            <w:pPr>
              <w:jc w:val="center"/>
              <w:rPr>
                <w:noProof/>
                <w:sz w:val="22"/>
                <w:szCs w:val="22"/>
              </w:rPr>
            </w:pPr>
            <w:r>
              <w:rPr>
                <w:noProof/>
                <w:sz w:val="22"/>
                <w:szCs w:val="22"/>
              </w:rPr>
              <w:t>-3.157</w:t>
            </w:r>
          </w:p>
        </w:tc>
        <w:tc>
          <w:tcPr>
            <w:tcW w:w="1134" w:type="dxa"/>
            <w:tcBorders>
              <w:top w:val="nil"/>
              <w:left w:val="nil"/>
              <w:bottom w:val="single" w:sz="4" w:space="0" w:color="auto"/>
              <w:right w:val="single" w:sz="4" w:space="0" w:color="auto"/>
            </w:tcBorders>
            <w:shd w:val="clear" w:color="auto" w:fill="auto"/>
            <w:noWrap/>
            <w:vAlign w:val="center"/>
          </w:tcPr>
          <w:p w:rsidR="00AB7293" w:rsidRPr="00C32900" w:rsidRDefault="00702437" w:rsidP="00867FBC">
            <w:pPr>
              <w:jc w:val="right"/>
              <w:rPr>
                <w:noProof/>
                <w:sz w:val="22"/>
                <w:szCs w:val="22"/>
              </w:rPr>
            </w:pPr>
            <w:r>
              <w:rPr>
                <w:noProof/>
                <w:sz w:val="22"/>
                <w:szCs w:val="22"/>
              </w:rPr>
              <w:t>31,06</w:t>
            </w:r>
          </w:p>
        </w:tc>
        <w:tc>
          <w:tcPr>
            <w:tcW w:w="1268" w:type="dxa"/>
            <w:tcBorders>
              <w:top w:val="nil"/>
              <w:left w:val="nil"/>
              <w:bottom w:val="single" w:sz="4" w:space="0" w:color="auto"/>
              <w:right w:val="single" w:sz="4" w:space="0" w:color="auto"/>
            </w:tcBorders>
            <w:shd w:val="clear" w:color="auto" w:fill="auto"/>
            <w:noWrap/>
            <w:vAlign w:val="center"/>
          </w:tcPr>
          <w:p w:rsidR="00AB7293" w:rsidRPr="00C32900" w:rsidRDefault="00702437" w:rsidP="00867FBC">
            <w:pPr>
              <w:jc w:val="right"/>
              <w:rPr>
                <w:noProof/>
                <w:sz w:val="22"/>
                <w:szCs w:val="22"/>
              </w:rPr>
            </w:pPr>
            <w:r>
              <w:rPr>
                <w:noProof/>
                <w:sz w:val="22"/>
                <w:szCs w:val="22"/>
              </w:rPr>
              <w:t>44,74</w:t>
            </w:r>
          </w:p>
        </w:tc>
      </w:tr>
      <w:tr w:rsidR="00AB7293" w:rsidRPr="00C32900" w:rsidTr="00124AC7">
        <w:trPr>
          <w:trHeight w:val="417"/>
        </w:trPr>
        <w:tc>
          <w:tcPr>
            <w:tcW w:w="3417" w:type="dxa"/>
            <w:tcBorders>
              <w:top w:val="nil"/>
              <w:left w:val="single" w:sz="4" w:space="0" w:color="auto"/>
              <w:bottom w:val="single" w:sz="4" w:space="0" w:color="auto"/>
              <w:right w:val="single" w:sz="4" w:space="0" w:color="auto"/>
            </w:tcBorders>
            <w:shd w:val="clear" w:color="auto" w:fill="auto"/>
            <w:vAlign w:val="center"/>
          </w:tcPr>
          <w:p w:rsidR="00AB7293" w:rsidRDefault="00AB7293" w:rsidP="00867FBC">
            <w:pPr>
              <w:rPr>
                <w:noProof/>
                <w:sz w:val="22"/>
                <w:szCs w:val="22"/>
              </w:rPr>
            </w:pPr>
            <w:r>
              <w:rPr>
                <w:noProof/>
                <w:sz w:val="22"/>
                <w:szCs w:val="22"/>
              </w:rPr>
              <w:t xml:space="preserve">Kitos paslaugos </w:t>
            </w:r>
            <w:r w:rsidR="00702437">
              <w:rPr>
                <w:noProof/>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B7293" w:rsidRPr="00C32900" w:rsidRDefault="005C01D6" w:rsidP="00867FBC">
            <w:pPr>
              <w:jc w:val="right"/>
              <w:rPr>
                <w:noProof/>
                <w:sz w:val="22"/>
                <w:szCs w:val="22"/>
              </w:rPr>
            </w:pPr>
            <w:r>
              <w:rPr>
                <w:noProof/>
                <w:sz w:val="22"/>
                <w:szCs w:val="22"/>
              </w:rPr>
              <w:t>+30.414</w:t>
            </w:r>
          </w:p>
        </w:tc>
        <w:tc>
          <w:tcPr>
            <w:tcW w:w="1134" w:type="dxa"/>
            <w:tcBorders>
              <w:top w:val="nil"/>
              <w:left w:val="nil"/>
              <w:bottom w:val="single" w:sz="4" w:space="0" w:color="auto"/>
              <w:right w:val="single" w:sz="4" w:space="0" w:color="auto"/>
            </w:tcBorders>
            <w:shd w:val="clear" w:color="auto" w:fill="auto"/>
            <w:noWrap/>
            <w:vAlign w:val="center"/>
          </w:tcPr>
          <w:p w:rsidR="00AB7293" w:rsidRPr="00C32900" w:rsidRDefault="00062856" w:rsidP="00867FBC">
            <w:pPr>
              <w:jc w:val="right"/>
              <w:rPr>
                <w:noProof/>
                <w:sz w:val="22"/>
                <w:szCs w:val="22"/>
              </w:rPr>
            </w:pPr>
            <w:r>
              <w:rPr>
                <w:noProof/>
                <w:sz w:val="22"/>
                <w:szCs w:val="22"/>
              </w:rPr>
              <w:t>+54.172</w:t>
            </w:r>
          </w:p>
        </w:tc>
        <w:tc>
          <w:tcPr>
            <w:tcW w:w="1134" w:type="dxa"/>
            <w:tcBorders>
              <w:top w:val="nil"/>
              <w:left w:val="nil"/>
              <w:bottom w:val="single" w:sz="4" w:space="0" w:color="auto"/>
              <w:right w:val="single" w:sz="4" w:space="0" w:color="auto"/>
            </w:tcBorders>
            <w:shd w:val="clear" w:color="auto" w:fill="auto"/>
            <w:noWrap/>
            <w:vAlign w:val="center"/>
          </w:tcPr>
          <w:p w:rsidR="00AB7293" w:rsidRDefault="00AB7293" w:rsidP="00867FBC">
            <w:pPr>
              <w:jc w:val="center"/>
              <w:rPr>
                <w:noProof/>
                <w:sz w:val="22"/>
                <w:szCs w:val="22"/>
              </w:rPr>
            </w:pPr>
            <w:r>
              <w:rPr>
                <w:noProof/>
                <w:sz w:val="22"/>
                <w:szCs w:val="22"/>
              </w:rPr>
              <w:t>+47.140</w:t>
            </w:r>
          </w:p>
        </w:tc>
        <w:tc>
          <w:tcPr>
            <w:tcW w:w="1134" w:type="dxa"/>
            <w:tcBorders>
              <w:top w:val="nil"/>
              <w:left w:val="nil"/>
              <w:bottom w:val="single" w:sz="4" w:space="0" w:color="auto"/>
              <w:right w:val="single" w:sz="4" w:space="0" w:color="auto"/>
            </w:tcBorders>
            <w:shd w:val="clear" w:color="auto" w:fill="auto"/>
            <w:noWrap/>
            <w:vAlign w:val="center"/>
          </w:tcPr>
          <w:p w:rsidR="00AB7293" w:rsidRPr="00C32900" w:rsidRDefault="00702437" w:rsidP="00867FBC">
            <w:pPr>
              <w:jc w:val="right"/>
              <w:rPr>
                <w:noProof/>
                <w:sz w:val="22"/>
                <w:szCs w:val="22"/>
              </w:rPr>
            </w:pPr>
            <w:r>
              <w:rPr>
                <w:noProof/>
                <w:sz w:val="22"/>
                <w:szCs w:val="22"/>
              </w:rPr>
              <w:t>78,12</w:t>
            </w:r>
          </w:p>
        </w:tc>
        <w:tc>
          <w:tcPr>
            <w:tcW w:w="1268" w:type="dxa"/>
            <w:tcBorders>
              <w:top w:val="nil"/>
              <w:left w:val="nil"/>
              <w:bottom w:val="single" w:sz="4" w:space="0" w:color="auto"/>
              <w:right w:val="single" w:sz="4" w:space="0" w:color="auto"/>
            </w:tcBorders>
            <w:shd w:val="clear" w:color="auto" w:fill="auto"/>
            <w:noWrap/>
            <w:vAlign w:val="center"/>
          </w:tcPr>
          <w:p w:rsidR="00AB7293" w:rsidRPr="00C32900" w:rsidRDefault="00702437" w:rsidP="00867FBC">
            <w:pPr>
              <w:jc w:val="right"/>
              <w:rPr>
                <w:noProof/>
                <w:sz w:val="22"/>
                <w:szCs w:val="22"/>
              </w:rPr>
            </w:pPr>
            <w:r>
              <w:rPr>
                <w:noProof/>
                <w:sz w:val="22"/>
                <w:szCs w:val="22"/>
              </w:rPr>
              <w:t>-12,98</w:t>
            </w:r>
          </w:p>
        </w:tc>
      </w:tr>
      <w:tr w:rsidR="00F27F80" w:rsidRPr="00C32900" w:rsidTr="00124AC7">
        <w:trPr>
          <w:trHeight w:val="423"/>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F27F80" w:rsidRPr="00C32900" w:rsidRDefault="00F27F80" w:rsidP="00867FBC">
            <w:pPr>
              <w:rPr>
                <w:noProof/>
                <w:sz w:val="22"/>
                <w:szCs w:val="22"/>
              </w:rPr>
            </w:pPr>
            <w:r w:rsidRPr="00C32900">
              <w:rPr>
                <w:noProof/>
                <w:sz w:val="22"/>
                <w:szCs w:val="22"/>
              </w:rPr>
              <w:t>Kit</w:t>
            </w:r>
            <w:r w:rsidR="00462B87">
              <w:rPr>
                <w:noProof/>
                <w:sz w:val="22"/>
                <w:szCs w:val="22"/>
              </w:rPr>
              <w:t xml:space="preserve">a veikla </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5C01D6" w:rsidP="00867FBC">
            <w:pPr>
              <w:jc w:val="right"/>
              <w:rPr>
                <w:noProof/>
                <w:sz w:val="22"/>
                <w:szCs w:val="22"/>
              </w:rPr>
            </w:pPr>
            <w:r>
              <w:rPr>
                <w:noProof/>
                <w:sz w:val="22"/>
                <w:szCs w:val="22"/>
              </w:rPr>
              <w:t>-11.844</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0D27C7" w:rsidP="00867FBC">
            <w:pPr>
              <w:jc w:val="right"/>
              <w:rPr>
                <w:noProof/>
                <w:sz w:val="22"/>
                <w:szCs w:val="22"/>
              </w:rPr>
            </w:pPr>
            <w:r>
              <w:rPr>
                <w:noProof/>
                <w:sz w:val="22"/>
                <w:szCs w:val="22"/>
              </w:rPr>
              <w:t>-14.329</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AB7293" w:rsidP="00867FBC">
            <w:pPr>
              <w:jc w:val="center"/>
              <w:rPr>
                <w:noProof/>
                <w:sz w:val="22"/>
                <w:szCs w:val="22"/>
              </w:rPr>
            </w:pPr>
            <w:r>
              <w:rPr>
                <w:noProof/>
                <w:sz w:val="22"/>
                <w:szCs w:val="22"/>
              </w:rPr>
              <w:t>-5.672</w:t>
            </w:r>
          </w:p>
        </w:tc>
        <w:tc>
          <w:tcPr>
            <w:tcW w:w="1134" w:type="dxa"/>
            <w:tcBorders>
              <w:top w:val="nil"/>
              <w:left w:val="nil"/>
              <w:bottom w:val="single" w:sz="4" w:space="0" w:color="auto"/>
              <w:right w:val="single" w:sz="4" w:space="0" w:color="auto"/>
            </w:tcBorders>
            <w:shd w:val="clear" w:color="auto" w:fill="auto"/>
            <w:noWrap/>
            <w:vAlign w:val="center"/>
          </w:tcPr>
          <w:p w:rsidR="00F27F80" w:rsidRPr="00C32900" w:rsidRDefault="00702437" w:rsidP="00867FBC">
            <w:pPr>
              <w:jc w:val="right"/>
              <w:rPr>
                <w:noProof/>
                <w:sz w:val="22"/>
                <w:szCs w:val="22"/>
              </w:rPr>
            </w:pPr>
            <w:r>
              <w:rPr>
                <w:noProof/>
                <w:sz w:val="22"/>
                <w:szCs w:val="22"/>
              </w:rPr>
              <w:t>-20,98</w:t>
            </w:r>
          </w:p>
        </w:tc>
        <w:tc>
          <w:tcPr>
            <w:tcW w:w="1268" w:type="dxa"/>
            <w:tcBorders>
              <w:top w:val="nil"/>
              <w:left w:val="nil"/>
              <w:bottom w:val="single" w:sz="4" w:space="0" w:color="auto"/>
              <w:right w:val="single" w:sz="4" w:space="0" w:color="auto"/>
            </w:tcBorders>
            <w:shd w:val="clear" w:color="auto" w:fill="auto"/>
            <w:noWrap/>
            <w:vAlign w:val="center"/>
          </w:tcPr>
          <w:p w:rsidR="00F27F80" w:rsidRPr="00C32900" w:rsidRDefault="00702437" w:rsidP="00867FBC">
            <w:pPr>
              <w:jc w:val="right"/>
              <w:rPr>
                <w:noProof/>
                <w:sz w:val="22"/>
                <w:szCs w:val="22"/>
              </w:rPr>
            </w:pPr>
            <w:r>
              <w:rPr>
                <w:noProof/>
                <w:sz w:val="22"/>
                <w:szCs w:val="22"/>
              </w:rPr>
              <w:t>60,42</w:t>
            </w:r>
          </w:p>
        </w:tc>
      </w:tr>
    </w:tbl>
    <w:p w:rsidR="00420FDF" w:rsidRDefault="00420FDF" w:rsidP="00867FBC">
      <w:pPr>
        <w:spacing w:line="360" w:lineRule="auto"/>
        <w:rPr>
          <w:noProof/>
        </w:rPr>
      </w:pPr>
    </w:p>
    <w:p w:rsidR="00F52840" w:rsidRPr="00C32900" w:rsidRDefault="00F52840" w:rsidP="000103F7">
      <w:pPr>
        <w:spacing w:line="360" w:lineRule="auto"/>
        <w:ind w:firstLine="720"/>
        <w:jc w:val="both"/>
        <w:rPr>
          <w:noProof/>
        </w:rPr>
      </w:pPr>
      <w:r>
        <w:rPr>
          <w:noProof/>
        </w:rPr>
        <w:t xml:space="preserve">2018 m. nuostolis – 122 309 Eur. Pagrindinės priežastys lėmusios įmonės nuostolingą veiklą: </w:t>
      </w:r>
      <w:r w:rsidR="00B820DB">
        <w:rPr>
          <w:noProof/>
        </w:rPr>
        <w:t xml:space="preserve">teisinių paslaugų </w:t>
      </w:r>
      <w:r w:rsidR="00874E3E">
        <w:rPr>
          <w:noProof/>
        </w:rPr>
        <w:t>sąnaudos 69</w:t>
      </w:r>
      <w:r w:rsidR="00557961">
        <w:rPr>
          <w:noProof/>
        </w:rPr>
        <w:t>,</w:t>
      </w:r>
      <w:r w:rsidR="00874E3E">
        <w:rPr>
          <w:noProof/>
        </w:rPr>
        <w:t>4</w:t>
      </w:r>
      <w:r w:rsidR="00557961">
        <w:rPr>
          <w:noProof/>
        </w:rPr>
        <w:t xml:space="preserve"> tūkst.</w:t>
      </w:r>
      <w:r w:rsidR="00874E3E">
        <w:rPr>
          <w:noProof/>
        </w:rPr>
        <w:t xml:space="preserve"> Eur</w:t>
      </w:r>
      <w:r w:rsidR="00B820DB">
        <w:rPr>
          <w:noProof/>
        </w:rPr>
        <w:t xml:space="preserve">, </w:t>
      </w:r>
      <w:r w:rsidR="00874E3E">
        <w:rPr>
          <w:noProof/>
        </w:rPr>
        <w:t>atostogų kaupiniai 1</w:t>
      </w:r>
      <w:r w:rsidR="00557961">
        <w:rPr>
          <w:noProof/>
        </w:rPr>
        <w:t>,</w:t>
      </w:r>
      <w:r w:rsidR="00874E3E">
        <w:rPr>
          <w:noProof/>
        </w:rPr>
        <w:t>8</w:t>
      </w:r>
      <w:r w:rsidR="00557961">
        <w:rPr>
          <w:noProof/>
        </w:rPr>
        <w:t xml:space="preserve"> tūkst.</w:t>
      </w:r>
      <w:r w:rsidR="00874E3E">
        <w:rPr>
          <w:noProof/>
        </w:rPr>
        <w:t xml:space="preserve"> Eur</w:t>
      </w:r>
      <w:r w:rsidR="00B820DB">
        <w:rPr>
          <w:noProof/>
        </w:rPr>
        <w:t xml:space="preserve">, </w:t>
      </w:r>
      <w:r w:rsidR="00874E3E">
        <w:rPr>
          <w:noProof/>
        </w:rPr>
        <w:lastRenderedPageBreak/>
        <w:t xml:space="preserve">atsiskaitymai su atleistais darbuotojais </w:t>
      </w:r>
      <w:r w:rsidR="00557961">
        <w:rPr>
          <w:noProof/>
        </w:rPr>
        <w:t>4,2 tūkst.</w:t>
      </w:r>
      <w:r w:rsidR="0018666C">
        <w:rPr>
          <w:noProof/>
        </w:rPr>
        <w:t xml:space="preserve"> Eur</w:t>
      </w:r>
      <w:r w:rsidR="00C8343F">
        <w:rPr>
          <w:noProof/>
        </w:rPr>
        <w:t xml:space="preserve">, </w:t>
      </w:r>
      <w:r w:rsidR="00A91651">
        <w:rPr>
          <w:noProof/>
        </w:rPr>
        <w:t xml:space="preserve">atliekų rinkliavos nekompensuojamos sąnaudos 283 Eur, </w:t>
      </w:r>
      <w:r w:rsidR="00C8343F">
        <w:rPr>
          <w:noProof/>
        </w:rPr>
        <w:t>d</w:t>
      </w:r>
      <w:r w:rsidR="0018666C">
        <w:rPr>
          <w:noProof/>
        </w:rPr>
        <w:t xml:space="preserve">ėl renovuotų daugiabučių šilumos vartojimo </w:t>
      </w:r>
      <w:r w:rsidR="0068616A">
        <w:rPr>
          <w:noProof/>
        </w:rPr>
        <w:t>su</w:t>
      </w:r>
      <w:r w:rsidR="0018666C">
        <w:rPr>
          <w:noProof/>
        </w:rPr>
        <w:t>mažėjimo negaut</w:t>
      </w:r>
      <w:r w:rsidR="0068616A">
        <w:rPr>
          <w:noProof/>
        </w:rPr>
        <w:t>os</w:t>
      </w:r>
      <w:r w:rsidR="0018666C">
        <w:rPr>
          <w:noProof/>
        </w:rPr>
        <w:t xml:space="preserve"> </w:t>
      </w:r>
      <w:r w:rsidR="0068616A">
        <w:rPr>
          <w:noProof/>
        </w:rPr>
        <w:t>34,3 tūkst. Eur pajamos.</w:t>
      </w:r>
      <w:r w:rsidR="0018666C">
        <w:rPr>
          <w:noProof/>
        </w:rPr>
        <w:t xml:space="preserve"> </w:t>
      </w:r>
    </w:p>
    <w:p w:rsidR="006846AD" w:rsidRDefault="00E446D4" w:rsidP="006846AD">
      <w:pPr>
        <w:pStyle w:val="Standard"/>
        <w:spacing w:line="360" w:lineRule="auto"/>
        <w:ind w:firstLine="720"/>
        <w:jc w:val="both"/>
        <w:rPr>
          <w:noProof/>
          <w:lang w:val="lt-LT"/>
        </w:rPr>
      </w:pPr>
      <w:r w:rsidRPr="00F05E70">
        <w:rPr>
          <w:b/>
          <w:noProof/>
          <w:lang w:val="lt-LT"/>
        </w:rPr>
        <w:t>Ekonominiai rodikliai</w:t>
      </w:r>
      <w:r w:rsidRPr="00F05E70">
        <w:rPr>
          <w:noProof/>
          <w:lang w:val="lt-LT"/>
        </w:rPr>
        <w:t xml:space="preserve">. </w:t>
      </w:r>
      <w:r w:rsidR="00D869DE" w:rsidRPr="00F05E70">
        <w:rPr>
          <w:noProof/>
          <w:lang w:val="lt-LT"/>
        </w:rPr>
        <w:t>Norint</w:t>
      </w:r>
      <w:r w:rsidR="00537739" w:rsidRPr="00F05E70">
        <w:rPr>
          <w:noProof/>
          <w:lang w:val="lt-LT"/>
        </w:rPr>
        <w:t xml:space="preserve"> rasti silpnąsias ir stipriąsias įmonės vietas</w:t>
      </w:r>
      <w:r w:rsidR="0099002D" w:rsidRPr="00F05E70">
        <w:rPr>
          <w:noProof/>
          <w:lang w:val="lt-LT"/>
        </w:rPr>
        <w:t xml:space="preserve">, atlikta ekonominių </w:t>
      </w:r>
      <w:r w:rsidR="00DA6B7A" w:rsidRPr="00F05E70">
        <w:rPr>
          <w:noProof/>
          <w:lang w:val="lt-LT"/>
        </w:rPr>
        <w:t>ro</w:t>
      </w:r>
      <w:r w:rsidR="006846AD">
        <w:rPr>
          <w:noProof/>
          <w:lang w:val="lt-LT"/>
        </w:rPr>
        <w:t>diklių analizė, kuri pateikta 10 lentelėje.</w:t>
      </w:r>
    </w:p>
    <w:p w:rsidR="00E77CBC" w:rsidRPr="006846AD" w:rsidRDefault="006846AD" w:rsidP="006846AD">
      <w:pPr>
        <w:pStyle w:val="Standard"/>
        <w:spacing w:line="360" w:lineRule="auto"/>
        <w:ind w:firstLine="720"/>
        <w:jc w:val="center"/>
        <w:rPr>
          <w:noProof/>
          <w:lang w:val="lt-LT"/>
        </w:rPr>
      </w:pPr>
      <w:r w:rsidRPr="006846AD">
        <w:rPr>
          <w:noProof/>
          <w:lang w:val="lt-LT"/>
        </w:rPr>
        <w:t>10</w:t>
      </w:r>
      <w:r w:rsidR="0099002D" w:rsidRPr="006846AD">
        <w:rPr>
          <w:noProof/>
          <w:lang w:val="lt-LT"/>
        </w:rPr>
        <w:t xml:space="preserve"> lentelė</w:t>
      </w:r>
      <w:r w:rsidRPr="006846AD">
        <w:rPr>
          <w:noProof/>
          <w:lang w:val="lt-LT"/>
        </w:rPr>
        <w:t>. Rodikliai</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4678"/>
        <w:gridCol w:w="1134"/>
        <w:gridCol w:w="1134"/>
      </w:tblGrid>
      <w:tr w:rsidR="00D30BF3" w:rsidRPr="00F05E70" w:rsidTr="00524ECB">
        <w:tc>
          <w:tcPr>
            <w:tcW w:w="2694" w:type="dxa"/>
            <w:shd w:val="clear" w:color="auto" w:fill="auto"/>
          </w:tcPr>
          <w:p w:rsidR="00E77CBC" w:rsidRPr="00F05E70" w:rsidRDefault="00E77CBC" w:rsidP="00867FBC">
            <w:pPr>
              <w:pStyle w:val="Standard"/>
              <w:jc w:val="center"/>
              <w:rPr>
                <w:b/>
                <w:noProof/>
                <w:lang w:val="lt-LT"/>
              </w:rPr>
            </w:pPr>
            <w:r w:rsidRPr="00F05E70">
              <w:rPr>
                <w:b/>
                <w:noProof/>
                <w:lang w:val="lt-LT"/>
              </w:rPr>
              <w:t>Finansinis rodiklis</w:t>
            </w:r>
          </w:p>
        </w:tc>
        <w:tc>
          <w:tcPr>
            <w:tcW w:w="4678" w:type="dxa"/>
            <w:shd w:val="clear" w:color="auto" w:fill="auto"/>
          </w:tcPr>
          <w:p w:rsidR="00E77CBC" w:rsidRPr="00F05E70" w:rsidRDefault="00E77CBC" w:rsidP="00867FBC">
            <w:pPr>
              <w:pStyle w:val="Standard"/>
              <w:jc w:val="center"/>
              <w:rPr>
                <w:b/>
                <w:noProof/>
                <w:lang w:val="lt-LT"/>
              </w:rPr>
            </w:pPr>
            <w:r w:rsidRPr="00F05E70">
              <w:rPr>
                <w:b/>
                <w:noProof/>
                <w:lang w:val="lt-LT"/>
              </w:rPr>
              <w:t>Skaičiavimo formulė</w:t>
            </w:r>
          </w:p>
        </w:tc>
        <w:tc>
          <w:tcPr>
            <w:tcW w:w="1134" w:type="dxa"/>
            <w:shd w:val="clear" w:color="auto" w:fill="auto"/>
          </w:tcPr>
          <w:p w:rsidR="00E77CBC" w:rsidRPr="00F05E70" w:rsidRDefault="00981BC5" w:rsidP="00867FBC">
            <w:pPr>
              <w:pStyle w:val="Standard"/>
              <w:jc w:val="center"/>
              <w:rPr>
                <w:b/>
                <w:noProof/>
                <w:lang w:val="lt-LT"/>
              </w:rPr>
            </w:pPr>
            <w:r>
              <w:rPr>
                <w:b/>
                <w:noProof/>
                <w:lang w:val="lt-LT"/>
              </w:rPr>
              <w:t>2017</w:t>
            </w:r>
            <w:r w:rsidR="0099002D" w:rsidRPr="00F05E70">
              <w:rPr>
                <w:b/>
                <w:noProof/>
                <w:lang w:val="lt-LT"/>
              </w:rPr>
              <w:t xml:space="preserve"> m. </w:t>
            </w:r>
          </w:p>
        </w:tc>
        <w:tc>
          <w:tcPr>
            <w:tcW w:w="1134" w:type="dxa"/>
            <w:shd w:val="clear" w:color="auto" w:fill="auto"/>
          </w:tcPr>
          <w:p w:rsidR="00E77CBC" w:rsidRPr="00F05E70" w:rsidRDefault="00981BC5" w:rsidP="00867FBC">
            <w:pPr>
              <w:pStyle w:val="Standard"/>
              <w:jc w:val="center"/>
              <w:rPr>
                <w:b/>
                <w:noProof/>
                <w:lang w:val="lt-LT"/>
              </w:rPr>
            </w:pPr>
            <w:r>
              <w:rPr>
                <w:b/>
                <w:noProof/>
                <w:lang w:val="lt-LT"/>
              </w:rPr>
              <w:t>2018</w:t>
            </w:r>
            <w:r w:rsidR="0099002D" w:rsidRPr="00F05E70">
              <w:rPr>
                <w:b/>
                <w:noProof/>
                <w:lang w:val="lt-LT"/>
              </w:rPr>
              <w:t xml:space="preserve"> m. </w:t>
            </w:r>
          </w:p>
        </w:tc>
      </w:tr>
      <w:tr w:rsidR="00D30BF3" w:rsidRPr="00F05E70" w:rsidTr="00524ECB">
        <w:tc>
          <w:tcPr>
            <w:tcW w:w="2694" w:type="dxa"/>
            <w:shd w:val="clear" w:color="auto" w:fill="auto"/>
          </w:tcPr>
          <w:p w:rsidR="00E77CBC" w:rsidRPr="00F05E70" w:rsidRDefault="00E77CBC" w:rsidP="00867FBC">
            <w:pPr>
              <w:pStyle w:val="Standard"/>
              <w:jc w:val="center"/>
              <w:rPr>
                <w:noProof/>
                <w:lang w:val="lt-LT"/>
              </w:rPr>
            </w:pPr>
            <w:r w:rsidRPr="00F05E70">
              <w:rPr>
                <w:noProof/>
                <w:lang w:val="lt-LT"/>
              </w:rPr>
              <w:t>1</w:t>
            </w:r>
          </w:p>
        </w:tc>
        <w:tc>
          <w:tcPr>
            <w:tcW w:w="4678" w:type="dxa"/>
            <w:shd w:val="clear" w:color="auto" w:fill="auto"/>
          </w:tcPr>
          <w:p w:rsidR="00E77CBC" w:rsidRPr="00F05E70" w:rsidRDefault="00E77CBC" w:rsidP="00867FBC">
            <w:pPr>
              <w:pStyle w:val="Standard"/>
              <w:jc w:val="center"/>
              <w:rPr>
                <w:noProof/>
                <w:lang w:val="lt-LT"/>
              </w:rPr>
            </w:pPr>
            <w:r w:rsidRPr="00F05E70">
              <w:rPr>
                <w:noProof/>
                <w:lang w:val="lt-LT"/>
              </w:rPr>
              <w:t>2</w:t>
            </w:r>
          </w:p>
        </w:tc>
        <w:tc>
          <w:tcPr>
            <w:tcW w:w="1134" w:type="dxa"/>
            <w:shd w:val="clear" w:color="auto" w:fill="auto"/>
          </w:tcPr>
          <w:p w:rsidR="00E77CBC" w:rsidRPr="00F05E70" w:rsidRDefault="00E77CBC" w:rsidP="00867FBC">
            <w:pPr>
              <w:pStyle w:val="Standard"/>
              <w:jc w:val="center"/>
              <w:rPr>
                <w:noProof/>
                <w:lang w:val="lt-LT"/>
              </w:rPr>
            </w:pPr>
            <w:r w:rsidRPr="00F05E70">
              <w:rPr>
                <w:noProof/>
                <w:lang w:val="lt-LT"/>
              </w:rPr>
              <w:t>3</w:t>
            </w:r>
          </w:p>
        </w:tc>
        <w:tc>
          <w:tcPr>
            <w:tcW w:w="1134" w:type="dxa"/>
            <w:shd w:val="clear" w:color="auto" w:fill="auto"/>
          </w:tcPr>
          <w:p w:rsidR="00E77CBC" w:rsidRPr="00F05E70" w:rsidRDefault="00E77CBC" w:rsidP="00867FBC">
            <w:pPr>
              <w:pStyle w:val="Standard"/>
              <w:jc w:val="center"/>
              <w:rPr>
                <w:noProof/>
                <w:lang w:val="lt-LT"/>
              </w:rPr>
            </w:pPr>
            <w:r w:rsidRPr="00F05E70">
              <w:rPr>
                <w:noProof/>
                <w:lang w:val="lt-LT"/>
              </w:rPr>
              <w:t>4</w:t>
            </w:r>
          </w:p>
        </w:tc>
      </w:tr>
      <w:tr w:rsidR="00E77CBC" w:rsidRPr="00F05E70" w:rsidTr="00524ECB">
        <w:tc>
          <w:tcPr>
            <w:tcW w:w="9640" w:type="dxa"/>
            <w:gridSpan w:val="4"/>
            <w:shd w:val="clear" w:color="auto" w:fill="auto"/>
          </w:tcPr>
          <w:p w:rsidR="00E77CBC" w:rsidRPr="00F05E70" w:rsidRDefault="00E77CBC" w:rsidP="00867FBC">
            <w:pPr>
              <w:pStyle w:val="Standard"/>
              <w:jc w:val="center"/>
              <w:rPr>
                <w:i/>
                <w:noProof/>
                <w:lang w:val="lt-LT"/>
              </w:rPr>
            </w:pPr>
            <w:r w:rsidRPr="00F05E70">
              <w:rPr>
                <w:i/>
                <w:noProof/>
                <w:lang w:val="lt-LT"/>
              </w:rPr>
              <w:t>PELNINGUMO RODIKLIAI</w:t>
            </w:r>
          </w:p>
        </w:tc>
      </w:tr>
      <w:tr w:rsidR="00D30BF3" w:rsidRPr="00EB0942" w:rsidTr="00524ECB">
        <w:tc>
          <w:tcPr>
            <w:tcW w:w="2694" w:type="dxa"/>
            <w:shd w:val="clear" w:color="auto" w:fill="auto"/>
          </w:tcPr>
          <w:p w:rsidR="00E77CBC" w:rsidRPr="00F05E70" w:rsidRDefault="00E77CBC" w:rsidP="00867FBC">
            <w:pPr>
              <w:pStyle w:val="Standard"/>
              <w:jc w:val="both"/>
              <w:rPr>
                <w:noProof/>
                <w:lang w:val="lt-LT"/>
              </w:rPr>
            </w:pPr>
            <w:r w:rsidRPr="00F05E70">
              <w:rPr>
                <w:noProof/>
                <w:lang w:val="lt-LT"/>
              </w:rPr>
              <w:t>Grynasis pelningumas, %</w:t>
            </w:r>
          </w:p>
        </w:tc>
        <w:tc>
          <w:tcPr>
            <w:tcW w:w="4678" w:type="dxa"/>
            <w:shd w:val="clear" w:color="auto" w:fill="auto"/>
          </w:tcPr>
          <w:p w:rsidR="00E77CBC" w:rsidRPr="00F05E70" w:rsidRDefault="00D6255B" w:rsidP="00867FBC">
            <w:pPr>
              <w:pStyle w:val="Standard"/>
              <w:rPr>
                <w:noProof/>
                <w:lang w:val="lt-LT"/>
              </w:rPr>
            </w:pPr>
            <w:r w:rsidRPr="00F05E70">
              <w:rPr>
                <w:noProof/>
                <w:lang w:val="lt-LT"/>
              </w:rPr>
              <w:t>Grynasis pelnas (nuostolis)</w:t>
            </w:r>
            <w:r w:rsidR="002B2615">
              <w:rPr>
                <w:noProof/>
                <w:lang w:val="lt-LT"/>
              </w:rPr>
              <w:t xml:space="preserve"> </w:t>
            </w:r>
            <w:r w:rsidRPr="00F05E70">
              <w:rPr>
                <w:noProof/>
                <w:lang w:val="lt-LT"/>
              </w:rPr>
              <w:t>/</w:t>
            </w:r>
            <w:r w:rsidR="002B2615">
              <w:rPr>
                <w:noProof/>
                <w:lang w:val="lt-LT"/>
              </w:rPr>
              <w:t xml:space="preserve"> </w:t>
            </w:r>
            <w:r w:rsidRPr="00F05E70">
              <w:rPr>
                <w:noProof/>
                <w:lang w:val="lt-LT"/>
              </w:rPr>
              <w:t>pardavimo pajamas x 100</w:t>
            </w:r>
          </w:p>
        </w:tc>
        <w:tc>
          <w:tcPr>
            <w:tcW w:w="1134" w:type="dxa"/>
            <w:shd w:val="clear" w:color="auto" w:fill="auto"/>
          </w:tcPr>
          <w:p w:rsidR="00E77CBC" w:rsidRPr="00EB0942" w:rsidRDefault="006E033F" w:rsidP="00867FBC">
            <w:pPr>
              <w:pStyle w:val="Standard"/>
              <w:jc w:val="right"/>
              <w:rPr>
                <w:noProof/>
                <w:lang w:val="lt-LT"/>
              </w:rPr>
            </w:pPr>
            <w:r w:rsidRPr="00EB0942">
              <w:rPr>
                <w:noProof/>
                <w:lang w:val="lt-LT"/>
              </w:rPr>
              <w:t>-</w:t>
            </w:r>
            <w:r w:rsidR="00981BC5" w:rsidRPr="00EB0942">
              <w:rPr>
                <w:noProof/>
                <w:lang w:val="lt-LT"/>
              </w:rPr>
              <w:t>10,50</w:t>
            </w:r>
          </w:p>
        </w:tc>
        <w:tc>
          <w:tcPr>
            <w:tcW w:w="1134" w:type="dxa"/>
            <w:shd w:val="clear" w:color="auto" w:fill="auto"/>
          </w:tcPr>
          <w:p w:rsidR="00E77CBC" w:rsidRPr="00EB0942" w:rsidRDefault="00981BC5" w:rsidP="00867FBC">
            <w:pPr>
              <w:pStyle w:val="Standard"/>
              <w:jc w:val="right"/>
              <w:rPr>
                <w:noProof/>
                <w:lang w:val="lt-LT"/>
              </w:rPr>
            </w:pPr>
            <w:r w:rsidRPr="00EB0942">
              <w:rPr>
                <w:noProof/>
                <w:lang w:val="lt-LT"/>
              </w:rPr>
              <w:t>-14,63</w:t>
            </w:r>
          </w:p>
        </w:tc>
      </w:tr>
      <w:tr w:rsidR="00D30BF3" w:rsidRPr="00EB0942" w:rsidTr="00524ECB">
        <w:tc>
          <w:tcPr>
            <w:tcW w:w="2694" w:type="dxa"/>
            <w:shd w:val="clear" w:color="auto" w:fill="auto"/>
          </w:tcPr>
          <w:p w:rsidR="00D30BF3" w:rsidRPr="00F05E70" w:rsidRDefault="00D30BF3" w:rsidP="00867FBC">
            <w:pPr>
              <w:pStyle w:val="Standard"/>
              <w:jc w:val="both"/>
              <w:rPr>
                <w:noProof/>
                <w:lang w:val="lt-LT"/>
              </w:rPr>
            </w:pPr>
            <w:r w:rsidRPr="00F05E70">
              <w:rPr>
                <w:noProof/>
                <w:lang w:val="lt-LT"/>
              </w:rPr>
              <w:t>Turto pelningumas (ROA), proc.</w:t>
            </w:r>
          </w:p>
        </w:tc>
        <w:tc>
          <w:tcPr>
            <w:tcW w:w="4678" w:type="dxa"/>
            <w:shd w:val="clear" w:color="auto" w:fill="auto"/>
          </w:tcPr>
          <w:p w:rsidR="00D30BF3" w:rsidRPr="00F05E70" w:rsidRDefault="00D30BF3" w:rsidP="00867FBC">
            <w:pPr>
              <w:pStyle w:val="Standard"/>
              <w:jc w:val="both"/>
              <w:rPr>
                <w:noProof/>
                <w:lang w:val="lt-LT"/>
              </w:rPr>
            </w:pPr>
            <w:r w:rsidRPr="00F05E70">
              <w:rPr>
                <w:noProof/>
                <w:lang w:val="lt-LT"/>
              </w:rPr>
              <w:t>Grynasis pelnas (nuostolis)</w:t>
            </w:r>
            <w:r w:rsidR="002B2615">
              <w:rPr>
                <w:noProof/>
                <w:lang w:val="lt-LT"/>
              </w:rPr>
              <w:t xml:space="preserve"> </w:t>
            </w:r>
            <w:r w:rsidRPr="00F05E70">
              <w:rPr>
                <w:noProof/>
                <w:lang w:val="lt-LT"/>
              </w:rPr>
              <w:t>/</w:t>
            </w:r>
            <w:r w:rsidR="002B2615">
              <w:rPr>
                <w:noProof/>
                <w:lang w:val="lt-LT"/>
              </w:rPr>
              <w:t xml:space="preserve"> </w:t>
            </w:r>
            <w:r w:rsidRPr="00F05E70">
              <w:rPr>
                <w:noProof/>
                <w:lang w:val="lt-LT"/>
              </w:rPr>
              <w:t>turtas iš viso x 100</w:t>
            </w:r>
          </w:p>
        </w:tc>
        <w:tc>
          <w:tcPr>
            <w:tcW w:w="1134" w:type="dxa"/>
            <w:shd w:val="clear" w:color="auto" w:fill="auto"/>
          </w:tcPr>
          <w:p w:rsidR="00D30BF3" w:rsidRPr="00EB0942" w:rsidRDefault="00CE51F6" w:rsidP="00867FBC">
            <w:pPr>
              <w:pStyle w:val="Standard"/>
              <w:jc w:val="right"/>
              <w:rPr>
                <w:noProof/>
                <w:lang w:val="lt-LT"/>
              </w:rPr>
            </w:pPr>
            <w:r w:rsidRPr="00EB0942">
              <w:rPr>
                <w:noProof/>
                <w:lang w:val="lt-LT"/>
              </w:rPr>
              <w:t>-</w:t>
            </w:r>
            <w:r w:rsidR="00BE5629" w:rsidRPr="00EB0942">
              <w:rPr>
                <w:noProof/>
                <w:lang w:val="lt-LT"/>
              </w:rPr>
              <w:t>4,06</w:t>
            </w:r>
          </w:p>
        </w:tc>
        <w:tc>
          <w:tcPr>
            <w:tcW w:w="1134" w:type="dxa"/>
            <w:shd w:val="clear" w:color="auto" w:fill="auto"/>
          </w:tcPr>
          <w:p w:rsidR="00D30BF3" w:rsidRPr="00EB0942" w:rsidRDefault="00FF6BD6" w:rsidP="00867FBC">
            <w:pPr>
              <w:pStyle w:val="Standard"/>
              <w:jc w:val="right"/>
              <w:rPr>
                <w:noProof/>
                <w:lang w:val="lt-LT"/>
              </w:rPr>
            </w:pPr>
            <w:r w:rsidRPr="00EB0942">
              <w:rPr>
                <w:noProof/>
                <w:lang w:val="lt-LT"/>
              </w:rPr>
              <w:t>-</w:t>
            </w:r>
            <w:r w:rsidR="00BE5629" w:rsidRPr="00EB0942">
              <w:rPr>
                <w:noProof/>
                <w:lang w:val="lt-LT"/>
              </w:rPr>
              <w:t>5,98</w:t>
            </w:r>
          </w:p>
        </w:tc>
      </w:tr>
      <w:tr w:rsidR="00D30BF3" w:rsidRPr="00EB0942" w:rsidTr="00524ECB">
        <w:tc>
          <w:tcPr>
            <w:tcW w:w="2694" w:type="dxa"/>
            <w:shd w:val="clear" w:color="auto" w:fill="auto"/>
          </w:tcPr>
          <w:p w:rsidR="00D30BF3" w:rsidRPr="00F05E70" w:rsidRDefault="000220A9" w:rsidP="00867FBC">
            <w:pPr>
              <w:pStyle w:val="Standard"/>
              <w:jc w:val="both"/>
              <w:rPr>
                <w:noProof/>
                <w:lang w:val="lt-LT"/>
              </w:rPr>
            </w:pPr>
            <w:r w:rsidRPr="00F05E70">
              <w:rPr>
                <w:noProof/>
                <w:lang w:val="lt-LT"/>
              </w:rPr>
              <w:t>Nuosavo kapitalo (ROE), proc.</w:t>
            </w:r>
          </w:p>
        </w:tc>
        <w:tc>
          <w:tcPr>
            <w:tcW w:w="4678" w:type="dxa"/>
            <w:shd w:val="clear" w:color="auto" w:fill="auto"/>
          </w:tcPr>
          <w:p w:rsidR="00D30BF3" w:rsidRPr="00F05E70" w:rsidRDefault="000220A9" w:rsidP="00867FBC">
            <w:pPr>
              <w:pStyle w:val="Standard"/>
              <w:rPr>
                <w:noProof/>
                <w:lang w:val="lt-LT"/>
              </w:rPr>
            </w:pPr>
            <w:r w:rsidRPr="00F05E70">
              <w:rPr>
                <w:noProof/>
                <w:lang w:val="lt-LT"/>
              </w:rPr>
              <w:t>Grynasis pelnas</w:t>
            </w:r>
            <w:r w:rsidR="002B2615">
              <w:rPr>
                <w:noProof/>
                <w:lang w:val="lt-LT"/>
              </w:rPr>
              <w:t xml:space="preserve"> </w:t>
            </w:r>
            <w:r w:rsidRPr="00F05E70">
              <w:rPr>
                <w:noProof/>
                <w:lang w:val="lt-LT"/>
              </w:rPr>
              <w:t>(nuostolis)</w:t>
            </w:r>
            <w:r w:rsidR="002B2615">
              <w:rPr>
                <w:noProof/>
                <w:lang w:val="lt-LT"/>
              </w:rPr>
              <w:t xml:space="preserve"> </w:t>
            </w:r>
            <w:r w:rsidRPr="00F05E70">
              <w:rPr>
                <w:noProof/>
                <w:lang w:val="lt-LT"/>
              </w:rPr>
              <w:t>/</w:t>
            </w:r>
            <w:r w:rsidR="002B2615">
              <w:rPr>
                <w:noProof/>
                <w:lang w:val="lt-LT"/>
              </w:rPr>
              <w:t xml:space="preserve"> </w:t>
            </w:r>
            <w:r w:rsidRPr="00F05E70">
              <w:rPr>
                <w:noProof/>
                <w:lang w:val="lt-LT"/>
              </w:rPr>
              <w:t>nuosavas kapitalas x 100</w:t>
            </w:r>
          </w:p>
        </w:tc>
        <w:tc>
          <w:tcPr>
            <w:tcW w:w="1134" w:type="dxa"/>
            <w:shd w:val="clear" w:color="auto" w:fill="auto"/>
          </w:tcPr>
          <w:p w:rsidR="00D30BF3" w:rsidRPr="00EB0942" w:rsidRDefault="000220A9" w:rsidP="00867FBC">
            <w:pPr>
              <w:pStyle w:val="Standard"/>
              <w:jc w:val="right"/>
              <w:rPr>
                <w:noProof/>
                <w:lang w:val="lt-LT"/>
              </w:rPr>
            </w:pPr>
            <w:r w:rsidRPr="00EB0942">
              <w:rPr>
                <w:noProof/>
                <w:lang w:val="lt-LT"/>
              </w:rPr>
              <w:t>-</w:t>
            </w:r>
            <w:r w:rsidR="00BE5629" w:rsidRPr="00EB0942">
              <w:rPr>
                <w:noProof/>
                <w:lang w:val="lt-LT"/>
              </w:rPr>
              <w:t>3,65</w:t>
            </w:r>
          </w:p>
        </w:tc>
        <w:tc>
          <w:tcPr>
            <w:tcW w:w="1134" w:type="dxa"/>
            <w:shd w:val="clear" w:color="auto" w:fill="auto"/>
          </w:tcPr>
          <w:p w:rsidR="00D30BF3" w:rsidRPr="00EB0942" w:rsidRDefault="000220A9" w:rsidP="00867FBC">
            <w:pPr>
              <w:pStyle w:val="Standard"/>
              <w:jc w:val="right"/>
              <w:rPr>
                <w:noProof/>
                <w:lang w:val="lt-LT"/>
              </w:rPr>
            </w:pPr>
            <w:r w:rsidRPr="00EB0942">
              <w:rPr>
                <w:noProof/>
                <w:lang w:val="lt-LT"/>
              </w:rPr>
              <w:t>-</w:t>
            </w:r>
            <w:r w:rsidR="00BE5629" w:rsidRPr="00EB0942">
              <w:rPr>
                <w:noProof/>
                <w:lang w:val="lt-LT"/>
              </w:rPr>
              <w:t>5,23</w:t>
            </w:r>
          </w:p>
        </w:tc>
      </w:tr>
      <w:tr w:rsidR="000220A9" w:rsidRPr="00EB0942" w:rsidTr="00524ECB">
        <w:tc>
          <w:tcPr>
            <w:tcW w:w="9640" w:type="dxa"/>
            <w:gridSpan w:val="4"/>
            <w:shd w:val="clear" w:color="auto" w:fill="auto"/>
          </w:tcPr>
          <w:p w:rsidR="000220A9" w:rsidRPr="00EB0942" w:rsidRDefault="000220A9" w:rsidP="00867FBC">
            <w:pPr>
              <w:pStyle w:val="Standard"/>
              <w:jc w:val="center"/>
              <w:rPr>
                <w:i/>
                <w:noProof/>
                <w:lang w:val="lt-LT"/>
              </w:rPr>
            </w:pPr>
            <w:r w:rsidRPr="00EB0942">
              <w:rPr>
                <w:i/>
                <w:noProof/>
                <w:lang w:val="lt-LT"/>
              </w:rPr>
              <w:t>FINANSINIO PATIKIMUMO RODIKLIAI</w:t>
            </w:r>
          </w:p>
        </w:tc>
      </w:tr>
      <w:tr w:rsidR="000220A9" w:rsidRPr="00EB0942" w:rsidTr="00524ECB">
        <w:tc>
          <w:tcPr>
            <w:tcW w:w="2694" w:type="dxa"/>
            <w:shd w:val="clear" w:color="auto" w:fill="auto"/>
          </w:tcPr>
          <w:p w:rsidR="000220A9" w:rsidRPr="00F05E70" w:rsidRDefault="000220A9" w:rsidP="00867FBC">
            <w:pPr>
              <w:pStyle w:val="Standard"/>
              <w:jc w:val="both"/>
              <w:rPr>
                <w:noProof/>
                <w:lang w:val="lt-LT"/>
              </w:rPr>
            </w:pPr>
            <w:r w:rsidRPr="00F05E70">
              <w:rPr>
                <w:noProof/>
                <w:lang w:val="lt-LT"/>
              </w:rPr>
              <w:t>Bendrasis likvidumo koeficientas</w:t>
            </w:r>
          </w:p>
        </w:tc>
        <w:tc>
          <w:tcPr>
            <w:tcW w:w="4678" w:type="dxa"/>
            <w:shd w:val="clear" w:color="auto" w:fill="auto"/>
          </w:tcPr>
          <w:p w:rsidR="000220A9" w:rsidRPr="00F05E70" w:rsidRDefault="000220A9" w:rsidP="00867FBC">
            <w:pPr>
              <w:pStyle w:val="Standard"/>
              <w:rPr>
                <w:noProof/>
                <w:lang w:val="lt-LT"/>
              </w:rPr>
            </w:pPr>
            <w:r w:rsidRPr="00F05E70">
              <w:rPr>
                <w:noProof/>
                <w:lang w:val="lt-LT"/>
              </w:rPr>
              <w:t>Trumpalaikis turtas</w:t>
            </w:r>
            <w:r w:rsidR="002B2615">
              <w:rPr>
                <w:noProof/>
                <w:lang w:val="lt-LT"/>
              </w:rPr>
              <w:t xml:space="preserve"> </w:t>
            </w:r>
            <w:r w:rsidRPr="00F05E70">
              <w:rPr>
                <w:noProof/>
                <w:lang w:val="lt-LT"/>
              </w:rPr>
              <w:t>/</w:t>
            </w:r>
            <w:r w:rsidR="002B2615">
              <w:rPr>
                <w:noProof/>
                <w:lang w:val="lt-LT"/>
              </w:rPr>
              <w:t xml:space="preserve"> </w:t>
            </w:r>
            <w:r w:rsidRPr="00F05E70">
              <w:rPr>
                <w:noProof/>
                <w:lang w:val="lt-LT"/>
              </w:rPr>
              <w:t>trumpalaikiai įsipareigojimai</w:t>
            </w:r>
          </w:p>
        </w:tc>
        <w:tc>
          <w:tcPr>
            <w:tcW w:w="1134" w:type="dxa"/>
            <w:shd w:val="clear" w:color="auto" w:fill="auto"/>
          </w:tcPr>
          <w:p w:rsidR="000220A9" w:rsidRPr="00EB0942" w:rsidRDefault="00BE5629" w:rsidP="00867FBC">
            <w:pPr>
              <w:pStyle w:val="Standard"/>
              <w:jc w:val="right"/>
              <w:rPr>
                <w:noProof/>
                <w:lang w:val="lt-LT"/>
              </w:rPr>
            </w:pPr>
            <w:r w:rsidRPr="00EB0942">
              <w:rPr>
                <w:noProof/>
                <w:lang w:val="lt-LT"/>
              </w:rPr>
              <w:t>1,51</w:t>
            </w:r>
          </w:p>
        </w:tc>
        <w:tc>
          <w:tcPr>
            <w:tcW w:w="1134" w:type="dxa"/>
            <w:shd w:val="clear" w:color="auto" w:fill="auto"/>
          </w:tcPr>
          <w:p w:rsidR="000220A9" w:rsidRPr="00EB0942" w:rsidRDefault="00BE5629" w:rsidP="00867FBC">
            <w:pPr>
              <w:pStyle w:val="Standard"/>
              <w:jc w:val="right"/>
              <w:rPr>
                <w:noProof/>
                <w:lang w:val="lt-LT"/>
              </w:rPr>
            </w:pPr>
            <w:r w:rsidRPr="00EB0942">
              <w:rPr>
                <w:noProof/>
                <w:lang w:val="lt-LT"/>
              </w:rPr>
              <w:t>1,11</w:t>
            </w:r>
          </w:p>
        </w:tc>
      </w:tr>
      <w:tr w:rsidR="000220A9" w:rsidRPr="00EB0942" w:rsidTr="00524ECB">
        <w:tc>
          <w:tcPr>
            <w:tcW w:w="2694" w:type="dxa"/>
            <w:shd w:val="clear" w:color="auto" w:fill="auto"/>
          </w:tcPr>
          <w:p w:rsidR="000220A9" w:rsidRPr="00F05E70" w:rsidRDefault="000220A9" w:rsidP="00867FBC">
            <w:pPr>
              <w:pStyle w:val="Standard"/>
              <w:jc w:val="both"/>
              <w:rPr>
                <w:noProof/>
                <w:lang w:val="lt-LT"/>
              </w:rPr>
            </w:pPr>
            <w:r w:rsidRPr="00F05E70">
              <w:rPr>
                <w:noProof/>
                <w:lang w:val="lt-LT"/>
              </w:rPr>
              <w:t>Kritinio likvidumo koeficientas</w:t>
            </w:r>
          </w:p>
        </w:tc>
        <w:tc>
          <w:tcPr>
            <w:tcW w:w="4678" w:type="dxa"/>
            <w:shd w:val="clear" w:color="auto" w:fill="auto"/>
          </w:tcPr>
          <w:p w:rsidR="000220A9" w:rsidRPr="00F05E70" w:rsidRDefault="000220A9" w:rsidP="00867FBC">
            <w:pPr>
              <w:pStyle w:val="Standard"/>
              <w:jc w:val="both"/>
              <w:rPr>
                <w:noProof/>
                <w:lang w:val="lt-LT"/>
              </w:rPr>
            </w:pPr>
            <w:r w:rsidRPr="00F05E70">
              <w:rPr>
                <w:noProof/>
                <w:lang w:val="lt-LT"/>
              </w:rPr>
              <w:t>(Trumpalaikis turtas-atsargos)</w:t>
            </w:r>
            <w:r w:rsidR="002B2615">
              <w:rPr>
                <w:noProof/>
                <w:lang w:val="lt-LT"/>
              </w:rPr>
              <w:t xml:space="preserve"> </w:t>
            </w:r>
            <w:r w:rsidRPr="00F05E70">
              <w:rPr>
                <w:noProof/>
                <w:lang w:val="lt-LT"/>
              </w:rPr>
              <w:t>/</w:t>
            </w:r>
            <w:r w:rsidR="002B2615">
              <w:rPr>
                <w:noProof/>
                <w:lang w:val="lt-LT"/>
              </w:rPr>
              <w:t xml:space="preserve"> </w:t>
            </w:r>
            <w:r w:rsidRPr="00F05E70">
              <w:rPr>
                <w:noProof/>
                <w:lang w:val="lt-LT"/>
              </w:rPr>
              <w:t>Per vienerius metus mokėtinos sumos ir kiti trumpalaikiai įsipareigojimai</w:t>
            </w:r>
          </w:p>
        </w:tc>
        <w:tc>
          <w:tcPr>
            <w:tcW w:w="1134" w:type="dxa"/>
            <w:shd w:val="clear" w:color="auto" w:fill="auto"/>
          </w:tcPr>
          <w:p w:rsidR="000220A9" w:rsidRPr="00EB0942" w:rsidRDefault="00CE51F6" w:rsidP="00867FBC">
            <w:pPr>
              <w:pStyle w:val="Standard"/>
              <w:jc w:val="right"/>
              <w:rPr>
                <w:noProof/>
                <w:lang w:val="lt-LT"/>
              </w:rPr>
            </w:pPr>
            <w:r w:rsidRPr="00EB0942">
              <w:rPr>
                <w:noProof/>
                <w:lang w:val="lt-LT"/>
              </w:rPr>
              <w:t>1,</w:t>
            </w:r>
            <w:r w:rsidR="00BE5629" w:rsidRPr="00EB0942">
              <w:rPr>
                <w:noProof/>
                <w:lang w:val="lt-LT"/>
              </w:rPr>
              <w:t>31</w:t>
            </w:r>
          </w:p>
        </w:tc>
        <w:tc>
          <w:tcPr>
            <w:tcW w:w="1134" w:type="dxa"/>
            <w:shd w:val="clear" w:color="auto" w:fill="auto"/>
          </w:tcPr>
          <w:p w:rsidR="000220A9" w:rsidRPr="00EB0942" w:rsidRDefault="00BE5629" w:rsidP="00867FBC">
            <w:pPr>
              <w:pStyle w:val="Standard"/>
              <w:jc w:val="right"/>
              <w:rPr>
                <w:noProof/>
                <w:lang w:val="lt-LT"/>
              </w:rPr>
            </w:pPr>
            <w:r w:rsidRPr="00EB0942">
              <w:rPr>
                <w:noProof/>
                <w:lang w:val="lt-LT"/>
              </w:rPr>
              <w:t>0,95</w:t>
            </w:r>
          </w:p>
        </w:tc>
      </w:tr>
      <w:tr w:rsidR="000220A9" w:rsidRPr="00EB0942" w:rsidTr="00524ECB">
        <w:tc>
          <w:tcPr>
            <w:tcW w:w="2694" w:type="dxa"/>
            <w:shd w:val="clear" w:color="auto" w:fill="auto"/>
          </w:tcPr>
          <w:p w:rsidR="000220A9" w:rsidRPr="00F05E70" w:rsidRDefault="009F4E97" w:rsidP="00867FBC">
            <w:pPr>
              <w:pStyle w:val="Standard"/>
              <w:jc w:val="both"/>
              <w:rPr>
                <w:noProof/>
                <w:lang w:val="lt-LT"/>
              </w:rPr>
            </w:pPr>
            <w:r w:rsidRPr="00F05E70">
              <w:rPr>
                <w:noProof/>
                <w:lang w:val="lt-LT"/>
              </w:rPr>
              <w:t>Skolos – nuosavybės koeficientas</w:t>
            </w:r>
          </w:p>
        </w:tc>
        <w:tc>
          <w:tcPr>
            <w:tcW w:w="4678" w:type="dxa"/>
            <w:shd w:val="clear" w:color="auto" w:fill="auto"/>
          </w:tcPr>
          <w:p w:rsidR="000220A9" w:rsidRPr="00F05E70" w:rsidRDefault="009F4E97" w:rsidP="00867FBC">
            <w:pPr>
              <w:pStyle w:val="Standard"/>
              <w:rPr>
                <w:noProof/>
                <w:lang w:val="lt-LT"/>
              </w:rPr>
            </w:pPr>
            <w:r w:rsidRPr="00F05E70">
              <w:rPr>
                <w:noProof/>
                <w:lang w:val="lt-LT"/>
              </w:rPr>
              <w:t>Mokėtino</w:t>
            </w:r>
            <w:r w:rsidR="00D27DAC" w:rsidRPr="00F05E70">
              <w:rPr>
                <w:noProof/>
                <w:lang w:val="lt-LT"/>
              </w:rPr>
              <w:t>s</w:t>
            </w:r>
            <w:r w:rsidRPr="00F05E70">
              <w:rPr>
                <w:noProof/>
                <w:lang w:val="lt-LT"/>
              </w:rPr>
              <w:t xml:space="preserve"> sumos ir kiti įsipareigojimai</w:t>
            </w:r>
            <w:r w:rsidR="002B2615">
              <w:rPr>
                <w:noProof/>
                <w:lang w:val="lt-LT"/>
              </w:rPr>
              <w:t xml:space="preserve"> </w:t>
            </w:r>
            <w:r w:rsidRPr="00F05E70">
              <w:rPr>
                <w:noProof/>
                <w:lang w:val="lt-LT"/>
              </w:rPr>
              <w:t>/</w:t>
            </w:r>
            <w:r w:rsidR="002B2615">
              <w:rPr>
                <w:noProof/>
                <w:lang w:val="lt-LT"/>
              </w:rPr>
              <w:t xml:space="preserve"> </w:t>
            </w:r>
            <w:r w:rsidRPr="00F05E70">
              <w:rPr>
                <w:noProof/>
                <w:lang w:val="lt-LT"/>
              </w:rPr>
              <w:t>Nuosavas kapitalas</w:t>
            </w:r>
          </w:p>
        </w:tc>
        <w:tc>
          <w:tcPr>
            <w:tcW w:w="1134" w:type="dxa"/>
            <w:shd w:val="clear" w:color="auto" w:fill="auto"/>
          </w:tcPr>
          <w:p w:rsidR="000220A9" w:rsidRPr="00EB0942" w:rsidRDefault="00D27DAC" w:rsidP="00867FBC">
            <w:pPr>
              <w:pStyle w:val="Standard"/>
              <w:jc w:val="right"/>
              <w:rPr>
                <w:noProof/>
                <w:lang w:val="lt-LT"/>
              </w:rPr>
            </w:pPr>
            <w:r w:rsidRPr="00EB0942">
              <w:rPr>
                <w:noProof/>
                <w:lang w:val="lt-LT"/>
              </w:rPr>
              <w:t>0,2</w:t>
            </w:r>
            <w:r w:rsidR="00BE5629" w:rsidRPr="00EB0942">
              <w:rPr>
                <w:noProof/>
                <w:lang w:val="lt-LT"/>
              </w:rPr>
              <w:t>7</w:t>
            </w:r>
          </w:p>
        </w:tc>
        <w:tc>
          <w:tcPr>
            <w:tcW w:w="1134" w:type="dxa"/>
            <w:shd w:val="clear" w:color="auto" w:fill="auto"/>
          </w:tcPr>
          <w:p w:rsidR="000220A9" w:rsidRPr="00EB0942" w:rsidRDefault="00D27DAC" w:rsidP="00867FBC">
            <w:pPr>
              <w:pStyle w:val="Standard"/>
              <w:jc w:val="right"/>
              <w:rPr>
                <w:noProof/>
                <w:lang w:val="lt-LT"/>
              </w:rPr>
            </w:pPr>
            <w:r w:rsidRPr="00EB0942">
              <w:rPr>
                <w:noProof/>
                <w:lang w:val="lt-LT"/>
              </w:rPr>
              <w:t>0,2</w:t>
            </w:r>
            <w:r w:rsidR="00BE5629" w:rsidRPr="00EB0942">
              <w:rPr>
                <w:noProof/>
                <w:lang w:val="lt-LT"/>
              </w:rPr>
              <w:t>8</w:t>
            </w:r>
          </w:p>
        </w:tc>
      </w:tr>
      <w:tr w:rsidR="000220A9" w:rsidRPr="00EB0942" w:rsidTr="00524ECB">
        <w:tc>
          <w:tcPr>
            <w:tcW w:w="2694" w:type="dxa"/>
            <w:shd w:val="clear" w:color="auto" w:fill="auto"/>
          </w:tcPr>
          <w:p w:rsidR="000220A9" w:rsidRPr="00F05E70" w:rsidRDefault="009F4E97" w:rsidP="00867FBC">
            <w:pPr>
              <w:pStyle w:val="Standard"/>
              <w:jc w:val="both"/>
              <w:rPr>
                <w:noProof/>
                <w:lang w:val="lt-LT"/>
              </w:rPr>
            </w:pPr>
            <w:r w:rsidRPr="00F05E70">
              <w:rPr>
                <w:noProof/>
                <w:lang w:val="lt-LT"/>
              </w:rPr>
              <w:t>Manevringumo koeficientas</w:t>
            </w:r>
          </w:p>
        </w:tc>
        <w:tc>
          <w:tcPr>
            <w:tcW w:w="4678" w:type="dxa"/>
            <w:shd w:val="clear" w:color="auto" w:fill="auto"/>
          </w:tcPr>
          <w:p w:rsidR="000220A9" w:rsidRPr="00F05E70" w:rsidRDefault="009F4E97" w:rsidP="00867FBC">
            <w:pPr>
              <w:pStyle w:val="Standard"/>
              <w:jc w:val="both"/>
              <w:rPr>
                <w:noProof/>
                <w:lang w:val="lt-LT"/>
              </w:rPr>
            </w:pPr>
            <w:r w:rsidRPr="00F05E70">
              <w:rPr>
                <w:noProof/>
                <w:lang w:val="lt-LT"/>
              </w:rPr>
              <w:t>Trumpalaikis turtas</w:t>
            </w:r>
            <w:r w:rsidR="002B2615">
              <w:rPr>
                <w:noProof/>
                <w:lang w:val="lt-LT"/>
              </w:rPr>
              <w:t xml:space="preserve"> </w:t>
            </w:r>
            <w:r w:rsidRPr="00F05E70">
              <w:rPr>
                <w:noProof/>
                <w:lang w:val="lt-LT"/>
              </w:rPr>
              <w:t>/</w:t>
            </w:r>
            <w:r w:rsidR="002B2615">
              <w:rPr>
                <w:noProof/>
                <w:lang w:val="lt-LT"/>
              </w:rPr>
              <w:t xml:space="preserve"> </w:t>
            </w:r>
            <w:r w:rsidRPr="00F05E70">
              <w:rPr>
                <w:noProof/>
                <w:lang w:val="lt-LT"/>
              </w:rPr>
              <w:t>Nuosavas kapitalas</w:t>
            </w:r>
          </w:p>
        </w:tc>
        <w:tc>
          <w:tcPr>
            <w:tcW w:w="1134" w:type="dxa"/>
            <w:shd w:val="clear" w:color="auto" w:fill="auto"/>
          </w:tcPr>
          <w:p w:rsidR="000220A9" w:rsidRPr="00EB0942" w:rsidRDefault="00D27DAC" w:rsidP="00867FBC">
            <w:pPr>
              <w:pStyle w:val="Standard"/>
              <w:jc w:val="right"/>
              <w:rPr>
                <w:noProof/>
                <w:lang w:val="lt-LT"/>
              </w:rPr>
            </w:pPr>
            <w:r w:rsidRPr="00EB0942">
              <w:rPr>
                <w:noProof/>
                <w:lang w:val="lt-LT"/>
              </w:rPr>
              <w:t>0,</w:t>
            </w:r>
            <w:r w:rsidR="0030170C" w:rsidRPr="00EB0942">
              <w:rPr>
                <w:noProof/>
                <w:lang w:val="lt-LT"/>
              </w:rPr>
              <w:t>32</w:t>
            </w:r>
          </w:p>
        </w:tc>
        <w:tc>
          <w:tcPr>
            <w:tcW w:w="1134" w:type="dxa"/>
            <w:shd w:val="clear" w:color="auto" w:fill="auto"/>
          </w:tcPr>
          <w:p w:rsidR="000220A9" w:rsidRPr="00EB0942" w:rsidRDefault="00D27DAC" w:rsidP="00867FBC">
            <w:pPr>
              <w:pStyle w:val="Standard"/>
              <w:jc w:val="right"/>
              <w:rPr>
                <w:noProof/>
                <w:lang w:val="lt-LT"/>
              </w:rPr>
            </w:pPr>
            <w:r w:rsidRPr="00EB0942">
              <w:rPr>
                <w:noProof/>
                <w:lang w:val="lt-LT"/>
              </w:rPr>
              <w:t>0,</w:t>
            </w:r>
            <w:r w:rsidR="0030170C" w:rsidRPr="00EB0942">
              <w:rPr>
                <w:noProof/>
                <w:lang w:val="lt-LT"/>
              </w:rPr>
              <w:t>29</w:t>
            </w:r>
          </w:p>
        </w:tc>
      </w:tr>
      <w:tr w:rsidR="009F4E97" w:rsidRPr="00EB0942" w:rsidTr="00524ECB">
        <w:tc>
          <w:tcPr>
            <w:tcW w:w="2694" w:type="dxa"/>
            <w:shd w:val="clear" w:color="auto" w:fill="auto"/>
          </w:tcPr>
          <w:p w:rsidR="009F4E97" w:rsidRPr="00F05E70" w:rsidRDefault="009F4E97" w:rsidP="00867FBC">
            <w:pPr>
              <w:pStyle w:val="Standard"/>
              <w:jc w:val="both"/>
              <w:rPr>
                <w:noProof/>
                <w:lang w:val="lt-LT"/>
              </w:rPr>
            </w:pPr>
            <w:r w:rsidRPr="00F05E70">
              <w:rPr>
                <w:noProof/>
                <w:lang w:val="lt-LT"/>
              </w:rPr>
              <w:t>Įsiskolinimo koeficientas</w:t>
            </w:r>
          </w:p>
        </w:tc>
        <w:tc>
          <w:tcPr>
            <w:tcW w:w="4678" w:type="dxa"/>
            <w:shd w:val="clear" w:color="auto" w:fill="auto"/>
          </w:tcPr>
          <w:p w:rsidR="009F4E97" w:rsidRPr="00F05E70" w:rsidRDefault="009F4E97" w:rsidP="00867FBC">
            <w:pPr>
              <w:pStyle w:val="Standard"/>
              <w:jc w:val="both"/>
              <w:rPr>
                <w:noProof/>
                <w:lang w:val="lt-LT"/>
              </w:rPr>
            </w:pPr>
            <w:r w:rsidRPr="00F05E70">
              <w:rPr>
                <w:noProof/>
                <w:lang w:val="lt-LT"/>
              </w:rPr>
              <w:t>Mokėtino sumos ir kiti įsipareigojimai</w:t>
            </w:r>
            <w:r w:rsidR="002B2615">
              <w:rPr>
                <w:noProof/>
                <w:lang w:val="lt-LT"/>
              </w:rPr>
              <w:t xml:space="preserve"> </w:t>
            </w:r>
            <w:r w:rsidRPr="00F05E70">
              <w:rPr>
                <w:noProof/>
                <w:lang w:val="lt-LT"/>
              </w:rPr>
              <w:t>/</w:t>
            </w:r>
            <w:r w:rsidR="002B2615">
              <w:rPr>
                <w:noProof/>
                <w:lang w:val="lt-LT"/>
              </w:rPr>
              <w:t xml:space="preserve"> </w:t>
            </w:r>
            <w:r w:rsidRPr="00F05E70">
              <w:rPr>
                <w:noProof/>
                <w:lang w:val="lt-LT"/>
              </w:rPr>
              <w:t>Tur</w:t>
            </w:r>
            <w:r w:rsidR="002B2615">
              <w:rPr>
                <w:noProof/>
                <w:lang w:val="lt-LT"/>
              </w:rPr>
              <w:t>t</w:t>
            </w:r>
            <w:r w:rsidRPr="00F05E70">
              <w:rPr>
                <w:noProof/>
                <w:lang w:val="lt-LT"/>
              </w:rPr>
              <w:t>as iš viso</w:t>
            </w:r>
          </w:p>
        </w:tc>
        <w:tc>
          <w:tcPr>
            <w:tcW w:w="1134" w:type="dxa"/>
            <w:shd w:val="clear" w:color="auto" w:fill="auto"/>
          </w:tcPr>
          <w:p w:rsidR="009F4E97" w:rsidRPr="00EB0942" w:rsidRDefault="00D27DAC" w:rsidP="00867FBC">
            <w:pPr>
              <w:pStyle w:val="Standard"/>
              <w:jc w:val="right"/>
              <w:rPr>
                <w:noProof/>
                <w:lang w:val="lt-LT"/>
              </w:rPr>
            </w:pPr>
            <w:r w:rsidRPr="00EB0942">
              <w:rPr>
                <w:noProof/>
                <w:lang w:val="lt-LT"/>
              </w:rPr>
              <w:t>0,1</w:t>
            </w:r>
            <w:r w:rsidR="0030170C" w:rsidRPr="00EB0942">
              <w:rPr>
                <w:noProof/>
                <w:lang w:val="lt-LT"/>
              </w:rPr>
              <w:t>9</w:t>
            </w:r>
          </w:p>
        </w:tc>
        <w:tc>
          <w:tcPr>
            <w:tcW w:w="1134" w:type="dxa"/>
            <w:shd w:val="clear" w:color="auto" w:fill="auto"/>
          </w:tcPr>
          <w:p w:rsidR="009F4E97" w:rsidRPr="00EB0942" w:rsidRDefault="00D27DAC" w:rsidP="00867FBC">
            <w:pPr>
              <w:pStyle w:val="Standard"/>
              <w:jc w:val="right"/>
              <w:rPr>
                <w:noProof/>
                <w:lang w:val="lt-LT"/>
              </w:rPr>
            </w:pPr>
            <w:r w:rsidRPr="00EB0942">
              <w:rPr>
                <w:noProof/>
                <w:lang w:val="lt-LT"/>
              </w:rPr>
              <w:t>0,</w:t>
            </w:r>
            <w:r w:rsidR="0030170C" w:rsidRPr="00EB0942">
              <w:rPr>
                <w:noProof/>
                <w:lang w:val="lt-LT"/>
              </w:rPr>
              <w:t>20</w:t>
            </w:r>
          </w:p>
        </w:tc>
      </w:tr>
      <w:tr w:rsidR="009F4E97" w:rsidRPr="00EB0942" w:rsidTr="00524ECB">
        <w:tc>
          <w:tcPr>
            <w:tcW w:w="2694" w:type="dxa"/>
            <w:shd w:val="clear" w:color="auto" w:fill="auto"/>
          </w:tcPr>
          <w:p w:rsidR="009F4E97" w:rsidRPr="00F05E70" w:rsidRDefault="009F4E97" w:rsidP="00867FBC">
            <w:pPr>
              <w:pStyle w:val="Standard"/>
              <w:jc w:val="both"/>
              <w:rPr>
                <w:noProof/>
                <w:lang w:val="lt-LT"/>
              </w:rPr>
            </w:pPr>
            <w:r w:rsidRPr="00F05E70">
              <w:rPr>
                <w:noProof/>
                <w:lang w:val="lt-LT"/>
              </w:rPr>
              <w:t>Absoliutus likvidumo koeficientas</w:t>
            </w:r>
          </w:p>
        </w:tc>
        <w:tc>
          <w:tcPr>
            <w:tcW w:w="4678" w:type="dxa"/>
            <w:shd w:val="clear" w:color="auto" w:fill="auto"/>
          </w:tcPr>
          <w:p w:rsidR="009F4E97" w:rsidRPr="00F05E70" w:rsidRDefault="009F4E97" w:rsidP="00867FBC">
            <w:pPr>
              <w:pStyle w:val="Standard"/>
              <w:jc w:val="both"/>
              <w:rPr>
                <w:noProof/>
                <w:lang w:val="lt-LT"/>
              </w:rPr>
            </w:pPr>
            <w:r w:rsidRPr="00F05E70">
              <w:rPr>
                <w:noProof/>
                <w:lang w:val="lt-LT"/>
              </w:rPr>
              <w:t>Pinigai</w:t>
            </w:r>
            <w:r w:rsidR="002B2615">
              <w:rPr>
                <w:noProof/>
                <w:lang w:val="lt-LT"/>
              </w:rPr>
              <w:t xml:space="preserve"> </w:t>
            </w:r>
            <w:r w:rsidRPr="00F05E70">
              <w:rPr>
                <w:noProof/>
                <w:lang w:val="lt-LT"/>
              </w:rPr>
              <w:t>/</w:t>
            </w:r>
            <w:r w:rsidR="002B2615">
              <w:rPr>
                <w:noProof/>
                <w:lang w:val="lt-LT"/>
              </w:rPr>
              <w:t xml:space="preserve"> </w:t>
            </w:r>
            <w:r w:rsidRPr="00F05E70">
              <w:rPr>
                <w:noProof/>
                <w:lang w:val="lt-LT"/>
              </w:rPr>
              <w:t>Per vienerius metus mokėtinos sumos ir trumpalaikiai įsipareigojimai</w:t>
            </w:r>
          </w:p>
        </w:tc>
        <w:tc>
          <w:tcPr>
            <w:tcW w:w="1134" w:type="dxa"/>
            <w:shd w:val="clear" w:color="auto" w:fill="auto"/>
          </w:tcPr>
          <w:p w:rsidR="009F4E97" w:rsidRPr="00EB0942" w:rsidRDefault="00D27DAC" w:rsidP="00867FBC">
            <w:pPr>
              <w:pStyle w:val="Standard"/>
              <w:jc w:val="right"/>
              <w:rPr>
                <w:noProof/>
                <w:lang w:val="lt-LT"/>
              </w:rPr>
            </w:pPr>
            <w:r w:rsidRPr="00EB0942">
              <w:rPr>
                <w:noProof/>
                <w:lang w:val="lt-LT"/>
              </w:rPr>
              <w:t>0,</w:t>
            </w:r>
            <w:r w:rsidR="0030170C" w:rsidRPr="00EB0942">
              <w:rPr>
                <w:noProof/>
                <w:lang w:val="lt-LT"/>
              </w:rPr>
              <w:t>34</w:t>
            </w:r>
          </w:p>
        </w:tc>
        <w:tc>
          <w:tcPr>
            <w:tcW w:w="1134" w:type="dxa"/>
            <w:shd w:val="clear" w:color="auto" w:fill="auto"/>
          </w:tcPr>
          <w:p w:rsidR="009F4E97" w:rsidRPr="00EB0942" w:rsidRDefault="005862C4" w:rsidP="00867FBC">
            <w:pPr>
              <w:pStyle w:val="Standard"/>
              <w:jc w:val="right"/>
              <w:rPr>
                <w:noProof/>
                <w:lang w:val="lt-LT"/>
              </w:rPr>
            </w:pPr>
            <w:r w:rsidRPr="00EB0942">
              <w:rPr>
                <w:noProof/>
                <w:lang w:val="lt-LT"/>
              </w:rPr>
              <w:t>0,</w:t>
            </w:r>
            <w:r w:rsidR="0030170C" w:rsidRPr="00EB0942">
              <w:rPr>
                <w:noProof/>
                <w:lang w:val="lt-LT"/>
              </w:rPr>
              <w:t>17</w:t>
            </w:r>
          </w:p>
        </w:tc>
      </w:tr>
      <w:tr w:rsidR="00D27DAC" w:rsidRPr="00EB0942" w:rsidTr="00524ECB">
        <w:tc>
          <w:tcPr>
            <w:tcW w:w="9640" w:type="dxa"/>
            <w:gridSpan w:val="4"/>
            <w:shd w:val="clear" w:color="auto" w:fill="auto"/>
          </w:tcPr>
          <w:p w:rsidR="00D27DAC" w:rsidRPr="00EB0942" w:rsidRDefault="00D27DAC" w:rsidP="00867FBC">
            <w:pPr>
              <w:pStyle w:val="Standard"/>
              <w:jc w:val="center"/>
              <w:rPr>
                <w:i/>
                <w:noProof/>
                <w:lang w:val="lt-LT"/>
              </w:rPr>
            </w:pPr>
            <w:r w:rsidRPr="00EB0942">
              <w:rPr>
                <w:i/>
                <w:noProof/>
                <w:lang w:val="lt-LT"/>
              </w:rPr>
              <w:t>EFEKTYVUMO RODIKLIAI</w:t>
            </w:r>
          </w:p>
        </w:tc>
      </w:tr>
      <w:tr w:rsidR="009F4E97" w:rsidRPr="00EB0942" w:rsidTr="00524ECB">
        <w:tc>
          <w:tcPr>
            <w:tcW w:w="2694" w:type="dxa"/>
            <w:shd w:val="clear" w:color="auto" w:fill="auto"/>
          </w:tcPr>
          <w:p w:rsidR="009F4E97" w:rsidRPr="00F05E70" w:rsidRDefault="00D27DAC" w:rsidP="00867FBC">
            <w:pPr>
              <w:pStyle w:val="Standard"/>
              <w:jc w:val="both"/>
              <w:rPr>
                <w:noProof/>
                <w:lang w:val="lt-LT"/>
              </w:rPr>
            </w:pPr>
            <w:r w:rsidRPr="00F05E70">
              <w:rPr>
                <w:noProof/>
                <w:lang w:val="lt-LT"/>
              </w:rPr>
              <w:t>Pajamos tenkančios vienam darbuotojui, tūkst.. Eur</w:t>
            </w:r>
          </w:p>
        </w:tc>
        <w:tc>
          <w:tcPr>
            <w:tcW w:w="4678" w:type="dxa"/>
            <w:shd w:val="clear" w:color="auto" w:fill="auto"/>
          </w:tcPr>
          <w:p w:rsidR="009F4E97" w:rsidRPr="00F05E70" w:rsidRDefault="00D27DAC" w:rsidP="00867FBC">
            <w:pPr>
              <w:pStyle w:val="Standard"/>
              <w:jc w:val="both"/>
              <w:rPr>
                <w:noProof/>
                <w:lang w:val="lt-LT"/>
              </w:rPr>
            </w:pPr>
            <w:r w:rsidRPr="00F05E70">
              <w:rPr>
                <w:noProof/>
                <w:lang w:val="lt-LT"/>
              </w:rPr>
              <w:t>Pardavimo pajamos / Darbuotojų skaičius</w:t>
            </w:r>
          </w:p>
        </w:tc>
        <w:tc>
          <w:tcPr>
            <w:tcW w:w="1134" w:type="dxa"/>
            <w:shd w:val="clear" w:color="auto" w:fill="auto"/>
          </w:tcPr>
          <w:p w:rsidR="009F4E97" w:rsidRPr="00EB0942" w:rsidRDefault="00E51397" w:rsidP="00867FBC">
            <w:pPr>
              <w:pStyle w:val="Standard"/>
              <w:jc w:val="right"/>
              <w:rPr>
                <w:noProof/>
                <w:lang w:val="lt-LT"/>
              </w:rPr>
            </w:pPr>
            <w:r w:rsidRPr="00EB0942">
              <w:rPr>
                <w:noProof/>
                <w:lang w:val="lt-LT"/>
              </w:rPr>
              <w:t>22,</w:t>
            </w:r>
            <w:r w:rsidR="0030170C" w:rsidRPr="00EB0942">
              <w:rPr>
                <w:noProof/>
                <w:lang w:val="lt-LT"/>
              </w:rPr>
              <w:t>82</w:t>
            </w:r>
          </w:p>
        </w:tc>
        <w:tc>
          <w:tcPr>
            <w:tcW w:w="1134" w:type="dxa"/>
            <w:shd w:val="clear" w:color="auto" w:fill="auto"/>
          </w:tcPr>
          <w:p w:rsidR="009F4E97" w:rsidRPr="00EB0942" w:rsidRDefault="00E51397" w:rsidP="00867FBC">
            <w:pPr>
              <w:pStyle w:val="Standard"/>
              <w:jc w:val="right"/>
              <w:rPr>
                <w:noProof/>
                <w:lang w:val="lt-LT"/>
              </w:rPr>
            </w:pPr>
            <w:r w:rsidRPr="00EB0942">
              <w:rPr>
                <w:noProof/>
                <w:lang w:val="lt-LT"/>
              </w:rPr>
              <w:t>2</w:t>
            </w:r>
            <w:r w:rsidR="0030170C" w:rsidRPr="00EB0942">
              <w:rPr>
                <w:noProof/>
                <w:lang w:val="lt-LT"/>
              </w:rPr>
              <w:t>5,34</w:t>
            </w:r>
          </w:p>
        </w:tc>
      </w:tr>
      <w:tr w:rsidR="009F4E97" w:rsidRPr="00EB0942" w:rsidTr="00524ECB">
        <w:tc>
          <w:tcPr>
            <w:tcW w:w="2694" w:type="dxa"/>
            <w:shd w:val="clear" w:color="auto" w:fill="auto"/>
          </w:tcPr>
          <w:p w:rsidR="009F4E97" w:rsidRPr="00F05E70" w:rsidRDefault="00E51397" w:rsidP="00867FBC">
            <w:pPr>
              <w:pStyle w:val="Standard"/>
              <w:jc w:val="both"/>
              <w:rPr>
                <w:noProof/>
                <w:lang w:val="lt-LT"/>
              </w:rPr>
            </w:pPr>
            <w:r w:rsidRPr="00F05E70">
              <w:rPr>
                <w:noProof/>
                <w:lang w:val="lt-LT"/>
              </w:rPr>
              <w:t>Turto apyvartumo koeficientas</w:t>
            </w:r>
          </w:p>
        </w:tc>
        <w:tc>
          <w:tcPr>
            <w:tcW w:w="4678" w:type="dxa"/>
            <w:shd w:val="clear" w:color="auto" w:fill="auto"/>
          </w:tcPr>
          <w:p w:rsidR="009F4E97" w:rsidRPr="00F05E70" w:rsidRDefault="00E51397" w:rsidP="00867FBC">
            <w:pPr>
              <w:pStyle w:val="Standard"/>
              <w:jc w:val="both"/>
              <w:rPr>
                <w:noProof/>
                <w:lang w:val="lt-LT"/>
              </w:rPr>
            </w:pPr>
            <w:r w:rsidRPr="00F05E70">
              <w:rPr>
                <w:noProof/>
                <w:lang w:val="lt-LT"/>
              </w:rPr>
              <w:t>Pardavimo pajamos / Turtas iš viso</w:t>
            </w:r>
          </w:p>
        </w:tc>
        <w:tc>
          <w:tcPr>
            <w:tcW w:w="1134" w:type="dxa"/>
            <w:shd w:val="clear" w:color="auto" w:fill="auto"/>
          </w:tcPr>
          <w:p w:rsidR="009F4E97" w:rsidRPr="00EB0942" w:rsidRDefault="0030170C" w:rsidP="00867FBC">
            <w:pPr>
              <w:pStyle w:val="Standard"/>
              <w:jc w:val="right"/>
              <w:rPr>
                <w:noProof/>
                <w:lang w:val="lt-LT"/>
              </w:rPr>
            </w:pPr>
            <w:r w:rsidRPr="00EB0942">
              <w:rPr>
                <w:noProof/>
                <w:lang w:val="lt-LT"/>
              </w:rPr>
              <w:t>0,30</w:t>
            </w:r>
          </w:p>
        </w:tc>
        <w:tc>
          <w:tcPr>
            <w:tcW w:w="1134" w:type="dxa"/>
            <w:shd w:val="clear" w:color="auto" w:fill="auto"/>
          </w:tcPr>
          <w:p w:rsidR="009F4E97" w:rsidRPr="00EB0942" w:rsidRDefault="00E51397" w:rsidP="00867FBC">
            <w:pPr>
              <w:pStyle w:val="Standard"/>
              <w:jc w:val="right"/>
              <w:rPr>
                <w:noProof/>
                <w:lang w:val="lt-LT"/>
              </w:rPr>
            </w:pPr>
            <w:r w:rsidRPr="00EB0942">
              <w:rPr>
                <w:noProof/>
                <w:lang w:val="lt-LT"/>
              </w:rPr>
              <w:t>0,3</w:t>
            </w:r>
            <w:r w:rsidR="0030170C" w:rsidRPr="00EB0942">
              <w:rPr>
                <w:noProof/>
                <w:lang w:val="lt-LT"/>
              </w:rPr>
              <w:t>2</w:t>
            </w:r>
          </w:p>
        </w:tc>
      </w:tr>
      <w:tr w:rsidR="00E51397" w:rsidRPr="00EB0942" w:rsidTr="00524ECB">
        <w:tc>
          <w:tcPr>
            <w:tcW w:w="2694" w:type="dxa"/>
            <w:shd w:val="clear" w:color="auto" w:fill="auto"/>
          </w:tcPr>
          <w:p w:rsidR="00E51397" w:rsidRPr="00F05E70" w:rsidRDefault="00E51397" w:rsidP="00867FBC">
            <w:pPr>
              <w:pStyle w:val="Standard"/>
              <w:jc w:val="both"/>
              <w:rPr>
                <w:noProof/>
                <w:lang w:val="lt-LT"/>
              </w:rPr>
            </w:pPr>
            <w:r w:rsidRPr="00F05E70">
              <w:rPr>
                <w:noProof/>
                <w:lang w:val="lt-LT"/>
              </w:rPr>
              <w:t>Apyvartinio kapitalo apyvartumo koeficientas</w:t>
            </w:r>
          </w:p>
        </w:tc>
        <w:tc>
          <w:tcPr>
            <w:tcW w:w="4678" w:type="dxa"/>
            <w:shd w:val="clear" w:color="auto" w:fill="auto"/>
          </w:tcPr>
          <w:p w:rsidR="00E51397" w:rsidRPr="00F05E70" w:rsidRDefault="00E51397" w:rsidP="00867FBC">
            <w:pPr>
              <w:pStyle w:val="Standard"/>
              <w:jc w:val="both"/>
              <w:rPr>
                <w:noProof/>
                <w:lang w:val="lt-LT"/>
              </w:rPr>
            </w:pPr>
            <w:r w:rsidRPr="00F05E70">
              <w:rPr>
                <w:noProof/>
                <w:lang w:val="lt-LT"/>
              </w:rPr>
              <w:t>Pardavimo pajamos / Trump. turtas  - Per vienerius metus mokėtinos sumos ir trumpalaikiai įsipareigojimai</w:t>
            </w:r>
          </w:p>
        </w:tc>
        <w:tc>
          <w:tcPr>
            <w:tcW w:w="1134" w:type="dxa"/>
            <w:shd w:val="clear" w:color="auto" w:fill="auto"/>
          </w:tcPr>
          <w:p w:rsidR="00E51397" w:rsidRPr="00EB0942" w:rsidRDefault="004D7612" w:rsidP="00867FBC">
            <w:pPr>
              <w:pStyle w:val="Standard"/>
              <w:jc w:val="right"/>
              <w:rPr>
                <w:noProof/>
                <w:lang w:val="lt-LT"/>
              </w:rPr>
            </w:pPr>
            <w:r w:rsidRPr="00EB0942">
              <w:rPr>
                <w:noProof/>
                <w:lang w:val="lt-LT"/>
              </w:rPr>
              <w:t>3,93</w:t>
            </w:r>
          </w:p>
        </w:tc>
        <w:tc>
          <w:tcPr>
            <w:tcW w:w="1134" w:type="dxa"/>
            <w:shd w:val="clear" w:color="auto" w:fill="auto"/>
          </w:tcPr>
          <w:p w:rsidR="00E51397" w:rsidRPr="00EB0942" w:rsidRDefault="004D7612" w:rsidP="00867FBC">
            <w:pPr>
              <w:pStyle w:val="Standard"/>
              <w:jc w:val="right"/>
              <w:rPr>
                <w:noProof/>
                <w:lang w:val="lt-LT"/>
              </w:rPr>
            </w:pPr>
            <w:r w:rsidRPr="00EB0942">
              <w:rPr>
                <w:noProof/>
                <w:lang w:val="lt-LT"/>
              </w:rPr>
              <w:t>15,95</w:t>
            </w:r>
          </w:p>
        </w:tc>
      </w:tr>
      <w:tr w:rsidR="00F41D97" w:rsidRPr="00EB0942" w:rsidTr="00524ECB">
        <w:tc>
          <w:tcPr>
            <w:tcW w:w="2694" w:type="dxa"/>
            <w:shd w:val="clear" w:color="auto" w:fill="auto"/>
          </w:tcPr>
          <w:p w:rsidR="00F41D97" w:rsidRPr="00F05E70" w:rsidRDefault="00F41D97" w:rsidP="00867FBC">
            <w:pPr>
              <w:pStyle w:val="Standard"/>
              <w:jc w:val="both"/>
              <w:rPr>
                <w:noProof/>
                <w:lang w:val="lt-LT"/>
              </w:rPr>
            </w:pPr>
            <w:r w:rsidRPr="00F05E70">
              <w:rPr>
                <w:noProof/>
                <w:lang w:val="lt-LT"/>
              </w:rPr>
              <w:t>Pirkėjų skolų apyvartumas, dienomis</w:t>
            </w:r>
          </w:p>
        </w:tc>
        <w:tc>
          <w:tcPr>
            <w:tcW w:w="4678" w:type="dxa"/>
            <w:shd w:val="clear" w:color="auto" w:fill="auto"/>
          </w:tcPr>
          <w:p w:rsidR="00F41D97" w:rsidRPr="00F05E70" w:rsidRDefault="00F41D97" w:rsidP="00867FBC">
            <w:pPr>
              <w:pStyle w:val="Standard"/>
              <w:jc w:val="both"/>
              <w:rPr>
                <w:noProof/>
                <w:lang w:val="lt-LT"/>
              </w:rPr>
            </w:pPr>
            <w:r w:rsidRPr="00F05E70">
              <w:rPr>
                <w:noProof/>
                <w:lang w:val="lt-LT"/>
              </w:rPr>
              <w:t>Gautinos sumos laikot. pab. / vidutinės dienos pajamos</w:t>
            </w:r>
          </w:p>
        </w:tc>
        <w:tc>
          <w:tcPr>
            <w:tcW w:w="1134" w:type="dxa"/>
            <w:shd w:val="clear" w:color="auto" w:fill="auto"/>
          </w:tcPr>
          <w:p w:rsidR="00F41D97" w:rsidRPr="00EB0942" w:rsidRDefault="00490423" w:rsidP="00867FBC">
            <w:pPr>
              <w:pStyle w:val="Standard"/>
              <w:jc w:val="right"/>
              <w:rPr>
                <w:noProof/>
                <w:lang w:val="lt-LT"/>
              </w:rPr>
            </w:pPr>
            <w:r w:rsidRPr="00EB0942">
              <w:rPr>
                <w:noProof/>
                <w:lang w:val="lt-LT"/>
              </w:rPr>
              <w:t>17</w:t>
            </w:r>
            <w:r w:rsidR="004D7612" w:rsidRPr="00EB0942">
              <w:rPr>
                <w:noProof/>
                <w:lang w:val="lt-LT"/>
              </w:rPr>
              <w:t>6,7</w:t>
            </w:r>
          </w:p>
        </w:tc>
        <w:tc>
          <w:tcPr>
            <w:tcW w:w="1134" w:type="dxa"/>
            <w:shd w:val="clear" w:color="auto" w:fill="auto"/>
          </w:tcPr>
          <w:p w:rsidR="00F41D97" w:rsidRPr="00EB0942" w:rsidRDefault="004C2F36" w:rsidP="00867FBC">
            <w:pPr>
              <w:pStyle w:val="Standard"/>
              <w:jc w:val="right"/>
              <w:rPr>
                <w:noProof/>
                <w:lang w:val="lt-LT"/>
              </w:rPr>
            </w:pPr>
            <w:r w:rsidRPr="00EB0942">
              <w:rPr>
                <w:noProof/>
                <w:lang w:val="lt-LT"/>
              </w:rPr>
              <w:t>1</w:t>
            </w:r>
            <w:r w:rsidR="004D7612" w:rsidRPr="00EB0942">
              <w:rPr>
                <w:noProof/>
                <w:lang w:val="lt-LT"/>
              </w:rPr>
              <w:t>63,39</w:t>
            </w:r>
          </w:p>
        </w:tc>
      </w:tr>
      <w:tr w:rsidR="00517EC0" w:rsidRPr="00EB0942" w:rsidTr="00524ECB">
        <w:tc>
          <w:tcPr>
            <w:tcW w:w="2694" w:type="dxa"/>
            <w:shd w:val="clear" w:color="auto" w:fill="auto"/>
          </w:tcPr>
          <w:p w:rsidR="00517EC0" w:rsidRPr="00F05E70" w:rsidRDefault="00517EC0" w:rsidP="00867FBC">
            <w:pPr>
              <w:pStyle w:val="Standard"/>
              <w:jc w:val="both"/>
              <w:rPr>
                <w:noProof/>
                <w:lang w:val="lt-LT"/>
              </w:rPr>
            </w:pPr>
            <w:r w:rsidRPr="00F05E70">
              <w:rPr>
                <w:noProof/>
                <w:lang w:val="lt-LT"/>
              </w:rPr>
              <w:t>Kredito įskolos trukmė</w:t>
            </w:r>
          </w:p>
        </w:tc>
        <w:tc>
          <w:tcPr>
            <w:tcW w:w="4678" w:type="dxa"/>
            <w:shd w:val="clear" w:color="auto" w:fill="auto"/>
          </w:tcPr>
          <w:p w:rsidR="00517EC0" w:rsidRPr="00F05E70" w:rsidRDefault="00517EC0" w:rsidP="00867FBC">
            <w:pPr>
              <w:pStyle w:val="Standard"/>
              <w:jc w:val="both"/>
              <w:rPr>
                <w:noProof/>
                <w:lang w:val="lt-LT"/>
              </w:rPr>
            </w:pPr>
            <w:r w:rsidRPr="00F05E70">
              <w:rPr>
                <w:noProof/>
                <w:szCs w:val="22"/>
                <w:lang w:val="lt-LT"/>
              </w:rPr>
              <w:t>Įskolos tiekėjams * 360</w:t>
            </w:r>
            <w:r w:rsidR="002B2615">
              <w:rPr>
                <w:noProof/>
                <w:szCs w:val="22"/>
                <w:lang w:val="lt-LT"/>
              </w:rPr>
              <w:t xml:space="preserve"> </w:t>
            </w:r>
            <w:r w:rsidRPr="00F05E70">
              <w:rPr>
                <w:noProof/>
                <w:szCs w:val="22"/>
                <w:lang w:val="lt-LT"/>
              </w:rPr>
              <w:t>/</w:t>
            </w:r>
            <w:r w:rsidR="002B2615">
              <w:rPr>
                <w:noProof/>
                <w:szCs w:val="22"/>
                <w:lang w:val="lt-LT"/>
              </w:rPr>
              <w:t xml:space="preserve"> </w:t>
            </w:r>
            <w:r w:rsidRPr="00F05E70">
              <w:rPr>
                <w:noProof/>
                <w:szCs w:val="22"/>
                <w:lang w:val="lt-LT"/>
              </w:rPr>
              <w:t>Pardavimo savikaina</w:t>
            </w:r>
          </w:p>
        </w:tc>
        <w:tc>
          <w:tcPr>
            <w:tcW w:w="1134" w:type="dxa"/>
            <w:shd w:val="clear" w:color="auto" w:fill="auto"/>
          </w:tcPr>
          <w:p w:rsidR="00517EC0" w:rsidRPr="00EB0942" w:rsidRDefault="00AD4D88" w:rsidP="00867FBC">
            <w:pPr>
              <w:pStyle w:val="Standard"/>
              <w:jc w:val="right"/>
              <w:rPr>
                <w:noProof/>
                <w:lang w:val="lt-LT"/>
              </w:rPr>
            </w:pPr>
            <w:r w:rsidRPr="00EB0942">
              <w:rPr>
                <w:noProof/>
                <w:lang w:val="lt-LT"/>
              </w:rPr>
              <w:t>53,49</w:t>
            </w:r>
          </w:p>
        </w:tc>
        <w:tc>
          <w:tcPr>
            <w:tcW w:w="1134" w:type="dxa"/>
            <w:shd w:val="clear" w:color="auto" w:fill="auto"/>
          </w:tcPr>
          <w:p w:rsidR="00517EC0" w:rsidRPr="00EB0942" w:rsidRDefault="00AD4D88" w:rsidP="00867FBC">
            <w:pPr>
              <w:pStyle w:val="Standard"/>
              <w:jc w:val="right"/>
              <w:rPr>
                <w:noProof/>
                <w:lang w:val="lt-LT"/>
              </w:rPr>
            </w:pPr>
            <w:r w:rsidRPr="00EB0942">
              <w:rPr>
                <w:noProof/>
                <w:lang w:val="lt-LT"/>
              </w:rPr>
              <w:t>29,40</w:t>
            </w:r>
          </w:p>
        </w:tc>
      </w:tr>
      <w:tr w:rsidR="00E51397" w:rsidRPr="00EB0942" w:rsidTr="00524ECB">
        <w:tc>
          <w:tcPr>
            <w:tcW w:w="9640" w:type="dxa"/>
            <w:gridSpan w:val="4"/>
            <w:shd w:val="clear" w:color="auto" w:fill="auto"/>
          </w:tcPr>
          <w:p w:rsidR="00E51397" w:rsidRPr="00EB0942" w:rsidRDefault="00E51397" w:rsidP="00867FBC">
            <w:pPr>
              <w:pStyle w:val="Standard"/>
              <w:jc w:val="center"/>
              <w:rPr>
                <w:i/>
                <w:noProof/>
                <w:lang w:val="lt-LT"/>
              </w:rPr>
            </w:pPr>
            <w:r w:rsidRPr="00EB0942">
              <w:rPr>
                <w:i/>
                <w:noProof/>
                <w:lang w:val="lt-LT"/>
              </w:rPr>
              <w:t>VEIKLOS EFEKTYVUMO RODIKLIAI</w:t>
            </w:r>
          </w:p>
        </w:tc>
      </w:tr>
      <w:tr w:rsidR="00E51397" w:rsidRPr="00EB0942" w:rsidTr="00524ECB">
        <w:tc>
          <w:tcPr>
            <w:tcW w:w="2694" w:type="dxa"/>
            <w:shd w:val="clear" w:color="auto" w:fill="auto"/>
          </w:tcPr>
          <w:p w:rsidR="00E51397" w:rsidRPr="00F05E70" w:rsidRDefault="00E51397" w:rsidP="00867FBC">
            <w:pPr>
              <w:pStyle w:val="Standard"/>
              <w:jc w:val="both"/>
              <w:rPr>
                <w:noProof/>
                <w:lang w:val="lt-LT"/>
              </w:rPr>
            </w:pPr>
            <w:r w:rsidRPr="00F05E70">
              <w:rPr>
                <w:noProof/>
                <w:lang w:val="lt-LT"/>
              </w:rPr>
              <w:t>Su darbo santykiais susijusios sąnaudos, tenkančios vienam darbuotojui, tūkst.. Eur</w:t>
            </w:r>
          </w:p>
        </w:tc>
        <w:tc>
          <w:tcPr>
            <w:tcW w:w="4678" w:type="dxa"/>
            <w:shd w:val="clear" w:color="auto" w:fill="auto"/>
          </w:tcPr>
          <w:p w:rsidR="00E51397" w:rsidRPr="00F05E70" w:rsidRDefault="00E51397" w:rsidP="00867FBC">
            <w:pPr>
              <w:pStyle w:val="Standard"/>
              <w:jc w:val="both"/>
              <w:rPr>
                <w:noProof/>
                <w:lang w:val="lt-LT"/>
              </w:rPr>
            </w:pPr>
            <w:r w:rsidRPr="00F05E70">
              <w:rPr>
                <w:noProof/>
                <w:lang w:val="lt-LT"/>
              </w:rPr>
              <w:t>Su darbo santykiais susijusios sąnaudos / darbuotojų skaičius</w:t>
            </w:r>
          </w:p>
        </w:tc>
        <w:tc>
          <w:tcPr>
            <w:tcW w:w="1134" w:type="dxa"/>
            <w:shd w:val="clear" w:color="auto" w:fill="auto"/>
          </w:tcPr>
          <w:p w:rsidR="00E51397" w:rsidRPr="00EB0942" w:rsidRDefault="00D26132" w:rsidP="00867FBC">
            <w:pPr>
              <w:pStyle w:val="Standard"/>
              <w:jc w:val="right"/>
              <w:rPr>
                <w:noProof/>
                <w:lang w:val="lt-LT"/>
              </w:rPr>
            </w:pPr>
            <w:r w:rsidRPr="00EB0942">
              <w:rPr>
                <w:noProof/>
                <w:lang w:val="lt-LT"/>
              </w:rPr>
              <w:t>7,55</w:t>
            </w:r>
          </w:p>
        </w:tc>
        <w:tc>
          <w:tcPr>
            <w:tcW w:w="1134" w:type="dxa"/>
            <w:shd w:val="clear" w:color="auto" w:fill="auto"/>
          </w:tcPr>
          <w:p w:rsidR="00E51397" w:rsidRPr="00EB0942" w:rsidRDefault="00AD4D88" w:rsidP="00867FBC">
            <w:pPr>
              <w:pStyle w:val="Standard"/>
              <w:jc w:val="right"/>
              <w:rPr>
                <w:noProof/>
                <w:lang w:val="lt-LT"/>
              </w:rPr>
            </w:pPr>
            <w:r w:rsidRPr="00EB0942">
              <w:rPr>
                <w:noProof/>
                <w:lang w:val="lt-LT"/>
              </w:rPr>
              <w:t>8,54</w:t>
            </w:r>
          </w:p>
        </w:tc>
      </w:tr>
      <w:tr w:rsidR="00E51397" w:rsidRPr="00EB0942" w:rsidTr="00524ECB">
        <w:tc>
          <w:tcPr>
            <w:tcW w:w="2694" w:type="dxa"/>
            <w:shd w:val="clear" w:color="auto" w:fill="auto"/>
          </w:tcPr>
          <w:p w:rsidR="00E51397" w:rsidRPr="00F05E70" w:rsidRDefault="005F06D7" w:rsidP="00867FBC">
            <w:pPr>
              <w:pStyle w:val="Standard"/>
              <w:jc w:val="both"/>
              <w:rPr>
                <w:noProof/>
                <w:lang w:val="lt-LT"/>
              </w:rPr>
            </w:pPr>
            <w:r w:rsidRPr="00F05E70">
              <w:rPr>
                <w:noProof/>
                <w:lang w:val="lt-LT"/>
              </w:rPr>
              <w:t xml:space="preserve">Gautinų ir mokėtinų </w:t>
            </w:r>
            <w:r w:rsidRPr="00F05E70">
              <w:rPr>
                <w:noProof/>
                <w:lang w:val="lt-LT"/>
              </w:rPr>
              <w:lastRenderedPageBreak/>
              <w:t>sumų santykis (iki 1 metų)</w:t>
            </w:r>
            <w:r w:rsidR="00D17D19" w:rsidRPr="00F05E70">
              <w:rPr>
                <w:noProof/>
                <w:lang w:val="lt-LT"/>
              </w:rPr>
              <w:t xml:space="preserve">, koef. </w:t>
            </w:r>
          </w:p>
        </w:tc>
        <w:tc>
          <w:tcPr>
            <w:tcW w:w="4678" w:type="dxa"/>
            <w:shd w:val="clear" w:color="auto" w:fill="auto"/>
          </w:tcPr>
          <w:p w:rsidR="00E51397" w:rsidRPr="00F05E70" w:rsidRDefault="00D17D19" w:rsidP="00867FBC">
            <w:pPr>
              <w:pStyle w:val="Standard"/>
              <w:jc w:val="both"/>
              <w:rPr>
                <w:noProof/>
                <w:lang w:val="lt-LT"/>
              </w:rPr>
            </w:pPr>
            <w:r w:rsidRPr="00F05E70">
              <w:rPr>
                <w:noProof/>
                <w:lang w:val="lt-LT"/>
              </w:rPr>
              <w:lastRenderedPageBreak/>
              <w:t xml:space="preserve">Per vienerius metus gautinos sumos / Per </w:t>
            </w:r>
            <w:r w:rsidRPr="00F05E70">
              <w:rPr>
                <w:noProof/>
                <w:lang w:val="lt-LT"/>
              </w:rPr>
              <w:lastRenderedPageBreak/>
              <w:t>vienerius metus mokėtinos sumos ir trumpalaikiai įsipareigojimai</w:t>
            </w:r>
          </w:p>
        </w:tc>
        <w:tc>
          <w:tcPr>
            <w:tcW w:w="1134" w:type="dxa"/>
            <w:shd w:val="clear" w:color="auto" w:fill="auto"/>
          </w:tcPr>
          <w:p w:rsidR="00E51397" w:rsidRPr="00EB0942" w:rsidRDefault="00D26132" w:rsidP="00867FBC">
            <w:pPr>
              <w:pStyle w:val="Standard"/>
              <w:jc w:val="right"/>
              <w:rPr>
                <w:noProof/>
                <w:lang w:val="lt-LT"/>
              </w:rPr>
            </w:pPr>
            <w:r w:rsidRPr="00EB0942">
              <w:rPr>
                <w:noProof/>
                <w:lang w:val="lt-LT"/>
              </w:rPr>
              <w:lastRenderedPageBreak/>
              <w:t>0,96</w:t>
            </w:r>
          </w:p>
        </w:tc>
        <w:tc>
          <w:tcPr>
            <w:tcW w:w="1134" w:type="dxa"/>
            <w:shd w:val="clear" w:color="auto" w:fill="auto"/>
          </w:tcPr>
          <w:p w:rsidR="00E51397" w:rsidRPr="00EB0942" w:rsidRDefault="00D26132" w:rsidP="00867FBC">
            <w:pPr>
              <w:pStyle w:val="Standard"/>
              <w:jc w:val="right"/>
              <w:rPr>
                <w:noProof/>
                <w:lang w:val="lt-LT"/>
              </w:rPr>
            </w:pPr>
            <w:r w:rsidRPr="00EB0942">
              <w:rPr>
                <w:noProof/>
                <w:lang w:val="lt-LT"/>
              </w:rPr>
              <w:t>0,78</w:t>
            </w:r>
          </w:p>
        </w:tc>
      </w:tr>
    </w:tbl>
    <w:p w:rsidR="00E77CBC" w:rsidRPr="00F05E70" w:rsidRDefault="00E77CBC" w:rsidP="00867FBC">
      <w:pPr>
        <w:pStyle w:val="Standard"/>
        <w:spacing w:line="360" w:lineRule="auto"/>
        <w:jc w:val="both"/>
        <w:rPr>
          <w:noProof/>
          <w:lang w:val="lt-LT"/>
        </w:rPr>
      </w:pPr>
    </w:p>
    <w:p w:rsidR="00E77CBC" w:rsidRPr="00F05E70" w:rsidRDefault="00D9472F" w:rsidP="00E93C2F">
      <w:pPr>
        <w:pStyle w:val="Standard"/>
        <w:spacing w:line="360" w:lineRule="auto"/>
        <w:ind w:firstLine="851"/>
        <w:jc w:val="both"/>
        <w:rPr>
          <w:noProof/>
          <w:lang w:val="lt-LT"/>
        </w:rPr>
      </w:pPr>
      <w:r w:rsidRPr="00F05E70">
        <w:rPr>
          <w:noProof/>
          <w:lang w:val="lt-LT"/>
        </w:rPr>
        <w:t xml:space="preserve">Vertinant pelningumo rodiklius, galioja taisyklė, kuo rodiklis didesnis, tuo geriau. </w:t>
      </w:r>
      <w:r w:rsidR="00D17D19" w:rsidRPr="00F05E70">
        <w:rPr>
          <w:noProof/>
          <w:lang w:val="lt-LT"/>
        </w:rPr>
        <w:t>Grynojo pelningu</w:t>
      </w:r>
      <w:r w:rsidR="00A32BF9">
        <w:rPr>
          <w:noProof/>
          <w:lang w:val="lt-LT"/>
        </w:rPr>
        <w:t>mo rodiklis patvirtina, jog 2018</w:t>
      </w:r>
      <w:r w:rsidR="00D17D19" w:rsidRPr="00F05E70">
        <w:rPr>
          <w:noProof/>
          <w:lang w:val="lt-LT"/>
        </w:rPr>
        <w:t xml:space="preserve"> m. į</w:t>
      </w:r>
      <w:r w:rsidR="00A32BF9">
        <w:rPr>
          <w:noProof/>
          <w:lang w:val="lt-LT"/>
        </w:rPr>
        <w:t xml:space="preserve">monės veikla buvo nuostolingesnė </w:t>
      </w:r>
      <w:r w:rsidR="00D17D19" w:rsidRPr="00F05E70">
        <w:rPr>
          <w:noProof/>
          <w:lang w:val="lt-LT"/>
        </w:rPr>
        <w:t>nei</w:t>
      </w:r>
      <w:r w:rsidR="00D06BB5">
        <w:rPr>
          <w:noProof/>
          <w:lang w:val="lt-LT"/>
        </w:rPr>
        <w:t xml:space="preserve"> 201</w:t>
      </w:r>
      <w:r w:rsidR="00A32BF9">
        <w:rPr>
          <w:noProof/>
          <w:lang w:val="lt-LT"/>
        </w:rPr>
        <w:t>7</w:t>
      </w:r>
      <w:r w:rsidR="00D06BB5">
        <w:rPr>
          <w:noProof/>
          <w:lang w:val="lt-LT"/>
        </w:rPr>
        <w:t xml:space="preserve"> m</w:t>
      </w:r>
      <w:r w:rsidR="00537739" w:rsidRPr="00F05E70">
        <w:rPr>
          <w:noProof/>
          <w:lang w:val="lt-LT"/>
        </w:rPr>
        <w:t>. Turto pelningumo, nuosavo kapita</w:t>
      </w:r>
      <w:r w:rsidR="00A32BF9">
        <w:rPr>
          <w:noProof/>
          <w:lang w:val="lt-LT"/>
        </w:rPr>
        <w:t>lo pelningumo rodikliai taip pat pablogėjo</w:t>
      </w:r>
      <w:r w:rsidR="00537739" w:rsidRPr="00F05E70">
        <w:rPr>
          <w:noProof/>
          <w:lang w:val="lt-LT"/>
        </w:rPr>
        <w:t xml:space="preserve">. </w:t>
      </w:r>
    </w:p>
    <w:p w:rsidR="0099002D" w:rsidRPr="00F05E70" w:rsidRDefault="00DE07B7" w:rsidP="00E93C2F">
      <w:pPr>
        <w:pStyle w:val="Standard"/>
        <w:spacing w:line="360" w:lineRule="auto"/>
        <w:ind w:firstLine="851"/>
        <w:jc w:val="both"/>
        <w:rPr>
          <w:rFonts w:cs="Times New Roman"/>
          <w:noProof/>
          <w:shd w:val="clear" w:color="auto" w:fill="FFFFFF"/>
          <w:lang w:val="lt-LT"/>
        </w:rPr>
      </w:pPr>
      <w:r w:rsidRPr="00F05E70">
        <w:rPr>
          <w:rFonts w:cs="Times New Roman"/>
          <w:noProof/>
          <w:lang w:val="lt-LT"/>
        </w:rPr>
        <w:t>Finansinio patikimumo rodikliai</w:t>
      </w:r>
      <w:r w:rsidR="001002DC" w:rsidRPr="00F05E70">
        <w:rPr>
          <w:rFonts w:cs="Times New Roman"/>
          <w:noProof/>
          <w:lang w:val="lt-LT"/>
        </w:rPr>
        <w:t xml:space="preserve"> – </w:t>
      </w:r>
      <w:r w:rsidR="0099002D" w:rsidRPr="00F05E70">
        <w:rPr>
          <w:rFonts w:cs="Times New Roman"/>
          <w:noProof/>
          <w:lang w:val="lt-LT"/>
        </w:rPr>
        <w:t>svarbūs rodikliai, kurie parodo įmonės galimybes vykdyt</w:t>
      </w:r>
      <w:r w:rsidR="00A32BF9">
        <w:rPr>
          <w:rFonts w:cs="Times New Roman"/>
          <w:noProof/>
          <w:lang w:val="lt-LT"/>
        </w:rPr>
        <w:t>i savo įsipareigojimus. Jei b</w:t>
      </w:r>
      <w:r w:rsidRPr="00F05E70">
        <w:rPr>
          <w:rFonts w:cs="Times New Roman"/>
          <w:noProof/>
          <w:lang w:val="lt-LT"/>
        </w:rPr>
        <w:t>endrasis bei kritinio likvidumo rodikliai viršija 1,</w:t>
      </w:r>
      <w:r w:rsidR="00F75BBA">
        <w:rPr>
          <w:rFonts w:cs="Times New Roman"/>
          <w:noProof/>
          <w:lang w:val="lt-LT"/>
        </w:rPr>
        <w:t xml:space="preserve"> </w:t>
      </w:r>
      <w:r w:rsidRPr="00F05E70">
        <w:rPr>
          <w:rFonts w:cs="Times New Roman"/>
          <w:noProof/>
          <w:lang w:val="lt-LT"/>
        </w:rPr>
        <w:t xml:space="preserve"> reiškia įmonė trumpalaikio turto turi daugiau nei </w:t>
      </w:r>
      <w:r w:rsidR="007D28D4" w:rsidRPr="00F05E70">
        <w:rPr>
          <w:rFonts w:cs="Times New Roman"/>
          <w:noProof/>
          <w:lang w:val="lt-LT"/>
        </w:rPr>
        <w:t xml:space="preserve">trumpalaikių įsipareigojimų. </w:t>
      </w:r>
      <w:r w:rsidR="00B5625F" w:rsidRPr="005F78AF">
        <w:rPr>
          <w:rFonts w:cs="Times New Roman"/>
          <w:noProof/>
          <w:lang w:val="lt-LT"/>
        </w:rPr>
        <w:t>Įvertinus įsipareigolimą</w:t>
      </w:r>
      <w:r w:rsidR="005F78AF" w:rsidRPr="005F78AF">
        <w:rPr>
          <w:rFonts w:cs="Times New Roman"/>
          <w:noProof/>
          <w:lang w:val="lt-LT"/>
        </w:rPr>
        <w:t xml:space="preserve"> akcininkui </w:t>
      </w:r>
      <w:r w:rsidR="00A32BF9" w:rsidRPr="005F78AF">
        <w:rPr>
          <w:rFonts w:cs="Times New Roman"/>
          <w:noProof/>
          <w:lang w:val="lt-LT"/>
        </w:rPr>
        <w:t>201</w:t>
      </w:r>
      <w:r w:rsidR="00A32BF9">
        <w:rPr>
          <w:rFonts w:cs="Times New Roman"/>
          <w:noProof/>
          <w:lang w:val="lt-LT"/>
        </w:rPr>
        <w:t>8 m. matome, jog įmonė trumpalaikiu turtu, eliminavus atsargas</w:t>
      </w:r>
      <w:r w:rsidR="009A3FEA">
        <w:rPr>
          <w:rFonts w:cs="Times New Roman"/>
          <w:noProof/>
          <w:lang w:val="lt-LT"/>
        </w:rPr>
        <w:t>,</w:t>
      </w:r>
      <w:r w:rsidR="005F78AF">
        <w:rPr>
          <w:rFonts w:cs="Times New Roman"/>
          <w:noProof/>
          <w:lang w:val="lt-LT"/>
        </w:rPr>
        <w:t xml:space="preserve"> ne</w:t>
      </w:r>
      <w:r w:rsidR="00A32BF9">
        <w:rPr>
          <w:rFonts w:cs="Times New Roman"/>
          <w:noProof/>
          <w:lang w:val="lt-LT"/>
        </w:rPr>
        <w:t xml:space="preserve">padengtų savo trumpalaikių įsipareigojimų. </w:t>
      </w:r>
      <w:r w:rsidR="0039741A">
        <w:rPr>
          <w:rFonts w:cs="Times New Roman"/>
          <w:noProof/>
          <w:lang w:val="lt-LT"/>
        </w:rPr>
        <w:t>Pažymėtina, jog trumpalaikiuose įsipareigojimuose parodyta ir skola ak</w:t>
      </w:r>
      <w:r w:rsidR="00E106A3">
        <w:rPr>
          <w:rFonts w:cs="Times New Roman"/>
          <w:noProof/>
          <w:lang w:val="lt-LT"/>
        </w:rPr>
        <w:t>c</w:t>
      </w:r>
      <w:r w:rsidR="0039741A">
        <w:rPr>
          <w:rFonts w:cs="Times New Roman"/>
          <w:noProof/>
          <w:lang w:val="lt-LT"/>
        </w:rPr>
        <w:t>ininkui 217 232 (lėšos kapitalui formuoti</w:t>
      </w:r>
      <w:r w:rsidR="00C60857">
        <w:rPr>
          <w:rFonts w:cs="Times New Roman"/>
          <w:noProof/>
          <w:lang w:val="lt-LT"/>
        </w:rPr>
        <w:t>, t.y. Vandžioga</w:t>
      </w:r>
      <w:r w:rsidR="0068616A">
        <w:rPr>
          <w:rFonts w:cs="Times New Roman"/>
          <w:noProof/>
          <w:lang w:val="lt-LT"/>
        </w:rPr>
        <w:t>los katilinės vertė 213 902 Eur</w:t>
      </w:r>
      <w:r w:rsidR="00C60857">
        <w:rPr>
          <w:rFonts w:cs="Times New Roman"/>
          <w:noProof/>
          <w:lang w:val="lt-LT"/>
        </w:rPr>
        <w:t>, Karmėlavos trąsa 3330 Eur)</w:t>
      </w:r>
      <w:r w:rsidR="004769F0">
        <w:rPr>
          <w:rFonts w:cs="Times New Roman"/>
          <w:noProof/>
          <w:lang w:val="lt-LT"/>
        </w:rPr>
        <w:t>.</w:t>
      </w:r>
      <w:r w:rsidR="00C60857">
        <w:rPr>
          <w:rFonts w:cs="Times New Roman"/>
          <w:noProof/>
          <w:lang w:val="lt-LT"/>
        </w:rPr>
        <w:t xml:space="preserve"> </w:t>
      </w:r>
      <w:r w:rsidR="005F78AF">
        <w:rPr>
          <w:rFonts w:cs="Times New Roman"/>
          <w:noProof/>
          <w:lang w:val="lt-LT"/>
        </w:rPr>
        <w:t xml:space="preserve">Jeigu eliminuotume įsipareigojimą akcininkui kritinis likvidumo koeficientas 2018 m. būtų 1,74 ir įmonė trumpalaikiu turtu padengtų trumpalaikius įsipareigojimus. </w:t>
      </w:r>
      <w:r w:rsidR="007D28D4" w:rsidRPr="00F05E70">
        <w:rPr>
          <w:rFonts w:cs="Times New Roman"/>
          <w:noProof/>
          <w:lang w:val="lt-LT"/>
        </w:rPr>
        <w:t xml:space="preserve">Pagal skolos – nuosavybės koeficientą </w:t>
      </w:r>
      <w:r w:rsidR="007D28D4" w:rsidRPr="00F05E70">
        <w:rPr>
          <w:rFonts w:cs="Times New Roman"/>
          <w:noProof/>
          <w:color w:val="000000"/>
          <w:shd w:val="clear" w:color="auto" w:fill="FFFFFF"/>
          <w:lang w:val="lt-LT"/>
        </w:rPr>
        <w:t>1-am nuosavo k</w:t>
      </w:r>
      <w:r w:rsidR="00F10ED8" w:rsidRPr="00F05E70">
        <w:rPr>
          <w:rFonts w:cs="Times New Roman"/>
          <w:noProof/>
          <w:color w:val="000000"/>
          <w:shd w:val="clear" w:color="auto" w:fill="FFFFFF"/>
          <w:lang w:val="lt-LT"/>
        </w:rPr>
        <w:t>apitalo eurui 2017 m. tenka 0,27</w:t>
      </w:r>
      <w:r w:rsidR="007D28D4" w:rsidRPr="00F05E70">
        <w:rPr>
          <w:rFonts w:cs="Times New Roman"/>
          <w:noProof/>
          <w:color w:val="000000"/>
          <w:shd w:val="clear" w:color="auto" w:fill="FFFFFF"/>
          <w:lang w:val="lt-LT"/>
        </w:rPr>
        <w:t xml:space="preserve"> Eur, 201</w:t>
      </w:r>
      <w:r w:rsidR="00A32BF9">
        <w:rPr>
          <w:rFonts w:cs="Times New Roman"/>
          <w:noProof/>
          <w:color w:val="000000"/>
          <w:shd w:val="clear" w:color="auto" w:fill="FFFFFF"/>
          <w:lang w:val="lt-LT"/>
        </w:rPr>
        <w:t>8 m.</w:t>
      </w:r>
      <w:r w:rsidR="0068616A">
        <w:rPr>
          <w:rFonts w:cs="Times New Roman"/>
          <w:noProof/>
          <w:color w:val="000000"/>
          <w:shd w:val="clear" w:color="auto" w:fill="FFFFFF"/>
          <w:lang w:val="lt-LT"/>
        </w:rPr>
        <w:t xml:space="preserve"> – </w:t>
      </w:r>
      <w:r w:rsidR="007D28D4" w:rsidRPr="00F05E70">
        <w:rPr>
          <w:rFonts w:cs="Times New Roman"/>
          <w:noProof/>
          <w:color w:val="000000"/>
          <w:shd w:val="clear" w:color="auto" w:fill="FFFFFF"/>
          <w:lang w:val="lt-LT"/>
        </w:rPr>
        <w:t>0,2</w:t>
      </w:r>
      <w:r w:rsidR="00A32BF9">
        <w:rPr>
          <w:rFonts w:cs="Times New Roman"/>
          <w:noProof/>
          <w:color w:val="000000"/>
          <w:shd w:val="clear" w:color="auto" w:fill="FFFFFF"/>
          <w:lang w:val="lt-LT"/>
        </w:rPr>
        <w:t>8</w:t>
      </w:r>
      <w:r w:rsidR="007D28D4" w:rsidRPr="00F05E70">
        <w:rPr>
          <w:rFonts w:cs="Times New Roman"/>
          <w:noProof/>
          <w:color w:val="000000"/>
          <w:shd w:val="clear" w:color="auto" w:fill="FFFFFF"/>
          <w:lang w:val="lt-LT"/>
        </w:rPr>
        <w:t xml:space="preserve"> Eur. </w:t>
      </w:r>
      <w:r w:rsidR="005862C4" w:rsidRPr="00F05E70">
        <w:rPr>
          <w:rFonts w:cs="Times New Roman"/>
          <w:noProof/>
          <w:color w:val="000000"/>
          <w:shd w:val="clear" w:color="auto" w:fill="FFFFFF"/>
          <w:lang w:val="lt-LT"/>
        </w:rPr>
        <w:t>Manevringumo koeficientas parodo</w:t>
      </w:r>
      <w:r w:rsidR="00722435">
        <w:rPr>
          <w:rFonts w:cs="Times New Roman"/>
          <w:noProof/>
          <w:color w:val="000000"/>
          <w:shd w:val="clear" w:color="auto" w:fill="FFFFFF"/>
          <w:lang w:val="lt-LT"/>
        </w:rPr>
        <w:t>,</w:t>
      </w:r>
      <w:r w:rsidR="005862C4" w:rsidRPr="00F05E70">
        <w:rPr>
          <w:rFonts w:cs="Times New Roman"/>
          <w:noProof/>
          <w:color w:val="000000"/>
          <w:shd w:val="clear" w:color="auto" w:fill="FFFFFF"/>
          <w:lang w:val="lt-LT"/>
        </w:rPr>
        <w:t xml:space="preserve"> kokią nuosavo kapitalo dalį sudaro trumpalaikis turtas, </w:t>
      </w:r>
      <w:r w:rsidR="00CB1A14">
        <w:rPr>
          <w:rFonts w:cs="Times New Roman"/>
          <w:noProof/>
          <w:color w:val="000000"/>
          <w:shd w:val="clear" w:color="auto" w:fill="FFFFFF"/>
          <w:lang w:val="lt-LT"/>
        </w:rPr>
        <w:t>2017</w:t>
      </w:r>
      <w:r w:rsidR="003B37B1" w:rsidRPr="00F05E70">
        <w:rPr>
          <w:rFonts w:cs="Times New Roman"/>
          <w:noProof/>
          <w:color w:val="000000"/>
          <w:shd w:val="clear" w:color="auto" w:fill="FFFFFF"/>
          <w:lang w:val="lt-LT"/>
        </w:rPr>
        <w:t xml:space="preserve"> m. </w:t>
      </w:r>
      <w:r w:rsidR="009932B6">
        <w:rPr>
          <w:rFonts w:cs="Times New Roman"/>
          <w:noProof/>
          <w:color w:val="000000"/>
          <w:shd w:val="clear" w:color="auto" w:fill="FFFFFF"/>
          <w:lang w:val="lt-LT"/>
        </w:rPr>
        <w:t>šis rodiklis</w:t>
      </w:r>
      <w:r w:rsidR="00CB1A14">
        <w:rPr>
          <w:rFonts w:cs="Times New Roman"/>
          <w:noProof/>
          <w:color w:val="000000"/>
          <w:shd w:val="clear" w:color="auto" w:fill="FFFFFF"/>
          <w:lang w:val="lt-LT"/>
        </w:rPr>
        <w:t xml:space="preserve"> 0,32, 2018</w:t>
      </w:r>
      <w:r w:rsidR="005862C4" w:rsidRPr="00F05E70">
        <w:rPr>
          <w:rFonts w:cs="Times New Roman"/>
          <w:noProof/>
          <w:color w:val="000000"/>
          <w:shd w:val="clear" w:color="auto" w:fill="FFFFFF"/>
          <w:lang w:val="lt-LT"/>
        </w:rPr>
        <w:t xml:space="preserve"> m. </w:t>
      </w:r>
      <w:r w:rsidR="00C52A95" w:rsidRPr="00F05E70">
        <w:rPr>
          <w:rFonts w:cs="Times New Roman"/>
          <w:noProof/>
          <w:color w:val="000000"/>
          <w:shd w:val="clear" w:color="auto" w:fill="FFFFFF"/>
          <w:lang w:val="lt-LT"/>
        </w:rPr>
        <w:t xml:space="preserve">– </w:t>
      </w:r>
      <w:r w:rsidR="00CB1A14">
        <w:rPr>
          <w:rFonts w:cs="Times New Roman"/>
          <w:noProof/>
          <w:color w:val="000000"/>
          <w:shd w:val="clear" w:color="auto" w:fill="FFFFFF"/>
          <w:lang w:val="lt-LT"/>
        </w:rPr>
        <w:t>0,29</w:t>
      </w:r>
      <w:r w:rsidR="00F75BBA">
        <w:rPr>
          <w:rFonts w:cs="Times New Roman"/>
          <w:noProof/>
          <w:color w:val="000000"/>
          <w:shd w:val="clear" w:color="auto" w:fill="FFFFFF"/>
          <w:lang w:val="lt-LT"/>
        </w:rPr>
        <w:t xml:space="preserve">, </w:t>
      </w:r>
      <w:r w:rsidR="00F75BBA" w:rsidRPr="00F05E70">
        <w:rPr>
          <w:rFonts w:cs="Times New Roman"/>
          <w:noProof/>
          <w:color w:val="000000"/>
          <w:shd w:val="clear" w:color="auto" w:fill="FFFFFF"/>
          <w:lang w:val="lt-LT"/>
        </w:rPr>
        <w:t>šis rodiklis yra geras</w:t>
      </w:r>
      <w:r w:rsidR="005862C4" w:rsidRPr="00F05E70">
        <w:rPr>
          <w:rFonts w:cs="Times New Roman"/>
          <w:noProof/>
          <w:color w:val="000000"/>
          <w:shd w:val="clear" w:color="auto" w:fill="FFFFFF"/>
          <w:lang w:val="lt-LT"/>
        </w:rPr>
        <w:t xml:space="preserve">. </w:t>
      </w:r>
      <w:r w:rsidR="005862C4" w:rsidRPr="00F05E70">
        <w:rPr>
          <w:rFonts w:cs="Times New Roman"/>
          <w:noProof/>
          <w:shd w:val="clear" w:color="auto" w:fill="FFFFFF"/>
          <w:lang w:val="lt-LT"/>
        </w:rPr>
        <w:t>Kuo įsiskolinimo reikšmė žemesnė, tuo skolos labiau padengtos turtu, bankai ir kiti kreditoriai vertina žemą šio ro</w:t>
      </w:r>
      <w:r w:rsidR="003B37B1" w:rsidRPr="00F05E70">
        <w:rPr>
          <w:rFonts w:cs="Times New Roman"/>
          <w:noProof/>
          <w:shd w:val="clear" w:color="auto" w:fill="FFFFFF"/>
          <w:lang w:val="lt-LT"/>
        </w:rPr>
        <w:t xml:space="preserve">diklio reikšmę </w:t>
      </w:r>
      <w:r w:rsidR="00F75BBA">
        <w:rPr>
          <w:rFonts w:cs="Times New Roman"/>
          <w:noProof/>
          <w:shd w:val="clear" w:color="auto" w:fill="FFFFFF"/>
          <w:lang w:val="lt-LT"/>
        </w:rPr>
        <w:t>(</w:t>
      </w:r>
      <w:r w:rsidR="00CB1A14">
        <w:rPr>
          <w:rFonts w:cs="Times New Roman"/>
          <w:noProof/>
          <w:shd w:val="clear" w:color="auto" w:fill="FFFFFF"/>
          <w:lang w:val="lt-LT"/>
        </w:rPr>
        <w:t>2017</w:t>
      </w:r>
      <w:r w:rsidR="003B37B1" w:rsidRPr="00F05E70">
        <w:rPr>
          <w:rFonts w:cs="Times New Roman"/>
          <w:noProof/>
          <w:shd w:val="clear" w:color="auto" w:fill="FFFFFF"/>
          <w:lang w:val="lt-LT"/>
        </w:rPr>
        <w:t xml:space="preserve"> m.</w:t>
      </w:r>
      <w:r w:rsidR="00C52A95" w:rsidRPr="00F05E70">
        <w:rPr>
          <w:rFonts w:cs="Times New Roman"/>
          <w:noProof/>
          <w:shd w:val="clear" w:color="auto" w:fill="FFFFFF"/>
          <w:lang w:val="lt-LT"/>
        </w:rPr>
        <w:t xml:space="preserve"> – </w:t>
      </w:r>
      <w:r w:rsidR="003B37B1" w:rsidRPr="00F05E70">
        <w:rPr>
          <w:rFonts w:cs="Times New Roman"/>
          <w:noProof/>
          <w:shd w:val="clear" w:color="auto" w:fill="FFFFFF"/>
          <w:lang w:val="lt-LT"/>
        </w:rPr>
        <w:t>0,19</w:t>
      </w:r>
      <w:r w:rsidR="00CB1A14">
        <w:rPr>
          <w:rFonts w:cs="Times New Roman"/>
          <w:noProof/>
          <w:shd w:val="clear" w:color="auto" w:fill="FFFFFF"/>
          <w:lang w:val="lt-LT"/>
        </w:rPr>
        <w:t>, 2018</w:t>
      </w:r>
      <w:r w:rsidR="005862C4" w:rsidRPr="00F05E70">
        <w:rPr>
          <w:rFonts w:cs="Times New Roman"/>
          <w:noProof/>
          <w:shd w:val="clear" w:color="auto" w:fill="FFFFFF"/>
          <w:lang w:val="lt-LT"/>
        </w:rPr>
        <w:t xml:space="preserve"> m.</w:t>
      </w:r>
      <w:r w:rsidR="00C52A95" w:rsidRPr="00F05E70">
        <w:rPr>
          <w:rFonts w:cs="Times New Roman"/>
          <w:noProof/>
          <w:shd w:val="clear" w:color="auto" w:fill="FFFFFF"/>
          <w:lang w:val="lt-LT"/>
        </w:rPr>
        <w:t xml:space="preserve"> – </w:t>
      </w:r>
      <w:r w:rsidR="00CB1A14">
        <w:rPr>
          <w:rFonts w:cs="Times New Roman"/>
          <w:noProof/>
          <w:shd w:val="clear" w:color="auto" w:fill="FFFFFF"/>
          <w:lang w:val="lt-LT"/>
        </w:rPr>
        <w:t>0,20</w:t>
      </w:r>
      <w:r w:rsidR="00F75BBA">
        <w:rPr>
          <w:rFonts w:cs="Times New Roman"/>
          <w:noProof/>
          <w:shd w:val="clear" w:color="auto" w:fill="FFFFFF"/>
          <w:lang w:val="lt-LT"/>
        </w:rPr>
        <w:t>)</w:t>
      </w:r>
      <w:r w:rsidR="005862C4" w:rsidRPr="00F05E70">
        <w:rPr>
          <w:rFonts w:cs="Times New Roman"/>
          <w:noProof/>
          <w:shd w:val="clear" w:color="auto" w:fill="FFFFFF"/>
          <w:lang w:val="lt-LT"/>
        </w:rPr>
        <w:t>. Absoliutus likvidumo rodiklis rodo įmonės sugebėjimą piniginėmis lėšomis padengti trumpalaikius įsipar</w:t>
      </w:r>
      <w:r w:rsidR="003F7696" w:rsidRPr="00F05E70">
        <w:rPr>
          <w:rFonts w:cs="Times New Roman"/>
          <w:noProof/>
          <w:shd w:val="clear" w:color="auto" w:fill="FFFFFF"/>
          <w:lang w:val="lt-LT"/>
        </w:rPr>
        <w:t>e</w:t>
      </w:r>
      <w:r w:rsidR="005862C4" w:rsidRPr="00F05E70">
        <w:rPr>
          <w:rFonts w:cs="Times New Roman"/>
          <w:noProof/>
          <w:shd w:val="clear" w:color="auto" w:fill="FFFFFF"/>
          <w:lang w:val="lt-LT"/>
        </w:rPr>
        <w:t>igojimus</w:t>
      </w:r>
      <w:r w:rsidR="000647B3" w:rsidRPr="00F05E70">
        <w:rPr>
          <w:rFonts w:cs="Times New Roman"/>
          <w:noProof/>
          <w:shd w:val="clear" w:color="auto" w:fill="FFFFFF"/>
          <w:lang w:val="lt-LT"/>
        </w:rPr>
        <w:t xml:space="preserve">. 2017 m. įmonė </w:t>
      </w:r>
      <w:r w:rsidR="003F0CFE" w:rsidRPr="00F05E70">
        <w:rPr>
          <w:rFonts w:cs="Times New Roman"/>
          <w:noProof/>
          <w:shd w:val="clear" w:color="auto" w:fill="FFFFFF"/>
          <w:lang w:val="lt-LT"/>
        </w:rPr>
        <w:t xml:space="preserve">pinigais </w:t>
      </w:r>
      <w:r w:rsidR="00CB1A14">
        <w:rPr>
          <w:rFonts w:cs="Times New Roman"/>
          <w:noProof/>
          <w:shd w:val="clear" w:color="auto" w:fill="FFFFFF"/>
          <w:lang w:val="lt-LT"/>
        </w:rPr>
        <w:t>b</w:t>
      </w:r>
      <w:r w:rsidR="009B5AF0">
        <w:rPr>
          <w:rFonts w:cs="Times New Roman"/>
          <w:noProof/>
          <w:shd w:val="clear" w:color="auto" w:fill="FFFFFF"/>
          <w:lang w:val="lt-LT"/>
        </w:rPr>
        <w:t>ū</w:t>
      </w:r>
      <w:r w:rsidR="00CB1A14">
        <w:rPr>
          <w:rFonts w:cs="Times New Roman"/>
          <w:noProof/>
          <w:shd w:val="clear" w:color="auto" w:fill="FFFFFF"/>
          <w:lang w:val="lt-LT"/>
        </w:rPr>
        <w:t xml:space="preserve">tų padengusi </w:t>
      </w:r>
      <w:r w:rsidR="003B37B1" w:rsidRPr="00F05E70">
        <w:rPr>
          <w:rFonts w:cs="Times New Roman"/>
          <w:noProof/>
          <w:shd w:val="clear" w:color="auto" w:fill="FFFFFF"/>
          <w:lang w:val="lt-LT"/>
        </w:rPr>
        <w:t>34</w:t>
      </w:r>
      <w:r w:rsidR="000647B3" w:rsidRPr="00F05E70">
        <w:rPr>
          <w:rFonts w:cs="Times New Roman"/>
          <w:noProof/>
          <w:shd w:val="clear" w:color="auto" w:fill="FFFFFF"/>
          <w:lang w:val="lt-LT"/>
        </w:rPr>
        <w:t xml:space="preserve"> % trumpalaikių įsipareigojimų, tuo</w:t>
      </w:r>
      <w:r w:rsidR="00CB1A14">
        <w:rPr>
          <w:rFonts w:cs="Times New Roman"/>
          <w:noProof/>
          <w:shd w:val="clear" w:color="auto" w:fill="FFFFFF"/>
          <w:lang w:val="lt-LT"/>
        </w:rPr>
        <w:t xml:space="preserve"> tarpu 2018 m. būtų padengusi  tik 17</w:t>
      </w:r>
      <w:r w:rsidR="000647B3" w:rsidRPr="00F05E70">
        <w:rPr>
          <w:rFonts w:cs="Times New Roman"/>
          <w:noProof/>
          <w:shd w:val="clear" w:color="auto" w:fill="FFFFFF"/>
          <w:lang w:val="lt-LT"/>
        </w:rPr>
        <w:t xml:space="preserve"> %. </w:t>
      </w:r>
    </w:p>
    <w:p w:rsidR="00311A19" w:rsidRPr="00F05E70" w:rsidRDefault="00311A19" w:rsidP="00E93C2F">
      <w:pPr>
        <w:pStyle w:val="Standard"/>
        <w:spacing w:line="360" w:lineRule="auto"/>
        <w:ind w:firstLine="851"/>
        <w:jc w:val="both"/>
        <w:rPr>
          <w:rFonts w:cs="Times New Roman"/>
          <w:noProof/>
          <w:lang w:val="lt-LT"/>
        </w:rPr>
      </w:pPr>
      <w:r w:rsidRPr="00F05E70">
        <w:rPr>
          <w:rFonts w:cs="Times New Roman"/>
          <w:noProof/>
          <w:shd w:val="clear" w:color="auto" w:fill="FFFFFF"/>
          <w:lang w:val="lt-LT"/>
        </w:rPr>
        <w:t>Pajamos tenkančios vienam darbuotojui didėjo ir tai yra geras ženklas. Turto apyvartumo rodiklis mažas, taip yra todėl</w:t>
      </w:r>
      <w:r w:rsidR="003D1CB7" w:rsidRPr="00F05E70">
        <w:rPr>
          <w:rFonts w:cs="Times New Roman"/>
          <w:noProof/>
          <w:shd w:val="clear" w:color="auto" w:fill="FFFFFF"/>
          <w:lang w:val="lt-LT"/>
        </w:rPr>
        <w:t>,</w:t>
      </w:r>
      <w:r w:rsidRPr="00F05E70">
        <w:rPr>
          <w:rFonts w:cs="Times New Roman"/>
          <w:noProof/>
          <w:shd w:val="clear" w:color="auto" w:fill="FFFFFF"/>
          <w:lang w:val="lt-LT"/>
        </w:rPr>
        <w:t xml:space="preserve"> kad įmonė turi didelę dalį turto</w:t>
      </w:r>
      <w:r w:rsidR="00490423" w:rsidRPr="00F05E70">
        <w:rPr>
          <w:rFonts w:cs="Times New Roman"/>
          <w:noProof/>
          <w:shd w:val="clear" w:color="auto" w:fill="FFFFFF"/>
          <w:lang w:val="lt-LT"/>
        </w:rPr>
        <w:t xml:space="preserve">, </w:t>
      </w:r>
      <w:r w:rsidR="003D1CB7" w:rsidRPr="00F05E70">
        <w:rPr>
          <w:rFonts w:cs="Times New Roman"/>
          <w:noProof/>
          <w:shd w:val="clear" w:color="auto" w:fill="FFFFFF"/>
          <w:lang w:val="lt-LT"/>
        </w:rPr>
        <w:t xml:space="preserve">kuris </w:t>
      </w:r>
      <w:r w:rsidR="00490423" w:rsidRPr="00F05E70">
        <w:rPr>
          <w:rFonts w:cs="Times New Roman"/>
          <w:noProof/>
          <w:shd w:val="clear" w:color="auto" w:fill="FFFFFF"/>
          <w:lang w:val="lt-LT"/>
        </w:rPr>
        <w:t>nepadeda uždirbti daugiau pajamų. Pirkėjų skolų apyvartumo rod</w:t>
      </w:r>
      <w:r w:rsidR="003B37B1" w:rsidRPr="00F05E70">
        <w:rPr>
          <w:rFonts w:cs="Times New Roman"/>
          <w:noProof/>
          <w:shd w:val="clear" w:color="auto" w:fill="FFFFFF"/>
          <w:lang w:val="lt-LT"/>
        </w:rPr>
        <w:t xml:space="preserve">iklis labai aukštas, 2017 m. </w:t>
      </w:r>
      <w:r w:rsidR="006D77B0" w:rsidRPr="00F05E70">
        <w:rPr>
          <w:rFonts w:cs="Times New Roman"/>
          <w:noProof/>
          <w:shd w:val="clear" w:color="auto" w:fill="FFFFFF"/>
          <w:lang w:val="lt-LT"/>
        </w:rPr>
        <w:t xml:space="preserve">buvo </w:t>
      </w:r>
      <w:r w:rsidR="003B37B1" w:rsidRPr="00F05E70">
        <w:rPr>
          <w:rFonts w:cs="Times New Roman"/>
          <w:noProof/>
          <w:shd w:val="clear" w:color="auto" w:fill="FFFFFF"/>
          <w:lang w:val="lt-LT"/>
        </w:rPr>
        <w:t>1</w:t>
      </w:r>
      <w:r w:rsidR="00CB1A14">
        <w:rPr>
          <w:rFonts w:cs="Times New Roman"/>
          <w:noProof/>
          <w:shd w:val="clear" w:color="auto" w:fill="FFFFFF"/>
          <w:lang w:val="lt-LT"/>
        </w:rPr>
        <w:t>76,7</w:t>
      </w:r>
      <w:r w:rsidR="006D77B0" w:rsidRPr="00F05E70">
        <w:rPr>
          <w:rFonts w:cs="Times New Roman"/>
          <w:noProof/>
          <w:shd w:val="clear" w:color="auto" w:fill="FFFFFF"/>
          <w:lang w:val="lt-LT"/>
        </w:rPr>
        <w:t> </w:t>
      </w:r>
      <w:r w:rsidR="00CB1A14">
        <w:rPr>
          <w:rFonts w:cs="Times New Roman"/>
          <w:noProof/>
          <w:shd w:val="clear" w:color="auto" w:fill="FFFFFF"/>
          <w:lang w:val="lt-LT"/>
        </w:rPr>
        <w:t>dienos, 2018</w:t>
      </w:r>
      <w:r w:rsidR="00490423" w:rsidRPr="00F05E70">
        <w:rPr>
          <w:rFonts w:cs="Times New Roman"/>
          <w:noProof/>
          <w:shd w:val="clear" w:color="auto" w:fill="FFFFFF"/>
          <w:lang w:val="lt-LT"/>
        </w:rPr>
        <w:t xml:space="preserve"> </w:t>
      </w:r>
      <w:r w:rsidR="003F0CFE" w:rsidRPr="00F05E70">
        <w:rPr>
          <w:rFonts w:cs="Times New Roman"/>
          <w:noProof/>
          <w:shd w:val="clear" w:color="auto" w:fill="FFFFFF"/>
          <w:lang w:val="lt-LT"/>
        </w:rPr>
        <w:t xml:space="preserve">m. </w:t>
      </w:r>
      <w:r w:rsidR="00CB1A14">
        <w:rPr>
          <w:rFonts w:cs="Times New Roman"/>
          <w:noProof/>
          <w:shd w:val="clear" w:color="auto" w:fill="FFFFFF"/>
          <w:lang w:val="lt-LT"/>
        </w:rPr>
        <w:t>– 163,39</w:t>
      </w:r>
      <w:r w:rsidR="00490423" w:rsidRPr="00F05E70">
        <w:rPr>
          <w:rFonts w:cs="Times New Roman"/>
          <w:noProof/>
          <w:shd w:val="clear" w:color="auto" w:fill="FFFFFF"/>
          <w:lang w:val="lt-LT"/>
        </w:rPr>
        <w:t xml:space="preserve"> dienos, tai reiškia kad didelė dalis lėšų yra užšaldyta</w:t>
      </w:r>
      <w:r w:rsidR="00517EC0" w:rsidRPr="00F05E70">
        <w:rPr>
          <w:rFonts w:cs="Times New Roman"/>
          <w:noProof/>
          <w:shd w:val="clear" w:color="auto" w:fill="FFFFFF"/>
          <w:lang w:val="lt-LT"/>
        </w:rPr>
        <w:t xml:space="preserve">. </w:t>
      </w:r>
      <w:r w:rsidR="00342FBD">
        <w:rPr>
          <w:rFonts w:cs="Times New Roman"/>
          <w:noProof/>
          <w:shd w:val="clear" w:color="auto" w:fill="FFFFFF"/>
          <w:lang w:val="lt-LT"/>
        </w:rPr>
        <w:t xml:space="preserve">Nors vykdomas aktyvus darbas su skolininkais, tačiau išnagrinėtų ieškinių sumos išieškoma tik 17,2 proc. sumos. Siekiant sumažinti gyventojų įsiskolinimus buvo pasirašyta bendradarbiavimo sutartis su skolų išieškojimo įmone UAB „Sergel“. </w:t>
      </w:r>
      <w:r w:rsidR="00CB1A14">
        <w:rPr>
          <w:rFonts w:cs="Times New Roman"/>
          <w:noProof/>
          <w:shd w:val="clear" w:color="auto" w:fill="FFFFFF"/>
          <w:lang w:val="lt-LT"/>
        </w:rPr>
        <w:t xml:space="preserve">Pirkėjų skolos 2017 m. sudarė 349,1 tūkst. Eur, 2018 m. 359,7 tūkst. Eur. </w:t>
      </w:r>
      <w:r w:rsidR="003F0CFE" w:rsidRPr="00F05E70">
        <w:rPr>
          <w:noProof/>
          <w:lang w:val="lt-LT"/>
        </w:rPr>
        <w:t>Įmo</w:t>
      </w:r>
      <w:r w:rsidR="00CB1A14">
        <w:rPr>
          <w:noProof/>
          <w:lang w:val="lt-LT"/>
        </w:rPr>
        <w:t>nės skolos tiekėjams sumažėjo nuo 127,4 tūkst. Eur iki 78,3 tūkst. Eur.</w:t>
      </w:r>
      <w:r w:rsidR="006D77B0" w:rsidRPr="00F05E70">
        <w:rPr>
          <w:rFonts w:cs="Times New Roman"/>
          <w:noProof/>
          <w:shd w:val="clear" w:color="auto" w:fill="FFFFFF"/>
          <w:lang w:val="lt-LT"/>
        </w:rPr>
        <w:t xml:space="preserve"> Į</w:t>
      </w:r>
      <w:r w:rsidR="00517EC0" w:rsidRPr="00F05E70">
        <w:rPr>
          <w:rFonts w:cs="Times New Roman"/>
          <w:noProof/>
          <w:shd w:val="clear" w:color="auto" w:fill="FFFFFF"/>
          <w:lang w:val="lt-LT"/>
        </w:rPr>
        <w:t>monės atsiskaitymų trukmė</w:t>
      </w:r>
      <w:r w:rsidR="006D77B0" w:rsidRPr="00F05E70">
        <w:rPr>
          <w:rFonts w:cs="Times New Roman"/>
          <w:noProof/>
          <w:shd w:val="clear" w:color="auto" w:fill="FFFFFF"/>
          <w:lang w:val="lt-LT"/>
        </w:rPr>
        <w:t xml:space="preserve"> </w:t>
      </w:r>
      <w:r w:rsidR="007F33E4" w:rsidRPr="00F05E70">
        <w:rPr>
          <w:rFonts w:cs="Times New Roman"/>
          <w:noProof/>
          <w:shd w:val="clear" w:color="auto" w:fill="FFFFFF"/>
          <w:lang w:val="lt-LT"/>
        </w:rPr>
        <w:t>pasikeit</w:t>
      </w:r>
      <w:r w:rsidR="006D77B0" w:rsidRPr="00F05E70">
        <w:rPr>
          <w:rFonts w:cs="Times New Roman"/>
          <w:noProof/>
          <w:shd w:val="clear" w:color="auto" w:fill="FFFFFF"/>
          <w:lang w:val="lt-LT"/>
        </w:rPr>
        <w:t xml:space="preserve">ė </w:t>
      </w:r>
      <w:r w:rsidR="004E0E30">
        <w:rPr>
          <w:rFonts w:cs="Times New Roman"/>
          <w:noProof/>
          <w:shd w:val="clear" w:color="auto" w:fill="FFFFFF"/>
          <w:lang w:val="lt-LT"/>
        </w:rPr>
        <w:t>nuo 53,49 dienų iki 29,40</w:t>
      </w:r>
      <w:r w:rsidR="00BE2FCF" w:rsidRPr="00F05E70">
        <w:rPr>
          <w:rFonts w:cs="Times New Roman"/>
          <w:noProof/>
          <w:shd w:val="clear" w:color="auto" w:fill="FFFFFF"/>
          <w:lang w:val="lt-LT"/>
        </w:rPr>
        <w:t xml:space="preserve"> dienų. </w:t>
      </w:r>
      <w:r w:rsidR="006D77B0" w:rsidRPr="00F05E70">
        <w:rPr>
          <w:rFonts w:cs="Times New Roman"/>
          <w:noProof/>
          <w:shd w:val="clear" w:color="auto" w:fill="FFFFFF"/>
          <w:lang w:val="lt-LT"/>
        </w:rPr>
        <w:t>P</w:t>
      </w:r>
      <w:r w:rsidR="007F33E4" w:rsidRPr="00F05E70">
        <w:rPr>
          <w:rFonts w:cs="Times New Roman"/>
          <w:noProof/>
          <w:shd w:val="clear" w:color="auto" w:fill="FFFFFF"/>
          <w:lang w:val="lt-LT"/>
        </w:rPr>
        <w:t>radelstų skolų įmonė neturi, tiekėjams ir rangovams įsiskolinimas yra tik už einamą</w:t>
      </w:r>
      <w:r w:rsidR="00716971">
        <w:rPr>
          <w:rFonts w:cs="Times New Roman"/>
          <w:noProof/>
          <w:shd w:val="clear" w:color="auto" w:fill="FFFFFF"/>
          <w:lang w:val="lt-LT"/>
        </w:rPr>
        <w:t>jį</w:t>
      </w:r>
      <w:r w:rsidR="007F33E4" w:rsidRPr="00F05E70">
        <w:rPr>
          <w:rFonts w:cs="Times New Roman"/>
          <w:noProof/>
          <w:shd w:val="clear" w:color="auto" w:fill="FFFFFF"/>
          <w:lang w:val="lt-LT"/>
        </w:rPr>
        <w:t xml:space="preserve"> mėnesį. </w:t>
      </w:r>
    </w:p>
    <w:p w:rsidR="004F142D" w:rsidRPr="00F05E70" w:rsidRDefault="00BE2FCF" w:rsidP="00E93C2F">
      <w:pPr>
        <w:pStyle w:val="Standard"/>
        <w:tabs>
          <w:tab w:val="left" w:pos="709"/>
        </w:tabs>
        <w:spacing w:line="360" w:lineRule="auto"/>
        <w:ind w:firstLine="851"/>
        <w:jc w:val="both"/>
        <w:rPr>
          <w:noProof/>
          <w:lang w:val="lt-LT"/>
        </w:rPr>
      </w:pPr>
      <w:r w:rsidRPr="00F05E70">
        <w:rPr>
          <w:noProof/>
          <w:lang w:val="lt-LT"/>
        </w:rPr>
        <w:tab/>
      </w:r>
      <w:r w:rsidR="00613DCE" w:rsidRPr="00F05E70">
        <w:rPr>
          <w:noProof/>
          <w:lang w:val="lt-LT"/>
        </w:rPr>
        <w:t>P</w:t>
      </w:r>
      <w:r w:rsidRPr="00F05E70">
        <w:rPr>
          <w:noProof/>
          <w:lang w:val="lt-LT"/>
        </w:rPr>
        <w:t>er vienerius metus gautinų ir mokė</w:t>
      </w:r>
      <w:r w:rsidR="007F33E4" w:rsidRPr="00F05E70">
        <w:rPr>
          <w:noProof/>
          <w:lang w:val="lt-LT"/>
        </w:rPr>
        <w:t xml:space="preserve">tinų sumų santykis </w:t>
      </w:r>
      <w:r w:rsidR="004E0E30">
        <w:rPr>
          <w:noProof/>
          <w:lang w:val="lt-LT"/>
        </w:rPr>
        <w:t>nesiekia 1</w:t>
      </w:r>
      <w:r w:rsidR="00C958C1">
        <w:rPr>
          <w:noProof/>
          <w:lang w:val="lt-LT"/>
        </w:rPr>
        <w:t xml:space="preserve"> </w:t>
      </w:r>
      <w:r w:rsidR="00B5625F">
        <w:rPr>
          <w:noProof/>
          <w:lang w:val="lt-LT"/>
        </w:rPr>
        <w:t>(įvert</w:t>
      </w:r>
      <w:r w:rsidR="00C958C1">
        <w:rPr>
          <w:noProof/>
          <w:lang w:val="lt-LT"/>
        </w:rPr>
        <w:t>i</w:t>
      </w:r>
      <w:r w:rsidR="00B5625F">
        <w:rPr>
          <w:noProof/>
          <w:lang w:val="lt-LT"/>
        </w:rPr>
        <w:t>nus įsipareigojimą akcini</w:t>
      </w:r>
      <w:r w:rsidR="00C958C1">
        <w:rPr>
          <w:noProof/>
          <w:lang w:val="lt-LT"/>
        </w:rPr>
        <w:t>n</w:t>
      </w:r>
      <w:r w:rsidR="00B5625F">
        <w:rPr>
          <w:noProof/>
          <w:lang w:val="lt-LT"/>
        </w:rPr>
        <w:t>kui</w:t>
      </w:r>
      <w:r w:rsidR="00C958C1">
        <w:rPr>
          <w:noProof/>
          <w:lang w:val="lt-LT"/>
        </w:rPr>
        <w:t xml:space="preserve">), jei šią skolą eliminuotume, šis santykis būtų 1,44, o tai reiškia, jog </w:t>
      </w:r>
      <w:r w:rsidR="00C958C1">
        <w:rPr>
          <w:noProof/>
          <w:lang w:val="lt-LT"/>
        </w:rPr>
        <w:lastRenderedPageBreak/>
        <w:t xml:space="preserve">įmonė gautinų sumų turi daugiau nei mokėtinų. </w:t>
      </w:r>
    </w:p>
    <w:p w:rsidR="00E77CBC" w:rsidRPr="00F05E70" w:rsidRDefault="004F142D" w:rsidP="00E93C2F">
      <w:pPr>
        <w:pStyle w:val="Standard"/>
        <w:tabs>
          <w:tab w:val="left" w:pos="709"/>
        </w:tabs>
        <w:spacing w:line="360" w:lineRule="auto"/>
        <w:ind w:firstLine="851"/>
        <w:jc w:val="both"/>
        <w:rPr>
          <w:noProof/>
          <w:lang w:val="lt-LT"/>
        </w:rPr>
      </w:pPr>
      <w:r w:rsidRPr="00F05E70">
        <w:rPr>
          <w:noProof/>
          <w:lang w:val="lt-LT"/>
        </w:rPr>
        <w:tab/>
      </w:r>
      <w:r w:rsidR="00213AE8" w:rsidRPr="00F05E70">
        <w:rPr>
          <w:noProof/>
          <w:lang w:val="lt-LT"/>
        </w:rPr>
        <w:t>Didžiausią sąnaudų dalį įmonės bendrose sąnaudose sudaro su darbo santykiais susijusios išmokos. 2017 m. vienam darb</w:t>
      </w:r>
      <w:r w:rsidR="004E0E30">
        <w:rPr>
          <w:noProof/>
          <w:lang w:val="lt-LT"/>
        </w:rPr>
        <w:t>uotojui tokių sąnaudų teko 7,55</w:t>
      </w:r>
      <w:r w:rsidR="00213AE8" w:rsidRPr="00F05E70">
        <w:rPr>
          <w:noProof/>
          <w:lang w:val="lt-LT"/>
        </w:rPr>
        <w:t xml:space="preserve"> tūkst. Eur, 201</w:t>
      </w:r>
      <w:r w:rsidR="004E0E30">
        <w:rPr>
          <w:noProof/>
          <w:lang w:val="lt-LT"/>
        </w:rPr>
        <w:t>8</w:t>
      </w:r>
      <w:r w:rsidR="00213AE8" w:rsidRPr="00F05E70">
        <w:rPr>
          <w:noProof/>
          <w:lang w:val="lt-LT"/>
        </w:rPr>
        <w:t xml:space="preserve"> m. </w:t>
      </w:r>
      <w:r w:rsidR="004E0E30">
        <w:rPr>
          <w:noProof/>
          <w:lang w:val="lt-LT"/>
        </w:rPr>
        <w:t>8,54</w:t>
      </w:r>
      <w:r w:rsidR="00213AE8" w:rsidRPr="00F05E70">
        <w:rPr>
          <w:noProof/>
          <w:lang w:val="lt-LT"/>
        </w:rPr>
        <w:t xml:space="preserve"> tūkst. Eur. Š</w:t>
      </w:r>
      <w:r w:rsidR="004E0E30">
        <w:rPr>
          <w:noProof/>
          <w:lang w:val="lt-LT"/>
        </w:rPr>
        <w:t>ios sąnaudos 2019</w:t>
      </w:r>
      <w:r w:rsidRPr="00F05E70">
        <w:rPr>
          <w:noProof/>
          <w:lang w:val="lt-LT"/>
        </w:rPr>
        <w:t xml:space="preserve"> m</w:t>
      </w:r>
      <w:r w:rsidR="008D5B56" w:rsidRPr="00F05E70">
        <w:rPr>
          <w:noProof/>
          <w:lang w:val="lt-LT"/>
        </w:rPr>
        <w:t>.</w:t>
      </w:r>
      <w:r w:rsidRPr="00F05E70">
        <w:rPr>
          <w:noProof/>
          <w:lang w:val="lt-LT"/>
        </w:rPr>
        <w:t xml:space="preserve"> </w:t>
      </w:r>
      <w:r w:rsidR="00213AE8" w:rsidRPr="00F05E70">
        <w:rPr>
          <w:noProof/>
          <w:lang w:val="lt-LT"/>
        </w:rPr>
        <w:t>neišvengiamai didės</w:t>
      </w:r>
      <w:r w:rsidR="00E6311B" w:rsidRPr="00F05E70">
        <w:rPr>
          <w:noProof/>
          <w:lang w:val="lt-LT"/>
        </w:rPr>
        <w:t xml:space="preserve">. </w:t>
      </w:r>
    </w:p>
    <w:p w:rsidR="007B1F95" w:rsidRPr="00F05E70" w:rsidRDefault="007B1F95" w:rsidP="00E93C2F">
      <w:pPr>
        <w:pStyle w:val="Standard"/>
        <w:spacing w:line="360" w:lineRule="auto"/>
        <w:ind w:firstLine="851"/>
        <w:jc w:val="center"/>
        <w:rPr>
          <w:noProof/>
          <w:lang w:val="lt-LT"/>
        </w:rPr>
      </w:pPr>
    </w:p>
    <w:p w:rsidR="007058AA" w:rsidRPr="00F05E70" w:rsidRDefault="007058AA" w:rsidP="00E93C2F">
      <w:pPr>
        <w:spacing w:line="360" w:lineRule="auto"/>
        <w:ind w:firstLine="851"/>
        <w:jc w:val="both"/>
        <w:rPr>
          <w:noProof/>
        </w:rPr>
      </w:pPr>
      <w:r w:rsidRPr="00F05E70">
        <w:rPr>
          <w:b/>
          <w:noProof/>
        </w:rPr>
        <w:t xml:space="preserve">Su aplinkosaugos klausimais </w:t>
      </w:r>
      <w:r w:rsidR="00E90171" w:rsidRPr="00F05E70">
        <w:rPr>
          <w:b/>
          <w:noProof/>
        </w:rPr>
        <w:t>susijusi</w:t>
      </w:r>
      <w:r w:rsidRPr="00F05E70">
        <w:rPr>
          <w:b/>
          <w:noProof/>
        </w:rPr>
        <w:t xml:space="preserve"> informacija:</w:t>
      </w:r>
      <w:r w:rsidRPr="00F05E70">
        <w:rPr>
          <w:noProof/>
        </w:rPr>
        <w:t xml:space="preserve"> UAB Komunalinių paslaugų centras</w:t>
      </w:r>
      <w:r w:rsidR="009A714B" w:rsidRPr="00F05E70">
        <w:rPr>
          <w:noProof/>
        </w:rPr>
        <w:t>,</w:t>
      </w:r>
      <w:r w:rsidRPr="00F05E70">
        <w:rPr>
          <w:noProof/>
        </w:rPr>
        <w:t xml:space="preserve"> vykdydamas savo veiklą</w:t>
      </w:r>
      <w:r w:rsidR="009A714B" w:rsidRPr="00F05E70">
        <w:rPr>
          <w:noProof/>
        </w:rPr>
        <w:t>,</w:t>
      </w:r>
      <w:r w:rsidRPr="00F05E70">
        <w:rPr>
          <w:noProof/>
        </w:rPr>
        <w:t xml:space="preserve"> siekia taupiai naudoti gamtos išteklius, diegti </w:t>
      </w:r>
      <w:r w:rsidR="00187413" w:rsidRPr="00F05E70">
        <w:rPr>
          <w:noProof/>
        </w:rPr>
        <w:t xml:space="preserve">ne tokias </w:t>
      </w:r>
      <w:r w:rsidRPr="00F05E70">
        <w:rPr>
          <w:noProof/>
        </w:rPr>
        <w:t>taršias aplinkai technologijas, vadovautis aplinkosaugą reglamentuojančių teisės aktų reikalavim</w:t>
      </w:r>
      <w:r w:rsidR="00187413" w:rsidRPr="00F05E70">
        <w:rPr>
          <w:noProof/>
        </w:rPr>
        <w:t xml:space="preserve">ais </w:t>
      </w:r>
      <w:r w:rsidRPr="00F05E70">
        <w:rPr>
          <w:noProof/>
        </w:rPr>
        <w:t xml:space="preserve">ir taikyti prevencijos priemones, mažinančias </w:t>
      </w:r>
      <w:r w:rsidR="00187413" w:rsidRPr="00F05E70">
        <w:rPr>
          <w:noProof/>
        </w:rPr>
        <w:t>kenksmingumą</w:t>
      </w:r>
      <w:r w:rsidRPr="00F05E70">
        <w:rPr>
          <w:noProof/>
        </w:rPr>
        <w:t xml:space="preserve"> aplinkai.</w:t>
      </w:r>
    </w:p>
    <w:p w:rsidR="00E6311B" w:rsidRPr="00F05E70" w:rsidRDefault="00E6311B" w:rsidP="00E93C2F">
      <w:pPr>
        <w:spacing w:line="360" w:lineRule="auto"/>
        <w:ind w:firstLine="851"/>
        <w:jc w:val="both"/>
        <w:rPr>
          <w:noProof/>
        </w:rPr>
      </w:pPr>
    </w:p>
    <w:p w:rsidR="007A57AB" w:rsidRPr="00F05E70" w:rsidRDefault="007058AA" w:rsidP="00E93C2F">
      <w:pPr>
        <w:spacing w:line="360" w:lineRule="auto"/>
        <w:ind w:firstLine="851"/>
        <w:jc w:val="both"/>
        <w:rPr>
          <w:noProof/>
        </w:rPr>
      </w:pPr>
      <w:r w:rsidRPr="00F05E70">
        <w:rPr>
          <w:b/>
          <w:noProof/>
        </w:rPr>
        <w:t>Su personalo klausimais susijusi informacija</w:t>
      </w:r>
      <w:r w:rsidRPr="00F05E70">
        <w:rPr>
          <w:noProof/>
        </w:rPr>
        <w:t>: Vadovų ir specialistų kvalifikacijos lygis atitinka užimamas pareigas, kitų darbuotojų darbo stažas ir praktinis dalyko žinojimas leidžia dirbti užimamose pareigose.</w:t>
      </w:r>
      <w:r w:rsidR="00A54185" w:rsidRPr="00F05E70">
        <w:rPr>
          <w:noProof/>
        </w:rPr>
        <w:t xml:space="preserve"> </w:t>
      </w:r>
      <w:r w:rsidR="00597FF8" w:rsidRPr="00F05E70">
        <w:rPr>
          <w:noProof/>
        </w:rPr>
        <w:t>D</w:t>
      </w:r>
      <w:r w:rsidR="00A54185" w:rsidRPr="00F05E70">
        <w:rPr>
          <w:noProof/>
        </w:rPr>
        <w:t>arbuotojų kvalif</w:t>
      </w:r>
      <w:r w:rsidR="00597FF8" w:rsidRPr="00F05E70">
        <w:rPr>
          <w:noProof/>
        </w:rPr>
        <w:t>ikacijai kelti darbuotojai siunčiami į</w:t>
      </w:r>
      <w:r w:rsidR="00A54185" w:rsidRPr="00F05E70">
        <w:rPr>
          <w:noProof/>
        </w:rPr>
        <w:t xml:space="preserve"> mokymus.</w:t>
      </w:r>
    </w:p>
    <w:p w:rsidR="007058AA" w:rsidRPr="00F05E70" w:rsidRDefault="007058AA" w:rsidP="00E93C2F">
      <w:pPr>
        <w:spacing w:line="360" w:lineRule="auto"/>
        <w:ind w:firstLine="851"/>
        <w:jc w:val="both"/>
        <w:rPr>
          <w:noProof/>
        </w:rPr>
      </w:pPr>
      <w:r w:rsidRPr="00F05E70">
        <w:rPr>
          <w:noProof/>
        </w:rPr>
        <w:t>Darbuotojų kaitos problema bendrovėje nedidelė.</w:t>
      </w:r>
      <w:r w:rsidR="00A65723" w:rsidRPr="00F05E70">
        <w:rPr>
          <w:noProof/>
        </w:rPr>
        <w:t xml:space="preserve"> </w:t>
      </w:r>
    </w:p>
    <w:p w:rsidR="0004794D" w:rsidRPr="00F05E70" w:rsidRDefault="007A57AB" w:rsidP="00E93C2F">
      <w:pPr>
        <w:spacing w:line="360" w:lineRule="auto"/>
        <w:ind w:firstLine="851"/>
        <w:jc w:val="both"/>
        <w:rPr>
          <w:b/>
          <w:i/>
          <w:noProof/>
        </w:rPr>
      </w:pPr>
      <w:r w:rsidRPr="00F05E70">
        <w:rPr>
          <w:b/>
          <w:i/>
          <w:noProof/>
        </w:rPr>
        <w:t>3</w:t>
      </w:r>
      <w:r w:rsidR="0004794D" w:rsidRPr="00F05E70">
        <w:rPr>
          <w:b/>
          <w:i/>
          <w:noProof/>
        </w:rPr>
        <w:t>. Nuorodos ir papildomi paaiškinimai apie finansinėse ataskaitose pateiktus duomenis</w:t>
      </w:r>
      <w:r w:rsidR="00641CF1" w:rsidRPr="00F05E70">
        <w:rPr>
          <w:b/>
          <w:i/>
          <w:noProof/>
        </w:rPr>
        <w:t>.</w:t>
      </w:r>
      <w:r w:rsidR="00AF173B" w:rsidRPr="00F05E70">
        <w:rPr>
          <w:b/>
          <w:i/>
          <w:noProof/>
        </w:rPr>
        <w:t xml:space="preserve"> </w:t>
      </w:r>
    </w:p>
    <w:p w:rsidR="00A139EB" w:rsidRPr="00E169B2" w:rsidRDefault="00A139EB" w:rsidP="00E93C2F">
      <w:pPr>
        <w:numPr>
          <w:ilvl w:val="0"/>
          <w:numId w:val="3"/>
        </w:numPr>
        <w:tabs>
          <w:tab w:val="clear" w:pos="1440"/>
          <w:tab w:val="num" w:pos="0"/>
        </w:tabs>
        <w:spacing w:line="360" w:lineRule="auto"/>
        <w:ind w:left="0" w:firstLine="851"/>
        <w:jc w:val="both"/>
        <w:rPr>
          <w:b/>
          <w:i/>
          <w:noProof/>
        </w:rPr>
      </w:pPr>
      <w:r w:rsidRPr="00F05E70">
        <w:rPr>
          <w:noProof/>
        </w:rPr>
        <w:t xml:space="preserve">Ataskaitinių metų pabaigoje ilgalaikio materialiojo turto likutinė </w:t>
      </w:r>
      <w:r w:rsidR="004E0E30">
        <w:rPr>
          <w:noProof/>
        </w:rPr>
        <w:t>vertė: pastatai ir statiniai – 1 327 253</w:t>
      </w:r>
      <w:r w:rsidRPr="00F05E70">
        <w:rPr>
          <w:noProof/>
        </w:rPr>
        <w:t xml:space="preserve"> Eur</w:t>
      </w:r>
      <w:r w:rsidR="00AC22FE" w:rsidRPr="00F05E70">
        <w:rPr>
          <w:noProof/>
        </w:rPr>
        <w:t xml:space="preserve">, </w:t>
      </w:r>
      <w:r w:rsidR="004E0E30">
        <w:rPr>
          <w:noProof/>
        </w:rPr>
        <w:t xml:space="preserve">mašinos ir įranga </w:t>
      </w:r>
      <w:r w:rsidR="006030F0">
        <w:rPr>
          <w:noProof/>
        </w:rPr>
        <w:t xml:space="preserve">– </w:t>
      </w:r>
      <w:r w:rsidR="004E0E30">
        <w:rPr>
          <w:noProof/>
        </w:rPr>
        <w:t>510 506</w:t>
      </w:r>
      <w:r w:rsidR="00AC22FE" w:rsidRPr="00F05E70">
        <w:rPr>
          <w:noProof/>
        </w:rPr>
        <w:t xml:space="preserve"> </w:t>
      </w:r>
      <w:r w:rsidR="00ED6D7B" w:rsidRPr="00F05E70">
        <w:rPr>
          <w:noProof/>
        </w:rPr>
        <w:t xml:space="preserve">Eur, transporto priemonės </w:t>
      </w:r>
      <w:r w:rsidR="006030F0">
        <w:rPr>
          <w:noProof/>
        </w:rPr>
        <w:t xml:space="preserve">– </w:t>
      </w:r>
      <w:r w:rsidR="004E0E30">
        <w:rPr>
          <w:noProof/>
        </w:rPr>
        <w:t>82 597</w:t>
      </w:r>
      <w:r w:rsidR="00AC22FE" w:rsidRPr="00F05E70">
        <w:rPr>
          <w:noProof/>
        </w:rPr>
        <w:t xml:space="preserve"> Eur</w:t>
      </w:r>
      <w:r w:rsidRPr="00F05E70">
        <w:rPr>
          <w:noProof/>
        </w:rPr>
        <w:t>, kiti įrengi</w:t>
      </w:r>
      <w:r w:rsidR="004E0E30">
        <w:rPr>
          <w:noProof/>
        </w:rPr>
        <w:t xml:space="preserve">niai, prietaisai ir įrankiai </w:t>
      </w:r>
      <w:r w:rsidR="006030F0">
        <w:rPr>
          <w:noProof/>
        </w:rPr>
        <w:t xml:space="preserve">– </w:t>
      </w:r>
      <w:r w:rsidR="004E0E30">
        <w:rPr>
          <w:noProof/>
        </w:rPr>
        <w:t>106 197</w:t>
      </w:r>
      <w:r w:rsidRPr="00F05E70">
        <w:rPr>
          <w:noProof/>
        </w:rPr>
        <w:t xml:space="preserve"> Eur, avansai ir vykdom</w:t>
      </w:r>
      <w:r w:rsidR="004E0E30">
        <w:rPr>
          <w:noProof/>
        </w:rPr>
        <w:t xml:space="preserve">a materialiojo turto statyba </w:t>
      </w:r>
      <w:r w:rsidR="006030F0">
        <w:rPr>
          <w:noProof/>
        </w:rPr>
        <w:t xml:space="preserve">– </w:t>
      </w:r>
      <w:r w:rsidR="004E0E30">
        <w:rPr>
          <w:noProof/>
        </w:rPr>
        <w:t>1 050</w:t>
      </w:r>
      <w:r w:rsidRPr="00F05E70">
        <w:rPr>
          <w:noProof/>
        </w:rPr>
        <w:t xml:space="preserve"> Eur.</w:t>
      </w:r>
    </w:p>
    <w:p w:rsidR="00E169B2" w:rsidRPr="00E169B2" w:rsidRDefault="00E169B2" w:rsidP="00E93C2F">
      <w:pPr>
        <w:numPr>
          <w:ilvl w:val="0"/>
          <w:numId w:val="3"/>
        </w:numPr>
        <w:tabs>
          <w:tab w:val="clear" w:pos="1440"/>
          <w:tab w:val="num" w:pos="0"/>
        </w:tabs>
        <w:spacing w:line="360" w:lineRule="auto"/>
        <w:ind w:left="0" w:firstLine="851"/>
        <w:jc w:val="both"/>
        <w:rPr>
          <w:b/>
          <w:i/>
          <w:noProof/>
        </w:rPr>
      </w:pPr>
      <w:r>
        <w:rPr>
          <w:noProof/>
        </w:rPr>
        <w:t>2018 m. buvo įsigyta ilgalaikio materialiojo turto už 3330 Eur. Tai šilumos tinklo atkarpa Karmėlavoje. Rekonstruota Vandžiogalos katilinė, įvesta pigesnė kuro rūšis durpės, projekto vertė 221</w:t>
      </w:r>
      <w:r w:rsidR="00557961">
        <w:rPr>
          <w:noProof/>
        </w:rPr>
        <w:t xml:space="preserve"> </w:t>
      </w:r>
      <w:r>
        <w:rPr>
          <w:noProof/>
        </w:rPr>
        <w:t>368 Eur. Programinės įrangos įsigyta už 6</w:t>
      </w:r>
      <w:r w:rsidR="00557961">
        <w:rPr>
          <w:noProof/>
        </w:rPr>
        <w:t xml:space="preserve"> </w:t>
      </w:r>
      <w:r>
        <w:rPr>
          <w:noProof/>
        </w:rPr>
        <w:t>000 Eur.</w:t>
      </w:r>
    </w:p>
    <w:p w:rsidR="00E169B2" w:rsidRPr="00F05E70" w:rsidRDefault="00E169B2" w:rsidP="00E93C2F">
      <w:pPr>
        <w:numPr>
          <w:ilvl w:val="0"/>
          <w:numId w:val="3"/>
        </w:numPr>
        <w:tabs>
          <w:tab w:val="clear" w:pos="1440"/>
          <w:tab w:val="num" w:pos="0"/>
        </w:tabs>
        <w:spacing w:line="360" w:lineRule="auto"/>
        <w:ind w:left="0" w:firstLine="851"/>
        <w:jc w:val="both"/>
        <w:rPr>
          <w:b/>
          <w:i/>
          <w:noProof/>
        </w:rPr>
      </w:pPr>
      <w:r>
        <w:rPr>
          <w:noProof/>
        </w:rPr>
        <w:t>Per ataskaitinius metus buvo parduotas visiškai nusidėvėjęs automobilis Citroen Berlingo, cisterna-srutovežis</w:t>
      </w:r>
      <w:r w:rsidR="006B728B">
        <w:rPr>
          <w:noProof/>
        </w:rPr>
        <w:t xml:space="preserve"> ir vakuminis siurblys. </w:t>
      </w:r>
      <w:r w:rsidR="009A202F">
        <w:rPr>
          <w:noProof/>
        </w:rPr>
        <w:t>Buvo gauta 3</w:t>
      </w:r>
      <w:r w:rsidR="00557961">
        <w:rPr>
          <w:noProof/>
        </w:rPr>
        <w:t xml:space="preserve"> </w:t>
      </w:r>
      <w:r w:rsidR="009A202F">
        <w:rPr>
          <w:noProof/>
        </w:rPr>
        <w:t xml:space="preserve">166 Eur pajamų. </w:t>
      </w:r>
    </w:p>
    <w:p w:rsidR="007366DD" w:rsidRPr="006B728B" w:rsidRDefault="007366DD" w:rsidP="00E93C2F">
      <w:pPr>
        <w:numPr>
          <w:ilvl w:val="0"/>
          <w:numId w:val="3"/>
        </w:numPr>
        <w:tabs>
          <w:tab w:val="clear" w:pos="1440"/>
          <w:tab w:val="num" w:pos="0"/>
        </w:tabs>
        <w:spacing w:line="360" w:lineRule="auto"/>
        <w:ind w:left="0" w:firstLine="851"/>
        <w:jc w:val="both"/>
        <w:rPr>
          <w:b/>
          <w:i/>
          <w:noProof/>
        </w:rPr>
      </w:pPr>
      <w:r w:rsidRPr="006B728B">
        <w:rPr>
          <w:noProof/>
        </w:rPr>
        <w:t xml:space="preserve">Atsargų likutis ataskaitinių metų pabaigoje buvo </w:t>
      </w:r>
      <w:r w:rsidR="004E0E30" w:rsidRPr="006B728B">
        <w:rPr>
          <w:noProof/>
        </w:rPr>
        <w:t>75 119</w:t>
      </w:r>
      <w:r w:rsidR="00343C90" w:rsidRPr="006B728B">
        <w:rPr>
          <w:noProof/>
        </w:rPr>
        <w:t xml:space="preserve"> Eur, </w:t>
      </w:r>
      <w:r w:rsidR="006B728B">
        <w:rPr>
          <w:noProof/>
        </w:rPr>
        <w:t>iš jų: durpių vertė sudarė 3581 Eur, suskystintų dujų – 1929 Eur, dyzelino šildymui – 3754 Eur, baldų – 9271</w:t>
      </w:r>
      <w:r w:rsidR="00AC22FE" w:rsidRPr="006B728B">
        <w:rPr>
          <w:noProof/>
        </w:rPr>
        <w:t> </w:t>
      </w:r>
      <w:r w:rsidR="00343C90" w:rsidRPr="006B728B">
        <w:rPr>
          <w:noProof/>
        </w:rPr>
        <w:t>Eur, elektros prekės</w:t>
      </w:r>
      <w:r w:rsidR="006B728B">
        <w:rPr>
          <w:noProof/>
        </w:rPr>
        <w:t xml:space="preserve"> – 3435</w:t>
      </w:r>
      <w:r w:rsidR="00343C90" w:rsidRPr="006B728B">
        <w:rPr>
          <w:noProof/>
        </w:rPr>
        <w:t xml:space="preserve"> Eur,</w:t>
      </w:r>
      <w:r w:rsidR="00A0401C" w:rsidRPr="006B728B">
        <w:rPr>
          <w:noProof/>
        </w:rPr>
        <w:t xml:space="preserve"> į</w:t>
      </w:r>
      <w:r w:rsidR="00343C90" w:rsidRPr="006B728B">
        <w:rPr>
          <w:noProof/>
        </w:rPr>
        <w:t>rankiai</w:t>
      </w:r>
      <w:r w:rsidR="00A0401C" w:rsidRPr="006B728B">
        <w:rPr>
          <w:noProof/>
        </w:rPr>
        <w:t xml:space="preserve"> – </w:t>
      </w:r>
      <w:r w:rsidR="00343C90" w:rsidRPr="006B728B">
        <w:rPr>
          <w:noProof/>
        </w:rPr>
        <w:t>3</w:t>
      </w:r>
      <w:r w:rsidR="006B728B">
        <w:rPr>
          <w:noProof/>
        </w:rPr>
        <w:t>078</w:t>
      </w:r>
      <w:r w:rsidR="00A0401C" w:rsidRPr="006B728B">
        <w:rPr>
          <w:noProof/>
        </w:rPr>
        <w:t xml:space="preserve"> Eur</w:t>
      </w:r>
      <w:r w:rsidR="006B728B">
        <w:rPr>
          <w:noProof/>
        </w:rPr>
        <w:t>.</w:t>
      </w:r>
      <w:r w:rsidR="00A0401C" w:rsidRPr="006B728B">
        <w:rPr>
          <w:noProof/>
        </w:rPr>
        <w:t xml:space="preserve"> </w:t>
      </w:r>
    </w:p>
    <w:p w:rsidR="00343C90" w:rsidRPr="006B728B" w:rsidRDefault="00343C90" w:rsidP="00E93C2F">
      <w:pPr>
        <w:numPr>
          <w:ilvl w:val="0"/>
          <w:numId w:val="3"/>
        </w:numPr>
        <w:tabs>
          <w:tab w:val="clear" w:pos="1440"/>
          <w:tab w:val="num" w:pos="0"/>
        </w:tabs>
        <w:spacing w:line="360" w:lineRule="auto"/>
        <w:ind w:left="0" w:firstLine="851"/>
        <w:jc w:val="both"/>
        <w:rPr>
          <w:b/>
          <w:i/>
          <w:noProof/>
        </w:rPr>
      </w:pPr>
      <w:r w:rsidRPr="006B728B">
        <w:rPr>
          <w:noProof/>
        </w:rPr>
        <w:t>Per at</w:t>
      </w:r>
      <w:r w:rsidR="00F816CA" w:rsidRPr="006B728B">
        <w:rPr>
          <w:noProof/>
        </w:rPr>
        <w:t xml:space="preserve">askaitinius metus padengta </w:t>
      </w:r>
      <w:r w:rsidR="006B728B">
        <w:rPr>
          <w:noProof/>
        </w:rPr>
        <w:t>52745</w:t>
      </w:r>
      <w:r w:rsidR="00F816CA" w:rsidRPr="006B728B">
        <w:rPr>
          <w:noProof/>
        </w:rPr>
        <w:t xml:space="preserve"> </w:t>
      </w:r>
      <w:r w:rsidR="00AC22FE" w:rsidRPr="006B728B">
        <w:rPr>
          <w:noProof/>
        </w:rPr>
        <w:t>Eur B</w:t>
      </w:r>
      <w:r w:rsidRPr="006B728B">
        <w:rPr>
          <w:noProof/>
        </w:rPr>
        <w:t>abtų ir Karmėlavos katilin</w:t>
      </w:r>
      <w:r w:rsidR="00D869DE" w:rsidRPr="006B728B">
        <w:rPr>
          <w:noProof/>
        </w:rPr>
        <w:t>ių turto išpirkimo įmokų ir 6</w:t>
      </w:r>
      <w:r w:rsidR="00ED6D7B" w:rsidRPr="006B728B">
        <w:rPr>
          <w:noProof/>
        </w:rPr>
        <w:t xml:space="preserve"> </w:t>
      </w:r>
      <w:r w:rsidR="006B728B">
        <w:rPr>
          <w:noProof/>
        </w:rPr>
        <w:t>944</w:t>
      </w:r>
      <w:r w:rsidR="00D869DE" w:rsidRPr="006B728B">
        <w:rPr>
          <w:noProof/>
        </w:rPr>
        <w:t xml:space="preserve"> </w:t>
      </w:r>
      <w:r w:rsidR="00AC22FE" w:rsidRPr="006B728B">
        <w:rPr>
          <w:noProof/>
        </w:rPr>
        <w:t>Eur</w:t>
      </w:r>
      <w:r w:rsidRPr="006B728B">
        <w:rPr>
          <w:noProof/>
        </w:rPr>
        <w:t xml:space="preserve"> automobilių li</w:t>
      </w:r>
      <w:r w:rsidR="00F816CA" w:rsidRPr="006B728B">
        <w:rPr>
          <w:noProof/>
        </w:rPr>
        <w:t xml:space="preserve">zingo įmokų. Visa tai </w:t>
      </w:r>
      <w:r w:rsidRPr="006B728B">
        <w:rPr>
          <w:noProof/>
        </w:rPr>
        <w:t xml:space="preserve"> blogino apyvartinių lėšų kiekį įmonėje.</w:t>
      </w:r>
    </w:p>
    <w:p w:rsidR="00235E98" w:rsidRPr="00F05E70" w:rsidRDefault="00235E98" w:rsidP="00E93C2F">
      <w:pPr>
        <w:spacing w:line="360" w:lineRule="auto"/>
        <w:ind w:firstLine="851"/>
        <w:jc w:val="both"/>
        <w:rPr>
          <w:b/>
          <w:i/>
          <w:noProof/>
        </w:rPr>
      </w:pPr>
      <w:r w:rsidRPr="00F05E70">
        <w:rPr>
          <w:b/>
          <w:i/>
          <w:noProof/>
        </w:rPr>
        <w:t xml:space="preserve">4. Visų įmonės įsigytų ir turimų savų akcijų skaičius, jų nominali vertė ir įstatinio kapitalo </w:t>
      </w:r>
      <w:r w:rsidR="00E93C2F">
        <w:rPr>
          <w:b/>
          <w:i/>
          <w:noProof/>
        </w:rPr>
        <w:t>dalis, kurią tos akcijos sudaro</w:t>
      </w:r>
    </w:p>
    <w:p w:rsidR="00235E98" w:rsidRPr="00F05E70" w:rsidRDefault="00235E98" w:rsidP="00E93C2F">
      <w:pPr>
        <w:spacing w:line="360" w:lineRule="auto"/>
        <w:ind w:firstLine="851"/>
        <w:jc w:val="both"/>
        <w:rPr>
          <w:noProof/>
        </w:rPr>
      </w:pPr>
      <w:r w:rsidRPr="00F05E70">
        <w:rPr>
          <w:noProof/>
        </w:rPr>
        <w:lastRenderedPageBreak/>
        <w:t>Bendrovės įstatinis kapitalas 201</w:t>
      </w:r>
      <w:r w:rsidR="004E0E30">
        <w:rPr>
          <w:noProof/>
        </w:rPr>
        <w:t>8</w:t>
      </w:r>
      <w:r w:rsidRPr="00F05E70">
        <w:rPr>
          <w:noProof/>
        </w:rPr>
        <w:t xml:space="preserve">-12-31 sudarė </w:t>
      </w:r>
      <w:r w:rsidR="00923C75" w:rsidRPr="00F05E70">
        <w:rPr>
          <w:noProof/>
        </w:rPr>
        <w:t>2</w:t>
      </w:r>
      <w:r w:rsidR="005C3ABC" w:rsidRPr="00F05E70">
        <w:rPr>
          <w:noProof/>
        </w:rPr>
        <w:t xml:space="preserve"> </w:t>
      </w:r>
      <w:r w:rsidR="004E0E30">
        <w:rPr>
          <w:noProof/>
        </w:rPr>
        <w:t>339 816</w:t>
      </w:r>
      <w:r w:rsidR="005C3ABC" w:rsidRPr="00F05E70">
        <w:rPr>
          <w:noProof/>
        </w:rPr>
        <w:t xml:space="preserve"> </w:t>
      </w:r>
      <w:r w:rsidR="00337329" w:rsidRPr="00F05E70">
        <w:rPr>
          <w:noProof/>
        </w:rPr>
        <w:t>Eur</w:t>
      </w:r>
      <w:r w:rsidRPr="00F05E70">
        <w:rPr>
          <w:noProof/>
        </w:rPr>
        <w:t xml:space="preserve">. Įstatinis kapitalas  lygus </w:t>
      </w:r>
      <w:r w:rsidR="00A83F29" w:rsidRPr="00F05E70">
        <w:rPr>
          <w:noProof/>
        </w:rPr>
        <w:t>0,29</w:t>
      </w:r>
      <w:r w:rsidRPr="00F05E70">
        <w:rPr>
          <w:noProof/>
        </w:rPr>
        <w:t xml:space="preserve"> </w:t>
      </w:r>
      <w:r w:rsidR="00A83F29" w:rsidRPr="00F05E70">
        <w:rPr>
          <w:noProof/>
        </w:rPr>
        <w:t>Euro</w:t>
      </w:r>
      <w:r w:rsidRPr="00F05E70">
        <w:rPr>
          <w:noProof/>
        </w:rPr>
        <w:t xml:space="preserve"> vertės </w:t>
      </w:r>
      <w:r w:rsidR="006B728B">
        <w:rPr>
          <w:noProof/>
        </w:rPr>
        <w:t>8 068 331</w:t>
      </w:r>
      <w:r w:rsidRPr="00F05E70">
        <w:rPr>
          <w:noProof/>
        </w:rPr>
        <w:t xml:space="preserve"> akcijų skaičiui. Visos akcijos nuosavybės teise priklauso Kauno rajono savivaldyb</w:t>
      </w:r>
      <w:r w:rsidR="00F16C60" w:rsidRPr="00F05E70">
        <w:rPr>
          <w:noProof/>
        </w:rPr>
        <w:t>ei.</w:t>
      </w:r>
    </w:p>
    <w:p w:rsidR="00B67D2C" w:rsidRPr="00F05E70" w:rsidRDefault="00B67D2C" w:rsidP="00E93C2F">
      <w:pPr>
        <w:spacing w:line="360" w:lineRule="auto"/>
        <w:ind w:firstLine="851"/>
        <w:rPr>
          <w:b/>
          <w:i/>
          <w:noProof/>
        </w:rPr>
      </w:pPr>
      <w:r w:rsidRPr="00F05E70">
        <w:rPr>
          <w:b/>
          <w:i/>
          <w:noProof/>
        </w:rPr>
        <w:t>5. Per ataskaitinį laikotarpį įsigytų ir perleistų savų akcijų skaičius, jų nominali vertė ir įstatinio kapitalo dalis, kurią tos akcijos sudaro</w:t>
      </w:r>
      <w:r w:rsidR="00641CF1" w:rsidRPr="00F05E70">
        <w:rPr>
          <w:b/>
          <w:i/>
          <w:noProof/>
        </w:rPr>
        <w:t>.</w:t>
      </w:r>
    </w:p>
    <w:p w:rsidR="00B67D2C" w:rsidRPr="006B728B" w:rsidRDefault="006B728B" w:rsidP="00E93C2F">
      <w:pPr>
        <w:spacing w:line="360" w:lineRule="auto"/>
        <w:ind w:firstLine="851"/>
        <w:jc w:val="both"/>
        <w:rPr>
          <w:noProof/>
        </w:rPr>
      </w:pPr>
      <w:r w:rsidRPr="006B728B">
        <w:rPr>
          <w:noProof/>
        </w:rPr>
        <w:t>Įstatinis</w:t>
      </w:r>
      <w:r>
        <w:rPr>
          <w:noProof/>
        </w:rPr>
        <w:t xml:space="preserve"> kapitalas, </w:t>
      </w:r>
      <w:r w:rsidR="006F7790">
        <w:rPr>
          <w:noProof/>
        </w:rPr>
        <w:t xml:space="preserve">palyginti </w:t>
      </w:r>
      <w:r>
        <w:rPr>
          <w:noProof/>
        </w:rPr>
        <w:t>su 2017 m.</w:t>
      </w:r>
      <w:r w:rsidR="006F7790">
        <w:rPr>
          <w:noProof/>
        </w:rPr>
        <w:t>,</w:t>
      </w:r>
      <w:r>
        <w:rPr>
          <w:noProof/>
        </w:rPr>
        <w:t xml:space="preserve"> buvo padidintas papildomais akcininkų įnašais 105 601</w:t>
      </w:r>
      <w:r w:rsidR="00B55129">
        <w:rPr>
          <w:noProof/>
        </w:rPr>
        <w:t xml:space="preserve"> Eur: Vandžiogalos šiluminės trasos kapitalinis remontas – 12 000 Eur; šilumos apskaitos įrengimas daugiabučių namų informacinės sistemos apskaitos programos įsig</w:t>
      </w:r>
      <w:r w:rsidR="006030F0">
        <w:rPr>
          <w:noProof/>
        </w:rPr>
        <w:t>i</w:t>
      </w:r>
      <w:r w:rsidR="00B55129">
        <w:rPr>
          <w:noProof/>
        </w:rPr>
        <w:t>jimas – 580 Eur; vietinės rinkliavos už komunalinių atliekų iš atliekų turėtojų surinkimo ir tvarkymo administravimo programos įsig</w:t>
      </w:r>
      <w:r w:rsidR="006F7790">
        <w:rPr>
          <w:noProof/>
        </w:rPr>
        <w:t>i</w:t>
      </w:r>
      <w:r w:rsidR="00B55129">
        <w:rPr>
          <w:noProof/>
        </w:rPr>
        <w:t>jimas – 12 250,93 Eur; kompiuterinės įrangos (vietinei rinkliavai administruoti) įsig</w:t>
      </w:r>
      <w:r w:rsidR="006F7790">
        <w:rPr>
          <w:noProof/>
        </w:rPr>
        <w:t>i</w:t>
      </w:r>
      <w:r w:rsidR="00B55129">
        <w:rPr>
          <w:noProof/>
        </w:rPr>
        <w:t xml:space="preserve">jimas – 2776,52 Eur, konteinerių valdymo modulio įsigijimas – 7984 Eur, autobokštelio ir automobilinės šluotos  įsigijimas – 68 960 Eur, Vilkijos elektros įvado iškėlimo projektas – 1050 Eur. </w:t>
      </w:r>
    </w:p>
    <w:p w:rsidR="0004794D" w:rsidRPr="00F05E70" w:rsidRDefault="00B55129" w:rsidP="00E93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rPr>
          <w:i/>
          <w:noProof/>
        </w:rPr>
      </w:pPr>
      <w:r>
        <w:rPr>
          <w:b/>
          <w:i/>
          <w:noProof/>
        </w:rPr>
        <w:t>6</w:t>
      </w:r>
      <w:r w:rsidR="0004794D" w:rsidRPr="00F05E70">
        <w:rPr>
          <w:b/>
          <w:i/>
          <w:noProof/>
        </w:rPr>
        <w:t>. Svarbūs įvykiai po finansinių metų pabaigos</w:t>
      </w:r>
      <w:r w:rsidR="00641CF1" w:rsidRPr="00F05E70">
        <w:rPr>
          <w:b/>
          <w:i/>
          <w:noProof/>
        </w:rPr>
        <w:t>.</w:t>
      </w:r>
    </w:p>
    <w:p w:rsidR="00000D9E" w:rsidRPr="00F05E70" w:rsidRDefault="00000D9E" w:rsidP="00E93C2F">
      <w:pPr>
        <w:numPr>
          <w:ilvl w:val="0"/>
          <w:numId w:val="6"/>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noProof/>
        </w:rPr>
      </w:pPr>
      <w:r w:rsidRPr="00F05E70">
        <w:rPr>
          <w:noProof/>
        </w:rPr>
        <w:t>Ieškoma būdų kaip paspartinti daugiabučių namų priežiūros darbus</w:t>
      </w:r>
      <w:r w:rsidR="00C51691" w:rsidRPr="00F05E70">
        <w:rPr>
          <w:noProof/>
        </w:rPr>
        <w:t>, papildomus da</w:t>
      </w:r>
      <w:r w:rsidR="00A139EB" w:rsidRPr="00F05E70">
        <w:rPr>
          <w:noProof/>
        </w:rPr>
        <w:t>rbus.</w:t>
      </w:r>
      <w:r w:rsidR="00ED6D7B" w:rsidRPr="00F05E70">
        <w:rPr>
          <w:noProof/>
        </w:rPr>
        <w:t xml:space="preserve"> Tikimasi papildomais darbais kompensuoti sumažėjusius administravimo, eksploatavimo ir šildymo sistemos priežiūros tarifus. </w:t>
      </w:r>
    </w:p>
    <w:p w:rsidR="00FA793C" w:rsidRPr="00722435" w:rsidRDefault="00AF173B" w:rsidP="00E93C2F">
      <w:pPr>
        <w:numPr>
          <w:ilvl w:val="0"/>
          <w:numId w:val="6"/>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noProof/>
        </w:rPr>
      </w:pPr>
      <w:r w:rsidRPr="00F05E70">
        <w:rPr>
          <w:noProof/>
          <w:color w:val="000000"/>
          <w:szCs w:val="22"/>
        </w:rPr>
        <w:t>Tęsiami</w:t>
      </w:r>
      <w:r w:rsidR="00FA793C" w:rsidRPr="00F05E70">
        <w:rPr>
          <w:noProof/>
          <w:color w:val="000000"/>
          <w:szCs w:val="22"/>
        </w:rPr>
        <w:t xml:space="preserve"> daugiabučių namų atnaujinimo (modernizavimo) programos Kauno rajone </w:t>
      </w:r>
      <w:r w:rsidR="00985530">
        <w:rPr>
          <w:noProof/>
          <w:color w:val="000000"/>
          <w:szCs w:val="22"/>
        </w:rPr>
        <w:t xml:space="preserve">9-ių daugiabučių atnaujinimo </w:t>
      </w:r>
      <w:r w:rsidR="00FA793C" w:rsidRPr="00F05E70">
        <w:rPr>
          <w:noProof/>
          <w:color w:val="000000"/>
          <w:szCs w:val="22"/>
        </w:rPr>
        <w:t xml:space="preserve">darbai. </w:t>
      </w:r>
      <w:r w:rsidR="00985530">
        <w:rPr>
          <w:noProof/>
          <w:color w:val="000000"/>
          <w:szCs w:val="22"/>
        </w:rPr>
        <w:t>2019 m. v</w:t>
      </w:r>
      <w:r w:rsidR="00D82AAA">
        <w:rPr>
          <w:noProof/>
          <w:color w:val="000000"/>
          <w:szCs w:val="22"/>
        </w:rPr>
        <w:t xml:space="preserve">isų 9 daugiabučių rangos darbus planuojama pabaigti </w:t>
      </w:r>
      <w:r w:rsidR="00985530">
        <w:rPr>
          <w:noProof/>
          <w:color w:val="000000"/>
          <w:szCs w:val="22"/>
        </w:rPr>
        <w:t xml:space="preserve">ir </w:t>
      </w:r>
      <w:r w:rsidR="00D82AAA">
        <w:rPr>
          <w:noProof/>
          <w:color w:val="000000"/>
          <w:szCs w:val="22"/>
        </w:rPr>
        <w:t>pradėti 5 etapo 14</w:t>
      </w:r>
      <w:r w:rsidR="00EB0942">
        <w:rPr>
          <w:noProof/>
          <w:color w:val="000000"/>
          <w:szCs w:val="22"/>
        </w:rPr>
        <w:t>-os</w:t>
      </w:r>
      <w:r w:rsidR="00450208">
        <w:rPr>
          <w:noProof/>
          <w:color w:val="000000"/>
          <w:szCs w:val="22"/>
        </w:rPr>
        <w:t xml:space="preserve"> </w:t>
      </w:r>
      <w:r w:rsidR="00D82AAA">
        <w:rPr>
          <w:noProof/>
          <w:color w:val="000000"/>
          <w:szCs w:val="22"/>
        </w:rPr>
        <w:t xml:space="preserve">daugiabučių rangos darbus ir </w:t>
      </w:r>
      <w:r w:rsidR="00985530">
        <w:rPr>
          <w:noProof/>
          <w:color w:val="000000"/>
          <w:szCs w:val="22"/>
        </w:rPr>
        <w:t xml:space="preserve">apie </w:t>
      </w:r>
      <w:r w:rsidR="00D82AAA">
        <w:rPr>
          <w:noProof/>
          <w:color w:val="000000"/>
          <w:szCs w:val="22"/>
        </w:rPr>
        <w:t xml:space="preserve">60 </w:t>
      </w:r>
      <w:r w:rsidR="00D82AAA" w:rsidRPr="00111DB9">
        <w:rPr>
          <w:noProof/>
          <w:color w:val="000000"/>
          <w:szCs w:val="22"/>
        </w:rPr>
        <w:t xml:space="preserve">% juos </w:t>
      </w:r>
      <w:r w:rsidR="00D82AAA">
        <w:rPr>
          <w:noProof/>
          <w:color w:val="000000"/>
          <w:szCs w:val="22"/>
        </w:rPr>
        <w:t>įgyvendinti. 6-</w:t>
      </w:r>
      <w:r w:rsidR="00985530">
        <w:rPr>
          <w:noProof/>
          <w:color w:val="000000"/>
          <w:szCs w:val="22"/>
        </w:rPr>
        <w:t>t</w:t>
      </w:r>
      <w:r w:rsidR="00D82AAA">
        <w:rPr>
          <w:noProof/>
          <w:color w:val="000000"/>
          <w:szCs w:val="22"/>
        </w:rPr>
        <w:t>o etapo i</w:t>
      </w:r>
      <w:r w:rsidR="00FA793C" w:rsidRPr="00F05E70">
        <w:rPr>
          <w:noProof/>
          <w:color w:val="000000"/>
          <w:szCs w:val="22"/>
        </w:rPr>
        <w:t xml:space="preserve">nvesticiniai projektai </w:t>
      </w:r>
      <w:r w:rsidRPr="00F05E70">
        <w:rPr>
          <w:noProof/>
          <w:color w:val="000000"/>
          <w:szCs w:val="22"/>
        </w:rPr>
        <w:t>jau suderinti su gyventojai</w:t>
      </w:r>
      <w:r w:rsidR="002B0179" w:rsidRPr="00F05E70">
        <w:rPr>
          <w:noProof/>
          <w:color w:val="000000"/>
          <w:szCs w:val="22"/>
        </w:rPr>
        <w:t>s,</w:t>
      </w:r>
      <w:r w:rsidR="0068361A">
        <w:rPr>
          <w:noProof/>
          <w:color w:val="000000"/>
          <w:szCs w:val="22"/>
        </w:rPr>
        <w:t xml:space="preserve"> </w:t>
      </w:r>
      <w:r w:rsidR="00345C9A">
        <w:rPr>
          <w:noProof/>
          <w:color w:val="000000"/>
          <w:szCs w:val="22"/>
        </w:rPr>
        <w:t xml:space="preserve">VšĮ BETA patvirtino </w:t>
      </w:r>
      <w:r w:rsidR="00D82AAA">
        <w:rPr>
          <w:noProof/>
          <w:color w:val="000000"/>
          <w:szCs w:val="22"/>
        </w:rPr>
        <w:t>6</w:t>
      </w:r>
      <w:r w:rsidR="00985530">
        <w:rPr>
          <w:noProof/>
          <w:color w:val="000000"/>
          <w:szCs w:val="22"/>
        </w:rPr>
        <w:t xml:space="preserve">-ių </w:t>
      </w:r>
      <w:r w:rsidR="00D82AAA">
        <w:rPr>
          <w:noProof/>
          <w:color w:val="000000"/>
          <w:szCs w:val="22"/>
        </w:rPr>
        <w:t>daugiabuči</w:t>
      </w:r>
      <w:r w:rsidR="00985530">
        <w:rPr>
          <w:noProof/>
          <w:color w:val="000000"/>
          <w:szCs w:val="22"/>
        </w:rPr>
        <w:t>ų projektus</w:t>
      </w:r>
      <w:r w:rsidR="00D82AAA">
        <w:rPr>
          <w:noProof/>
          <w:color w:val="000000"/>
          <w:szCs w:val="22"/>
        </w:rPr>
        <w:t xml:space="preserve">. </w:t>
      </w:r>
    </w:p>
    <w:p w:rsidR="00722435" w:rsidRPr="00F05E70" w:rsidRDefault="00722435" w:rsidP="00E93C2F">
      <w:pPr>
        <w:numPr>
          <w:ilvl w:val="0"/>
          <w:numId w:val="6"/>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noProof/>
        </w:rPr>
      </w:pPr>
      <w:r>
        <w:rPr>
          <w:noProof/>
          <w:color w:val="000000"/>
          <w:szCs w:val="22"/>
        </w:rPr>
        <w:t>2019 m. pradžioje įvestas delspinigių skaičiavimas už pradelstus mokėjimus</w:t>
      </w:r>
      <w:r w:rsidR="008B1E61">
        <w:rPr>
          <w:noProof/>
          <w:color w:val="000000"/>
          <w:szCs w:val="22"/>
        </w:rPr>
        <w:t>. T</w:t>
      </w:r>
      <w:r w:rsidR="00B05C62">
        <w:rPr>
          <w:noProof/>
          <w:color w:val="000000"/>
          <w:szCs w:val="22"/>
        </w:rPr>
        <w:t>i</w:t>
      </w:r>
      <w:r w:rsidR="008B1E61">
        <w:rPr>
          <w:noProof/>
          <w:color w:val="000000"/>
          <w:szCs w:val="22"/>
        </w:rPr>
        <w:t>kima</w:t>
      </w:r>
      <w:r>
        <w:rPr>
          <w:noProof/>
          <w:color w:val="000000"/>
          <w:szCs w:val="22"/>
        </w:rPr>
        <w:t xml:space="preserve">si taip drausminti skolininkus ir motyvuoti juos savalaikiai susimokėti mokesčius. </w:t>
      </w:r>
    </w:p>
    <w:p w:rsidR="0004794D" w:rsidRPr="00F05E70" w:rsidRDefault="008C5A62" w:rsidP="00E93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rPr>
          <w:b/>
          <w:i/>
          <w:noProof/>
        </w:rPr>
      </w:pPr>
      <w:r>
        <w:rPr>
          <w:b/>
          <w:i/>
          <w:noProof/>
        </w:rPr>
        <w:t>7.</w:t>
      </w:r>
      <w:r w:rsidR="00B34972">
        <w:rPr>
          <w:b/>
          <w:i/>
          <w:noProof/>
        </w:rPr>
        <w:t xml:space="preserve"> </w:t>
      </w:r>
      <w:r w:rsidR="0064411C" w:rsidRPr="00F05E70">
        <w:rPr>
          <w:b/>
          <w:i/>
          <w:noProof/>
        </w:rPr>
        <w:t>Įmonės</w:t>
      </w:r>
      <w:r w:rsidR="0004794D" w:rsidRPr="00F05E70">
        <w:rPr>
          <w:b/>
          <w:i/>
          <w:noProof/>
        </w:rPr>
        <w:t xml:space="preserve"> veiklos planai ir prognozės</w:t>
      </w:r>
      <w:r w:rsidR="00641CF1" w:rsidRPr="00F05E70">
        <w:rPr>
          <w:b/>
          <w:i/>
          <w:noProof/>
        </w:rPr>
        <w:t>.</w:t>
      </w:r>
    </w:p>
    <w:p w:rsidR="00FD2663" w:rsidRDefault="00F16C60" w:rsidP="00E93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noProof/>
        </w:rPr>
      </w:pPr>
      <w:r w:rsidRPr="002270FB">
        <w:rPr>
          <w:noProof/>
        </w:rPr>
        <w:t xml:space="preserve">UAB Komunalinių paslaugų centro planas ir prognozės </w:t>
      </w:r>
      <w:r w:rsidR="00FD2663" w:rsidRPr="002270FB">
        <w:rPr>
          <w:noProof/>
        </w:rPr>
        <w:t xml:space="preserve"> </w:t>
      </w:r>
      <w:r w:rsidR="003D4AC4" w:rsidRPr="002270FB">
        <w:rPr>
          <w:noProof/>
        </w:rPr>
        <w:t xml:space="preserve">pateiktos </w:t>
      </w:r>
      <w:r w:rsidR="00FD2663" w:rsidRPr="002270FB">
        <w:rPr>
          <w:noProof/>
        </w:rPr>
        <w:t>UAB Komunalinių paslaugų centro 201</w:t>
      </w:r>
      <w:r w:rsidR="00D82AAA" w:rsidRPr="002270FB">
        <w:rPr>
          <w:noProof/>
        </w:rPr>
        <w:t>9</w:t>
      </w:r>
      <w:r w:rsidR="00FD2663" w:rsidRPr="002270FB">
        <w:rPr>
          <w:noProof/>
        </w:rPr>
        <w:t xml:space="preserve"> m. vei</w:t>
      </w:r>
      <w:r w:rsidR="0018262B" w:rsidRPr="002270FB">
        <w:rPr>
          <w:noProof/>
        </w:rPr>
        <w:t>klos plane</w:t>
      </w:r>
      <w:r w:rsidR="00370EFD" w:rsidRPr="002270FB">
        <w:rPr>
          <w:noProof/>
        </w:rPr>
        <w:t xml:space="preserve"> (pridedama)</w:t>
      </w:r>
      <w:r w:rsidR="0018262B" w:rsidRPr="002270FB">
        <w:rPr>
          <w:noProof/>
        </w:rPr>
        <w:t>.</w:t>
      </w:r>
    </w:p>
    <w:p w:rsidR="0004794D" w:rsidRPr="00AA0559" w:rsidRDefault="00AA0559" w:rsidP="00E93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rPr>
          <w:i/>
          <w:noProof/>
        </w:rPr>
      </w:pPr>
      <w:r>
        <w:rPr>
          <w:b/>
          <w:i/>
          <w:noProof/>
        </w:rPr>
        <w:t xml:space="preserve">8. </w:t>
      </w:r>
      <w:r w:rsidR="0004794D" w:rsidRPr="00AA0559">
        <w:rPr>
          <w:b/>
          <w:i/>
          <w:noProof/>
        </w:rPr>
        <w:t>Informacija apie įmonių grupės tyrimų ir plėtros veiklą</w:t>
      </w:r>
      <w:r w:rsidR="00641CF1" w:rsidRPr="00AA0559">
        <w:rPr>
          <w:b/>
          <w:i/>
          <w:noProof/>
        </w:rPr>
        <w:t>.</w:t>
      </w:r>
    </w:p>
    <w:p w:rsidR="004F2057" w:rsidRPr="00F05E70" w:rsidRDefault="00144DCF" w:rsidP="00E93C2F">
      <w:pPr>
        <w:spacing w:line="360" w:lineRule="auto"/>
        <w:ind w:firstLine="851"/>
        <w:jc w:val="both"/>
        <w:rPr>
          <w:noProof/>
        </w:rPr>
      </w:pPr>
      <w:r w:rsidRPr="00F05E70">
        <w:rPr>
          <w:noProof/>
        </w:rPr>
        <w:t>UAB Komunalinių paslaugų centras</w:t>
      </w:r>
      <w:r w:rsidR="00583079" w:rsidRPr="00F05E70">
        <w:rPr>
          <w:noProof/>
        </w:rPr>
        <w:t xml:space="preserve"> nuolatos stebi ir vertina rinką, kad galėtų pasiūlyti naujas paslaugas Kauno rajono savivaldybės gyventojams, seniūnijoms ir įmonėms.</w:t>
      </w:r>
      <w:r w:rsidR="00D82AAA">
        <w:rPr>
          <w:noProof/>
        </w:rPr>
        <w:t xml:space="preserve"> 2019 m</w:t>
      </w:r>
      <w:r w:rsidR="00433E52">
        <w:rPr>
          <w:noProof/>
        </w:rPr>
        <w:t xml:space="preserve">. </w:t>
      </w:r>
      <w:r w:rsidR="00D82AAA">
        <w:rPr>
          <w:noProof/>
        </w:rPr>
        <w:t>planuojama nusipirkus naują šlavimo techniką</w:t>
      </w:r>
      <w:r w:rsidR="00345C9A">
        <w:rPr>
          <w:noProof/>
        </w:rPr>
        <w:t>,</w:t>
      </w:r>
      <w:r w:rsidR="00D82AAA">
        <w:rPr>
          <w:noProof/>
        </w:rPr>
        <w:t xml:space="preserve"> šią paslaugą teikti Kauno rajono seniūnijoms. </w:t>
      </w:r>
    </w:p>
    <w:p w:rsidR="00FF636D" w:rsidRPr="00F05E70" w:rsidRDefault="008C5A62" w:rsidP="00E93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rPr>
          <w:b/>
          <w:i/>
          <w:noProof/>
        </w:rPr>
      </w:pPr>
      <w:r>
        <w:rPr>
          <w:b/>
          <w:i/>
          <w:noProof/>
        </w:rPr>
        <w:t>9</w:t>
      </w:r>
      <w:r w:rsidR="00FF636D" w:rsidRPr="00F05E70">
        <w:rPr>
          <w:b/>
          <w:i/>
          <w:noProof/>
        </w:rPr>
        <w:t>. Informacija apie įmonės filialus ir atstovybes</w:t>
      </w:r>
      <w:r w:rsidR="00641CF1" w:rsidRPr="00F05E70">
        <w:rPr>
          <w:b/>
          <w:i/>
          <w:noProof/>
        </w:rPr>
        <w:t>.</w:t>
      </w:r>
    </w:p>
    <w:p w:rsidR="00FF636D" w:rsidRPr="00F05E70" w:rsidRDefault="00FF636D" w:rsidP="00E93C2F">
      <w:pPr>
        <w:spacing w:line="360" w:lineRule="auto"/>
        <w:ind w:firstLine="851"/>
        <w:jc w:val="both"/>
        <w:rPr>
          <w:noProof/>
        </w:rPr>
      </w:pPr>
      <w:r w:rsidRPr="00F05E70">
        <w:rPr>
          <w:noProof/>
        </w:rPr>
        <w:t>Bendrovė filialų ir atstovybių neturi.</w:t>
      </w:r>
    </w:p>
    <w:p w:rsidR="0004794D" w:rsidRPr="00F05E70" w:rsidRDefault="004551EF" w:rsidP="00E93C2F">
      <w:pPr>
        <w:spacing w:line="360" w:lineRule="auto"/>
        <w:ind w:firstLine="851"/>
        <w:jc w:val="both"/>
        <w:rPr>
          <w:i/>
          <w:noProof/>
        </w:rPr>
      </w:pPr>
      <w:r w:rsidRPr="00F05E70">
        <w:rPr>
          <w:b/>
          <w:i/>
          <w:noProof/>
        </w:rPr>
        <w:lastRenderedPageBreak/>
        <w:t>1</w:t>
      </w:r>
      <w:r w:rsidR="008C5A62">
        <w:rPr>
          <w:b/>
          <w:i/>
          <w:noProof/>
        </w:rPr>
        <w:t>0</w:t>
      </w:r>
      <w:r w:rsidR="0004794D" w:rsidRPr="00F05E70">
        <w:rPr>
          <w:b/>
          <w:i/>
          <w:noProof/>
        </w:rPr>
        <w:t>.</w:t>
      </w:r>
      <w:r w:rsidR="0004794D" w:rsidRPr="00F05E70">
        <w:rPr>
          <w:i/>
          <w:noProof/>
        </w:rPr>
        <w:t xml:space="preserve"> </w:t>
      </w:r>
      <w:r w:rsidR="0004794D" w:rsidRPr="00F05E70">
        <w:rPr>
          <w:b/>
          <w:i/>
          <w:noProof/>
        </w:rPr>
        <w:t>Kai įmonių grupė naudoja finansines priemones ir tai yra svarbu vertinant įmonių grupės turtą, nuosavą kapitalą, įsipareigojimus, finansinę būklę ir veiklos rezultatus, atskleidžiami finansinės rizikos valdymo tikslai, naudojamos apsidraudimo priemonės, kurioms taikoma apsidraudimo sandorių apskaita, ir įmonių grupės kainų rizikos, kredito rizikos, likvidumo rizikos ir pinigų srautų rizikos mastas.</w:t>
      </w:r>
    </w:p>
    <w:p w:rsidR="007A6DAE" w:rsidRPr="00F05E70" w:rsidRDefault="00686C63" w:rsidP="00E93C2F">
      <w:pPr>
        <w:ind w:firstLine="851"/>
        <w:jc w:val="both"/>
        <w:rPr>
          <w:noProof/>
        </w:rPr>
      </w:pPr>
      <w:r w:rsidRPr="00F05E70">
        <w:rPr>
          <w:noProof/>
        </w:rPr>
        <w:t>Tokių veiksmų bendrovė 20</w:t>
      </w:r>
      <w:r w:rsidR="00EA2394" w:rsidRPr="00F05E70">
        <w:rPr>
          <w:noProof/>
        </w:rPr>
        <w:t>1</w:t>
      </w:r>
      <w:r w:rsidR="00D82AAA">
        <w:rPr>
          <w:noProof/>
        </w:rPr>
        <w:t>8</w:t>
      </w:r>
      <w:r w:rsidRPr="00F05E70">
        <w:rPr>
          <w:noProof/>
        </w:rPr>
        <w:t xml:space="preserve"> m. neatliko.</w:t>
      </w:r>
    </w:p>
    <w:p w:rsidR="000A4C38" w:rsidRPr="00F05E70" w:rsidRDefault="000A4C38" w:rsidP="00E93C2F">
      <w:pPr>
        <w:ind w:firstLine="851"/>
        <w:jc w:val="both"/>
        <w:rPr>
          <w:noProof/>
        </w:rPr>
      </w:pPr>
    </w:p>
    <w:p w:rsidR="00235E98" w:rsidRPr="00F05E70" w:rsidRDefault="002013F7" w:rsidP="00E93C2F">
      <w:pPr>
        <w:spacing w:line="360" w:lineRule="auto"/>
        <w:ind w:firstLine="851"/>
        <w:jc w:val="both"/>
        <w:rPr>
          <w:noProof/>
        </w:rPr>
      </w:pPr>
      <w:r>
        <w:rPr>
          <w:noProof/>
        </w:rPr>
        <w:t xml:space="preserve">Iki 2018 m. vasario 7 d. bendrovės vadovas </w:t>
      </w:r>
      <w:r w:rsidR="00875166">
        <w:rPr>
          <w:noProof/>
        </w:rPr>
        <w:t xml:space="preserve">buvo </w:t>
      </w:r>
      <w:r>
        <w:rPr>
          <w:noProof/>
        </w:rPr>
        <w:t>Rimantas Vitkauskas, n</w:t>
      </w:r>
      <w:r w:rsidR="00D82AAA">
        <w:rPr>
          <w:noProof/>
        </w:rPr>
        <w:t>uo 2018</w:t>
      </w:r>
      <w:r w:rsidR="00A5088C" w:rsidRPr="00F05E70">
        <w:rPr>
          <w:noProof/>
        </w:rPr>
        <w:t xml:space="preserve"> m. </w:t>
      </w:r>
      <w:r w:rsidR="00EB0942">
        <w:rPr>
          <w:noProof/>
        </w:rPr>
        <w:t>vasario 8</w:t>
      </w:r>
      <w:r w:rsidR="00D82AAA">
        <w:rPr>
          <w:noProof/>
        </w:rPr>
        <w:t xml:space="preserve"> d. </w:t>
      </w:r>
      <w:r w:rsidR="00A5088C" w:rsidRPr="00F05E70">
        <w:rPr>
          <w:noProof/>
        </w:rPr>
        <w:t>b</w:t>
      </w:r>
      <w:r w:rsidR="000A4C38" w:rsidRPr="00F05E70">
        <w:rPr>
          <w:noProof/>
        </w:rPr>
        <w:t>endrov</w:t>
      </w:r>
      <w:r w:rsidR="00D82AAA">
        <w:rPr>
          <w:noProof/>
        </w:rPr>
        <w:t>ės vadovas – Petras Čiegis</w:t>
      </w:r>
      <w:r w:rsidR="001E5A5F">
        <w:rPr>
          <w:noProof/>
        </w:rPr>
        <w:t>. K</w:t>
      </w:r>
      <w:r w:rsidR="000A4C38" w:rsidRPr="00F05E70">
        <w:rPr>
          <w:noProof/>
        </w:rPr>
        <w:t xml:space="preserve">itų įmonių kapitale </w:t>
      </w:r>
      <w:r w:rsidR="001E5A5F">
        <w:rPr>
          <w:noProof/>
        </w:rPr>
        <w:t xml:space="preserve">vadovai </w:t>
      </w:r>
      <w:r w:rsidR="000A4C38" w:rsidRPr="00F05E70">
        <w:rPr>
          <w:noProof/>
        </w:rPr>
        <w:t>nedalyvauja.</w:t>
      </w:r>
    </w:p>
    <w:p w:rsidR="00753A44" w:rsidRPr="00F05E70" w:rsidRDefault="00753A44" w:rsidP="00B05C62">
      <w:pPr>
        <w:spacing w:line="360" w:lineRule="auto"/>
        <w:ind w:firstLine="851"/>
        <w:jc w:val="both"/>
        <w:rPr>
          <w:noProof/>
        </w:rPr>
      </w:pPr>
    </w:p>
    <w:p w:rsidR="00641CF1" w:rsidRPr="00F05E70" w:rsidRDefault="00641CF1" w:rsidP="00867FBC">
      <w:pPr>
        <w:ind w:firstLine="851"/>
        <w:jc w:val="both"/>
        <w:rPr>
          <w:noProof/>
        </w:rPr>
      </w:pPr>
    </w:p>
    <w:p w:rsidR="00A5088C" w:rsidRDefault="00D82AAA" w:rsidP="00867FBC">
      <w:pPr>
        <w:jc w:val="both"/>
        <w:rPr>
          <w:noProof/>
        </w:rPr>
      </w:pPr>
      <w:r>
        <w:rPr>
          <w:noProof/>
        </w:rPr>
        <w:t xml:space="preserve">Eksploatacinio-techninio skyriaus viršininkas, </w:t>
      </w:r>
    </w:p>
    <w:p w:rsidR="00D82AAA" w:rsidRPr="00F05E70" w:rsidRDefault="00B34972" w:rsidP="00867FBC">
      <w:pPr>
        <w:jc w:val="both"/>
        <w:rPr>
          <w:noProof/>
        </w:rPr>
      </w:pPr>
      <w:r>
        <w:rPr>
          <w:noProof/>
        </w:rPr>
        <w:t xml:space="preserve">vykdantis </w:t>
      </w:r>
      <w:r w:rsidR="00D82AAA">
        <w:rPr>
          <w:noProof/>
        </w:rPr>
        <w:t xml:space="preserve">direktoriaus </w:t>
      </w:r>
      <w:r>
        <w:rPr>
          <w:noProof/>
        </w:rPr>
        <w:t>funkcijas</w:t>
      </w:r>
      <w:r w:rsidR="00D82AAA">
        <w:rPr>
          <w:noProof/>
        </w:rPr>
        <w:tab/>
      </w:r>
      <w:r w:rsidR="00D82AAA">
        <w:rPr>
          <w:noProof/>
        </w:rPr>
        <w:tab/>
      </w:r>
      <w:r w:rsidR="00D82AAA">
        <w:rPr>
          <w:noProof/>
        </w:rPr>
        <w:tab/>
        <w:t xml:space="preserve">                  Saulius Saliklis</w:t>
      </w:r>
    </w:p>
    <w:sectPr w:rsidR="00D82AAA" w:rsidRPr="00F05E70" w:rsidSect="00B34972">
      <w:headerReference w:type="even" r:id="rId15"/>
      <w:headerReference w:type="default" r:id="rId16"/>
      <w:footerReference w:type="even" r:id="rId17"/>
      <w:footerReference w:type="default" r:id="rId18"/>
      <w:pgSz w:w="11906" w:h="16838"/>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C88" w:rsidRDefault="00CF2C88">
      <w:r>
        <w:separator/>
      </w:r>
    </w:p>
  </w:endnote>
  <w:endnote w:type="continuationSeparator" w:id="0">
    <w:p w:rsidR="00CF2C88" w:rsidRDefault="00CF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10006FF" w:usb1="4000205B" w:usb2="00000010" w:usb3="00000000" w:csb0="0000019F" w:csb1="00000000"/>
  </w:font>
  <w:font w:name="Calibri">
    <w:panose1 w:val="020F0502020204030204"/>
    <w:charset w:val="BA"/>
    <w:family w:val="swiss"/>
    <w:pitch w:val="variable"/>
    <w:sig w:usb0="E00002FF" w:usb1="4000ACFF" w:usb2="00000001" w:usb3="00000000" w:csb0="0000019F" w:csb1="00000000"/>
  </w:font>
  <w:font w:name="Andale Sans UI">
    <w:altName w:val="Times New Roman"/>
    <w:charset w:val="00"/>
    <w:family w:val="auto"/>
    <w:pitch w:val="variable"/>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92B" w:rsidRDefault="0026392B" w:rsidP="00FD38C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6392B" w:rsidRDefault="0026392B" w:rsidP="00A70445">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92B" w:rsidRDefault="0026392B" w:rsidP="00A70445">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C88" w:rsidRDefault="00CF2C88">
      <w:r>
        <w:separator/>
      </w:r>
    </w:p>
  </w:footnote>
  <w:footnote w:type="continuationSeparator" w:id="0">
    <w:p w:rsidR="00CF2C88" w:rsidRDefault="00CF2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92B" w:rsidRDefault="0026392B" w:rsidP="00AD6E1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6392B" w:rsidRDefault="0026392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92B" w:rsidRPr="00213F1E" w:rsidRDefault="0026392B" w:rsidP="00AD6E12">
    <w:pPr>
      <w:pStyle w:val="Antrats"/>
      <w:framePr w:wrap="around" w:vAnchor="text" w:hAnchor="margin" w:xAlign="center" w:y="1"/>
      <w:rPr>
        <w:rStyle w:val="Puslapionumeris"/>
        <w:sz w:val="20"/>
      </w:rPr>
    </w:pPr>
    <w:r w:rsidRPr="00213F1E">
      <w:rPr>
        <w:rStyle w:val="Puslapionumeris"/>
        <w:sz w:val="20"/>
      </w:rPr>
      <w:fldChar w:fldCharType="begin"/>
    </w:r>
    <w:r w:rsidRPr="00213F1E">
      <w:rPr>
        <w:rStyle w:val="Puslapionumeris"/>
        <w:sz w:val="20"/>
      </w:rPr>
      <w:instrText xml:space="preserve">PAGE  </w:instrText>
    </w:r>
    <w:r w:rsidRPr="00213F1E">
      <w:rPr>
        <w:rStyle w:val="Puslapionumeris"/>
        <w:sz w:val="20"/>
      </w:rPr>
      <w:fldChar w:fldCharType="separate"/>
    </w:r>
    <w:r w:rsidR="00E922E7">
      <w:rPr>
        <w:rStyle w:val="Puslapionumeris"/>
        <w:noProof/>
        <w:sz w:val="20"/>
      </w:rPr>
      <w:t>20</w:t>
    </w:r>
    <w:r w:rsidRPr="00213F1E">
      <w:rPr>
        <w:rStyle w:val="Puslapionumeris"/>
        <w:sz w:val="20"/>
      </w:rPr>
      <w:fldChar w:fldCharType="end"/>
    </w:r>
  </w:p>
  <w:p w:rsidR="0026392B" w:rsidRPr="00AE1603" w:rsidRDefault="0026392B">
    <w:pPr>
      <w:pStyle w:val="Antrats"/>
      <w:rPr>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7A4881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nsid w:val="060810D4"/>
    <w:multiLevelType w:val="hybridMultilevel"/>
    <w:tmpl w:val="A6BE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F50445"/>
    <w:multiLevelType w:val="hybridMultilevel"/>
    <w:tmpl w:val="EB0E13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0A8B150A"/>
    <w:multiLevelType w:val="hybridMultilevel"/>
    <w:tmpl w:val="AFB40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9547A"/>
    <w:multiLevelType w:val="hybridMultilevel"/>
    <w:tmpl w:val="E1E806A2"/>
    <w:lvl w:ilvl="0" w:tplc="F64C8D9A">
      <w:start w:val="3"/>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AC44F0"/>
    <w:multiLevelType w:val="hybridMultilevel"/>
    <w:tmpl w:val="8F5E8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0A295E"/>
    <w:multiLevelType w:val="hybridMultilevel"/>
    <w:tmpl w:val="45BE09E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245B6FB8"/>
    <w:multiLevelType w:val="hybridMultilevel"/>
    <w:tmpl w:val="53E87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F359AF"/>
    <w:multiLevelType w:val="hybridMultilevel"/>
    <w:tmpl w:val="CE02B7D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nsid w:val="29F4230D"/>
    <w:multiLevelType w:val="hybridMultilevel"/>
    <w:tmpl w:val="E4842A3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1C47E5"/>
    <w:multiLevelType w:val="multilevel"/>
    <w:tmpl w:val="CA1E57F8"/>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nsid w:val="33644681"/>
    <w:multiLevelType w:val="hybridMultilevel"/>
    <w:tmpl w:val="F1666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A27624"/>
    <w:multiLevelType w:val="hybridMultilevel"/>
    <w:tmpl w:val="3A5678BC"/>
    <w:lvl w:ilvl="0" w:tplc="CA3E2F4E">
      <w:start w:val="1"/>
      <w:numFmt w:val="decimal"/>
      <w:lvlText w:val="%1."/>
      <w:lvlJc w:val="left"/>
      <w:pPr>
        <w:ind w:left="4248" w:hanging="360"/>
      </w:pPr>
      <w:rPr>
        <w:rFonts w:hint="default"/>
      </w:rPr>
    </w:lvl>
    <w:lvl w:ilvl="1" w:tplc="04270019" w:tentative="1">
      <w:start w:val="1"/>
      <w:numFmt w:val="lowerLetter"/>
      <w:lvlText w:val="%2."/>
      <w:lvlJc w:val="left"/>
      <w:pPr>
        <w:ind w:left="4968" w:hanging="360"/>
      </w:pPr>
    </w:lvl>
    <w:lvl w:ilvl="2" w:tplc="0427001B" w:tentative="1">
      <w:start w:val="1"/>
      <w:numFmt w:val="lowerRoman"/>
      <w:lvlText w:val="%3."/>
      <w:lvlJc w:val="right"/>
      <w:pPr>
        <w:ind w:left="5688" w:hanging="180"/>
      </w:pPr>
    </w:lvl>
    <w:lvl w:ilvl="3" w:tplc="0427000F" w:tentative="1">
      <w:start w:val="1"/>
      <w:numFmt w:val="decimal"/>
      <w:lvlText w:val="%4."/>
      <w:lvlJc w:val="left"/>
      <w:pPr>
        <w:ind w:left="6408" w:hanging="360"/>
      </w:pPr>
    </w:lvl>
    <w:lvl w:ilvl="4" w:tplc="04270019" w:tentative="1">
      <w:start w:val="1"/>
      <w:numFmt w:val="lowerLetter"/>
      <w:lvlText w:val="%5."/>
      <w:lvlJc w:val="left"/>
      <w:pPr>
        <w:ind w:left="7128" w:hanging="360"/>
      </w:pPr>
    </w:lvl>
    <w:lvl w:ilvl="5" w:tplc="0427001B" w:tentative="1">
      <w:start w:val="1"/>
      <w:numFmt w:val="lowerRoman"/>
      <w:lvlText w:val="%6."/>
      <w:lvlJc w:val="right"/>
      <w:pPr>
        <w:ind w:left="7848" w:hanging="180"/>
      </w:pPr>
    </w:lvl>
    <w:lvl w:ilvl="6" w:tplc="0427000F" w:tentative="1">
      <w:start w:val="1"/>
      <w:numFmt w:val="decimal"/>
      <w:lvlText w:val="%7."/>
      <w:lvlJc w:val="left"/>
      <w:pPr>
        <w:ind w:left="8568" w:hanging="360"/>
      </w:pPr>
    </w:lvl>
    <w:lvl w:ilvl="7" w:tplc="04270019" w:tentative="1">
      <w:start w:val="1"/>
      <w:numFmt w:val="lowerLetter"/>
      <w:lvlText w:val="%8."/>
      <w:lvlJc w:val="left"/>
      <w:pPr>
        <w:ind w:left="9288" w:hanging="360"/>
      </w:pPr>
    </w:lvl>
    <w:lvl w:ilvl="8" w:tplc="0427001B" w:tentative="1">
      <w:start w:val="1"/>
      <w:numFmt w:val="lowerRoman"/>
      <w:lvlText w:val="%9."/>
      <w:lvlJc w:val="right"/>
      <w:pPr>
        <w:ind w:left="10008" w:hanging="180"/>
      </w:pPr>
    </w:lvl>
  </w:abstractNum>
  <w:abstractNum w:abstractNumId="13">
    <w:nsid w:val="3C3B553C"/>
    <w:multiLevelType w:val="hybridMultilevel"/>
    <w:tmpl w:val="2CBCA2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F055E0A"/>
    <w:multiLevelType w:val="hybridMultilevel"/>
    <w:tmpl w:val="97F03ED2"/>
    <w:lvl w:ilvl="0" w:tplc="F54CFAF8">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96B4E5A"/>
    <w:multiLevelType w:val="hybridMultilevel"/>
    <w:tmpl w:val="64686B26"/>
    <w:lvl w:ilvl="0" w:tplc="1E68F36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nsid w:val="4C941645"/>
    <w:multiLevelType w:val="hybridMultilevel"/>
    <w:tmpl w:val="C98A5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013C7E"/>
    <w:multiLevelType w:val="hybridMultilevel"/>
    <w:tmpl w:val="EC40DF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548A723D"/>
    <w:multiLevelType w:val="hybridMultilevel"/>
    <w:tmpl w:val="5EAA0820"/>
    <w:lvl w:ilvl="0" w:tplc="26944DC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54AD4A90"/>
    <w:multiLevelType w:val="hybridMultilevel"/>
    <w:tmpl w:val="8FDA4B8E"/>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575068E2"/>
    <w:multiLevelType w:val="hybridMultilevel"/>
    <w:tmpl w:val="C616F74C"/>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1">
    <w:nsid w:val="59640C86"/>
    <w:multiLevelType w:val="multilevel"/>
    <w:tmpl w:val="42D8EB60"/>
    <w:lvl w:ilvl="0">
      <w:start w:val="1"/>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5B11725B"/>
    <w:multiLevelType w:val="hybridMultilevel"/>
    <w:tmpl w:val="BA6C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494863"/>
    <w:multiLevelType w:val="hybridMultilevel"/>
    <w:tmpl w:val="7FB0E29A"/>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4">
    <w:nsid w:val="634766F8"/>
    <w:multiLevelType w:val="hybridMultilevel"/>
    <w:tmpl w:val="BF24813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244374"/>
    <w:multiLevelType w:val="multilevel"/>
    <w:tmpl w:val="F3A22C20"/>
    <w:styleLink w:val="WW8Num3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nsid w:val="737A5432"/>
    <w:multiLevelType w:val="multilevel"/>
    <w:tmpl w:val="CFE04290"/>
    <w:lvl w:ilvl="0">
      <w:start w:val="1"/>
      <w:numFmt w:val="decimal"/>
      <w:lvlText w:val="%1."/>
      <w:lvlJc w:val="left"/>
      <w:pPr>
        <w:ind w:left="720" w:hanging="360"/>
      </w:pPr>
      <w:rPr>
        <w:rFonts w:hint="default"/>
      </w:rPr>
    </w:lvl>
    <w:lvl w:ilvl="1">
      <w:start w:val="2"/>
      <w:numFmt w:val="decimal"/>
      <w:isLgl/>
      <w:lvlText w:val="%1.%2."/>
      <w:lvlJc w:val="left"/>
      <w:pPr>
        <w:ind w:left="1145" w:hanging="540"/>
      </w:pPr>
      <w:rPr>
        <w:rFonts w:hint="default"/>
        <w:b/>
      </w:rPr>
    </w:lvl>
    <w:lvl w:ilvl="2">
      <w:start w:val="4"/>
      <w:numFmt w:val="decimal"/>
      <w:isLgl/>
      <w:lvlText w:val="%1.%2.%3."/>
      <w:lvlJc w:val="left"/>
      <w:pPr>
        <w:ind w:left="1570"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515" w:hanging="1440"/>
      </w:pPr>
      <w:rPr>
        <w:rFonts w:hint="default"/>
      </w:rPr>
    </w:lvl>
    <w:lvl w:ilvl="8">
      <w:start w:val="1"/>
      <w:numFmt w:val="decimal"/>
      <w:isLgl/>
      <w:lvlText w:val="%1.%2.%3.%4.%5.%6.%7.%8.%9."/>
      <w:lvlJc w:val="left"/>
      <w:pPr>
        <w:ind w:left="4120" w:hanging="1800"/>
      </w:pPr>
      <w:rPr>
        <w:rFonts w:hint="default"/>
      </w:rPr>
    </w:lvl>
  </w:abstractNum>
  <w:abstractNum w:abstractNumId="27">
    <w:nsid w:val="73F41BB4"/>
    <w:multiLevelType w:val="hybridMultilevel"/>
    <w:tmpl w:val="C8BA1B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4C05AF"/>
    <w:multiLevelType w:val="hybridMultilevel"/>
    <w:tmpl w:val="0AA0D604"/>
    <w:lvl w:ilvl="0" w:tplc="62389D5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3"/>
  </w:num>
  <w:num w:numId="3">
    <w:abstractNumId w:val="20"/>
  </w:num>
  <w:num w:numId="4">
    <w:abstractNumId w:val="21"/>
  </w:num>
  <w:num w:numId="5">
    <w:abstractNumId w:val="27"/>
  </w:num>
  <w:num w:numId="6">
    <w:abstractNumId w:val="6"/>
  </w:num>
  <w:num w:numId="7">
    <w:abstractNumId w:val="25"/>
  </w:num>
  <w:num w:numId="8">
    <w:abstractNumId w:val="25"/>
    <w:lvlOverride w:ilvl="0">
      <w:startOverride w:val="1"/>
    </w:lvlOverride>
  </w:num>
  <w:num w:numId="9">
    <w:abstractNumId w:val="19"/>
  </w:num>
  <w:num w:numId="10">
    <w:abstractNumId w:val="7"/>
  </w:num>
  <w:num w:numId="11">
    <w:abstractNumId w:val="2"/>
  </w:num>
  <w:num w:numId="12">
    <w:abstractNumId w:val="17"/>
  </w:num>
  <w:num w:numId="13">
    <w:abstractNumId w:val="10"/>
  </w:num>
  <w:num w:numId="14">
    <w:abstractNumId w:val="16"/>
  </w:num>
  <w:num w:numId="15">
    <w:abstractNumId w:val="5"/>
  </w:num>
  <w:num w:numId="16">
    <w:abstractNumId w:val="1"/>
  </w:num>
  <w:num w:numId="17">
    <w:abstractNumId w:val="8"/>
  </w:num>
  <w:num w:numId="18">
    <w:abstractNumId w:val="15"/>
  </w:num>
  <w:num w:numId="19">
    <w:abstractNumId w:val="22"/>
  </w:num>
  <w:num w:numId="20">
    <w:abstractNumId w:val="13"/>
  </w:num>
  <w:num w:numId="21">
    <w:abstractNumId w:val="3"/>
  </w:num>
  <w:num w:numId="22">
    <w:abstractNumId w:val="11"/>
  </w:num>
  <w:num w:numId="23">
    <w:abstractNumId w:val="4"/>
  </w:num>
  <w:num w:numId="24">
    <w:abstractNumId w:val="28"/>
  </w:num>
  <w:num w:numId="25">
    <w:abstractNumId w:val="14"/>
  </w:num>
  <w:num w:numId="26">
    <w:abstractNumId w:val="9"/>
  </w:num>
  <w:num w:numId="27">
    <w:abstractNumId w:val="24"/>
  </w:num>
  <w:num w:numId="28">
    <w:abstractNumId w:val="12"/>
  </w:num>
  <w:num w:numId="29">
    <w:abstractNumId w:val="26"/>
  </w:num>
  <w:num w:numId="30">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DAE"/>
    <w:rsid w:val="00000CBD"/>
    <w:rsid w:val="00000D9E"/>
    <w:rsid w:val="0000312C"/>
    <w:rsid w:val="00003EB5"/>
    <w:rsid w:val="00003F7E"/>
    <w:rsid w:val="0000415E"/>
    <w:rsid w:val="00004C8D"/>
    <w:rsid w:val="00004EC8"/>
    <w:rsid w:val="0000659A"/>
    <w:rsid w:val="000066B1"/>
    <w:rsid w:val="00006EAB"/>
    <w:rsid w:val="00006FA3"/>
    <w:rsid w:val="0000725D"/>
    <w:rsid w:val="000075E7"/>
    <w:rsid w:val="000103F7"/>
    <w:rsid w:val="000104B2"/>
    <w:rsid w:val="00010608"/>
    <w:rsid w:val="000106DD"/>
    <w:rsid w:val="00010B01"/>
    <w:rsid w:val="00010B83"/>
    <w:rsid w:val="00012348"/>
    <w:rsid w:val="00012785"/>
    <w:rsid w:val="0001430F"/>
    <w:rsid w:val="00014E0F"/>
    <w:rsid w:val="00015048"/>
    <w:rsid w:val="00015332"/>
    <w:rsid w:val="00016185"/>
    <w:rsid w:val="00016D16"/>
    <w:rsid w:val="0002018E"/>
    <w:rsid w:val="000205A9"/>
    <w:rsid w:val="00020A33"/>
    <w:rsid w:val="00021513"/>
    <w:rsid w:val="000220A9"/>
    <w:rsid w:val="00022105"/>
    <w:rsid w:val="00022128"/>
    <w:rsid w:val="000230B6"/>
    <w:rsid w:val="0002413E"/>
    <w:rsid w:val="00024649"/>
    <w:rsid w:val="00024D6E"/>
    <w:rsid w:val="000268EA"/>
    <w:rsid w:val="00026E35"/>
    <w:rsid w:val="00026FBD"/>
    <w:rsid w:val="00027CF6"/>
    <w:rsid w:val="00027EF3"/>
    <w:rsid w:val="00027F22"/>
    <w:rsid w:val="000304B1"/>
    <w:rsid w:val="00030E5D"/>
    <w:rsid w:val="000316E9"/>
    <w:rsid w:val="0003170A"/>
    <w:rsid w:val="00031F5D"/>
    <w:rsid w:val="00032CA2"/>
    <w:rsid w:val="00034053"/>
    <w:rsid w:val="000340A4"/>
    <w:rsid w:val="0003443E"/>
    <w:rsid w:val="000366BB"/>
    <w:rsid w:val="000372FA"/>
    <w:rsid w:val="000374F8"/>
    <w:rsid w:val="000407A2"/>
    <w:rsid w:val="00040CF2"/>
    <w:rsid w:val="0004120D"/>
    <w:rsid w:val="00041232"/>
    <w:rsid w:val="0004141D"/>
    <w:rsid w:val="000415C2"/>
    <w:rsid w:val="000419E2"/>
    <w:rsid w:val="000424F1"/>
    <w:rsid w:val="00042BDF"/>
    <w:rsid w:val="00042CE1"/>
    <w:rsid w:val="00042EE5"/>
    <w:rsid w:val="00043A8E"/>
    <w:rsid w:val="00043AD1"/>
    <w:rsid w:val="00045F41"/>
    <w:rsid w:val="0004693A"/>
    <w:rsid w:val="00046DC3"/>
    <w:rsid w:val="0004794D"/>
    <w:rsid w:val="00047B13"/>
    <w:rsid w:val="00047E27"/>
    <w:rsid w:val="0005057F"/>
    <w:rsid w:val="0005058B"/>
    <w:rsid w:val="00050E10"/>
    <w:rsid w:val="0005118D"/>
    <w:rsid w:val="00051B8D"/>
    <w:rsid w:val="00052857"/>
    <w:rsid w:val="00052B01"/>
    <w:rsid w:val="0005321C"/>
    <w:rsid w:val="00055039"/>
    <w:rsid w:val="0005542A"/>
    <w:rsid w:val="00055A12"/>
    <w:rsid w:val="00056360"/>
    <w:rsid w:val="00056FFD"/>
    <w:rsid w:val="0005729D"/>
    <w:rsid w:val="00057E14"/>
    <w:rsid w:val="000601F4"/>
    <w:rsid w:val="00062856"/>
    <w:rsid w:val="00062964"/>
    <w:rsid w:val="000633AC"/>
    <w:rsid w:val="00063684"/>
    <w:rsid w:val="00063C88"/>
    <w:rsid w:val="000647B3"/>
    <w:rsid w:val="00064914"/>
    <w:rsid w:val="00066080"/>
    <w:rsid w:val="00066B11"/>
    <w:rsid w:val="00066CCD"/>
    <w:rsid w:val="00066FB7"/>
    <w:rsid w:val="00067343"/>
    <w:rsid w:val="00067768"/>
    <w:rsid w:val="00070695"/>
    <w:rsid w:val="000706BA"/>
    <w:rsid w:val="00071EA5"/>
    <w:rsid w:val="00072D46"/>
    <w:rsid w:val="000734EC"/>
    <w:rsid w:val="00073A82"/>
    <w:rsid w:val="00074C1A"/>
    <w:rsid w:val="000759BA"/>
    <w:rsid w:val="00075C07"/>
    <w:rsid w:val="00076936"/>
    <w:rsid w:val="0007695B"/>
    <w:rsid w:val="000773F0"/>
    <w:rsid w:val="00077930"/>
    <w:rsid w:val="00080021"/>
    <w:rsid w:val="00081266"/>
    <w:rsid w:val="00081C63"/>
    <w:rsid w:val="0008204C"/>
    <w:rsid w:val="000825C5"/>
    <w:rsid w:val="00083EEA"/>
    <w:rsid w:val="000842DD"/>
    <w:rsid w:val="00085FAA"/>
    <w:rsid w:val="000879FD"/>
    <w:rsid w:val="000904FC"/>
    <w:rsid w:val="00090FD5"/>
    <w:rsid w:val="000910B4"/>
    <w:rsid w:val="0009240F"/>
    <w:rsid w:val="00092D44"/>
    <w:rsid w:val="00092EDF"/>
    <w:rsid w:val="00093B4A"/>
    <w:rsid w:val="00093E45"/>
    <w:rsid w:val="0009467C"/>
    <w:rsid w:val="00094704"/>
    <w:rsid w:val="00094D34"/>
    <w:rsid w:val="00094DC7"/>
    <w:rsid w:val="00095E8B"/>
    <w:rsid w:val="000965CE"/>
    <w:rsid w:val="0009717F"/>
    <w:rsid w:val="000974A1"/>
    <w:rsid w:val="000979E7"/>
    <w:rsid w:val="000A0950"/>
    <w:rsid w:val="000A2CF4"/>
    <w:rsid w:val="000A32C0"/>
    <w:rsid w:val="000A48BB"/>
    <w:rsid w:val="000A4C38"/>
    <w:rsid w:val="000A4EA1"/>
    <w:rsid w:val="000A60E1"/>
    <w:rsid w:val="000A7471"/>
    <w:rsid w:val="000A7ED7"/>
    <w:rsid w:val="000B01B9"/>
    <w:rsid w:val="000B01BD"/>
    <w:rsid w:val="000B0305"/>
    <w:rsid w:val="000B045D"/>
    <w:rsid w:val="000B0CAB"/>
    <w:rsid w:val="000B1E8B"/>
    <w:rsid w:val="000B22A6"/>
    <w:rsid w:val="000B26AD"/>
    <w:rsid w:val="000B3F57"/>
    <w:rsid w:val="000B45D2"/>
    <w:rsid w:val="000B4BC8"/>
    <w:rsid w:val="000B4C44"/>
    <w:rsid w:val="000B59BB"/>
    <w:rsid w:val="000B59E5"/>
    <w:rsid w:val="000B5D4F"/>
    <w:rsid w:val="000B6582"/>
    <w:rsid w:val="000B6B85"/>
    <w:rsid w:val="000B787B"/>
    <w:rsid w:val="000C0DC3"/>
    <w:rsid w:val="000C0EF6"/>
    <w:rsid w:val="000C108F"/>
    <w:rsid w:val="000C1319"/>
    <w:rsid w:val="000C1442"/>
    <w:rsid w:val="000C192B"/>
    <w:rsid w:val="000C1C92"/>
    <w:rsid w:val="000C200C"/>
    <w:rsid w:val="000C2752"/>
    <w:rsid w:val="000C284A"/>
    <w:rsid w:val="000C4885"/>
    <w:rsid w:val="000C492C"/>
    <w:rsid w:val="000C4F67"/>
    <w:rsid w:val="000C5CE6"/>
    <w:rsid w:val="000C5DD1"/>
    <w:rsid w:val="000C690D"/>
    <w:rsid w:val="000D03A2"/>
    <w:rsid w:val="000D0C60"/>
    <w:rsid w:val="000D1862"/>
    <w:rsid w:val="000D187A"/>
    <w:rsid w:val="000D1FA8"/>
    <w:rsid w:val="000D27C7"/>
    <w:rsid w:val="000D2AC7"/>
    <w:rsid w:val="000D2CF0"/>
    <w:rsid w:val="000D2D62"/>
    <w:rsid w:val="000D4320"/>
    <w:rsid w:val="000D6C62"/>
    <w:rsid w:val="000D7184"/>
    <w:rsid w:val="000D7334"/>
    <w:rsid w:val="000D7D75"/>
    <w:rsid w:val="000D7E54"/>
    <w:rsid w:val="000E0479"/>
    <w:rsid w:val="000E0E4B"/>
    <w:rsid w:val="000E1927"/>
    <w:rsid w:val="000E1C42"/>
    <w:rsid w:val="000E23A3"/>
    <w:rsid w:val="000E26FB"/>
    <w:rsid w:val="000E2BF6"/>
    <w:rsid w:val="000E2D18"/>
    <w:rsid w:val="000E3BBB"/>
    <w:rsid w:val="000E3D65"/>
    <w:rsid w:val="000E408B"/>
    <w:rsid w:val="000E4DA3"/>
    <w:rsid w:val="000E4F31"/>
    <w:rsid w:val="000E5111"/>
    <w:rsid w:val="000E583A"/>
    <w:rsid w:val="000E5C26"/>
    <w:rsid w:val="000E6E74"/>
    <w:rsid w:val="000E7A70"/>
    <w:rsid w:val="000F05C3"/>
    <w:rsid w:val="000F0899"/>
    <w:rsid w:val="000F1163"/>
    <w:rsid w:val="000F1B4D"/>
    <w:rsid w:val="000F26EE"/>
    <w:rsid w:val="000F2B8D"/>
    <w:rsid w:val="000F2C1D"/>
    <w:rsid w:val="000F2CD2"/>
    <w:rsid w:val="000F2EE4"/>
    <w:rsid w:val="000F541B"/>
    <w:rsid w:val="000F5430"/>
    <w:rsid w:val="000F5AC3"/>
    <w:rsid w:val="000F72CD"/>
    <w:rsid w:val="001002DC"/>
    <w:rsid w:val="00100912"/>
    <w:rsid w:val="00100BD9"/>
    <w:rsid w:val="00100E70"/>
    <w:rsid w:val="001023B8"/>
    <w:rsid w:val="00102893"/>
    <w:rsid w:val="001029C0"/>
    <w:rsid w:val="00102DC8"/>
    <w:rsid w:val="00102DEB"/>
    <w:rsid w:val="001048F4"/>
    <w:rsid w:val="00104C22"/>
    <w:rsid w:val="00107093"/>
    <w:rsid w:val="0011078F"/>
    <w:rsid w:val="001107F7"/>
    <w:rsid w:val="00111D2E"/>
    <w:rsid w:val="00111DB9"/>
    <w:rsid w:val="00112FC8"/>
    <w:rsid w:val="00113FDC"/>
    <w:rsid w:val="0011403B"/>
    <w:rsid w:val="001147D7"/>
    <w:rsid w:val="001153FD"/>
    <w:rsid w:val="001159A8"/>
    <w:rsid w:val="00116ECF"/>
    <w:rsid w:val="00120359"/>
    <w:rsid w:val="00120945"/>
    <w:rsid w:val="00121662"/>
    <w:rsid w:val="00122556"/>
    <w:rsid w:val="00122681"/>
    <w:rsid w:val="00122FDB"/>
    <w:rsid w:val="00123700"/>
    <w:rsid w:val="00124340"/>
    <w:rsid w:val="00124359"/>
    <w:rsid w:val="00124AC7"/>
    <w:rsid w:val="00125B7E"/>
    <w:rsid w:val="001269EF"/>
    <w:rsid w:val="00127429"/>
    <w:rsid w:val="00127C92"/>
    <w:rsid w:val="00127CED"/>
    <w:rsid w:val="00127EA9"/>
    <w:rsid w:val="00127F83"/>
    <w:rsid w:val="001316E2"/>
    <w:rsid w:val="00132253"/>
    <w:rsid w:val="00132A2B"/>
    <w:rsid w:val="00132D49"/>
    <w:rsid w:val="00133857"/>
    <w:rsid w:val="00133A93"/>
    <w:rsid w:val="00134DFA"/>
    <w:rsid w:val="00135032"/>
    <w:rsid w:val="00135BF8"/>
    <w:rsid w:val="001368A1"/>
    <w:rsid w:val="00136959"/>
    <w:rsid w:val="0013695F"/>
    <w:rsid w:val="00136B8E"/>
    <w:rsid w:val="001375FC"/>
    <w:rsid w:val="001379DB"/>
    <w:rsid w:val="00137C2F"/>
    <w:rsid w:val="00140088"/>
    <w:rsid w:val="001403BF"/>
    <w:rsid w:val="001412A9"/>
    <w:rsid w:val="0014242B"/>
    <w:rsid w:val="001429C6"/>
    <w:rsid w:val="00142B8E"/>
    <w:rsid w:val="001434CE"/>
    <w:rsid w:val="001439EF"/>
    <w:rsid w:val="00144DCF"/>
    <w:rsid w:val="0014537B"/>
    <w:rsid w:val="00145F50"/>
    <w:rsid w:val="001461AE"/>
    <w:rsid w:val="00146511"/>
    <w:rsid w:val="00146529"/>
    <w:rsid w:val="001469D5"/>
    <w:rsid w:val="00147EA8"/>
    <w:rsid w:val="0015162D"/>
    <w:rsid w:val="001520A9"/>
    <w:rsid w:val="0015223D"/>
    <w:rsid w:val="001522B0"/>
    <w:rsid w:val="00152E7F"/>
    <w:rsid w:val="00153ACC"/>
    <w:rsid w:val="00153F65"/>
    <w:rsid w:val="00153F67"/>
    <w:rsid w:val="00153FF9"/>
    <w:rsid w:val="001541D4"/>
    <w:rsid w:val="00154A77"/>
    <w:rsid w:val="00154C7A"/>
    <w:rsid w:val="00155BBA"/>
    <w:rsid w:val="00156375"/>
    <w:rsid w:val="00156BCD"/>
    <w:rsid w:val="00156C02"/>
    <w:rsid w:val="00160C3B"/>
    <w:rsid w:val="00160C6F"/>
    <w:rsid w:val="00161CE9"/>
    <w:rsid w:val="00163650"/>
    <w:rsid w:val="0016394A"/>
    <w:rsid w:val="00164FE4"/>
    <w:rsid w:val="001650D2"/>
    <w:rsid w:val="00165771"/>
    <w:rsid w:val="00165C66"/>
    <w:rsid w:val="0016685F"/>
    <w:rsid w:val="001669AE"/>
    <w:rsid w:val="001679E9"/>
    <w:rsid w:val="00170656"/>
    <w:rsid w:val="00171C34"/>
    <w:rsid w:val="00171F4C"/>
    <w:rsid w:val="001723C1"/>
    <w:rsid w:val="001730E5"/>
    <w:rsid w:val="00173ABA"/>
    <w:rsid w:val="00173ADF"/>
    <w:rsid w:val="00173C50"/>
    <w:rsid w:val="0017416A"/>
    <w:rsid w:val="00175EF8"/>
    <w:rsid w:val="00176266"/>
    <w:rsid w:val="001763D0"/>
    <w:rsid w:val="001768E8"/>
    <w:rsid w:val="00176AC2"/>
    <w:rsid w:val="00177336"/>
    <w:rsid w:val="001777CA"/>
    <w:rsid w:val="00177CA0"/>
    <w:rsid w:val="00180024"/>
    <w:rsid w:val="00180319"/>
    <w:rsid w:val="0018033F"/>
    <w:rsid w:val="0018259E"/>
    <w:rsid w:val="0018262B"/>
    <w:rsid w:val="0018299A"/>
    <w:rsid w:val="00182AF3"/>
    <w:rsid w:val="001830A5"/>
    <w:rsid w:val="001834D4"/>
    <w:rsid w:val="00184CB7"/>
    <w:rsid w:val="001857A2"/>
    <w:rsid w:val="001858F3"/>
    <w:rsid w:val="0018666C"/>
    <w:rsid w:val="001868B8"/>
    <w:rsid w:val="00187413"/>
    <w:rsid w:val="001901E0"/>
    <w:rsid w:val="00190599"/>
    <w:rsid w:val="0019095B"/>
    <w:rsid w:val="00190CA6"/>
    <w:rsid w:val="00190F15"/>
    <w:rsid w:val="001919CF"/>
    <w:rsid w:val="00193456"/>
    <w:rsid w:val="001934D0"/>
    <w:rsid w:val="00193C1B"/>
    <w:rsid w:val="00195A39"/>
    <w:rsid w:val="00195EBA"/>
    <w:rsid w:val="001964F9"/>
    <w:rsid w:val="00196DF8"/>
    <w:rsid w:val="00197581"/>
    <w:rsid w:val="00197EBB"/>
    <w:rsid w:val="001A1680"/>
    <w:rsid w:val="001A1975"/>
    <w:rsid w:val="001A2305"/>
    <w:rsid w:val="001A335B"/>
    <w:rsid w:val="001A3538"/>
    <w:rsid w:val="001A3CC4"/>
    <w:rsid w:val="001A3EB2"/>
    <w:rsid w:val="001A4208"/>
    <w:rsid w:val="001A52B3"/>
    <w:rsid w:val="001A5C34"/>
    <w:rsid w:val="001A7232"/>
    <w:rsid w:val="001A7FB8"/>
    <w:rsid w:val="001B017C"/>
    <w:rsid w:val="001B175E"/>
    <w:rsid w:val="001B21B6"/>
    <w:rsid w:val="001B2807"/>
    <w:rsid w:val="001B404D"/>
    <w:rsid w:val="001B4088"/>
    <w:rsid w:val="001B4DEB"/>
    <w:rsid w:val="001B6BF9"/>
    <w:rsid w:val="001C062D"/>
    <w:rsid w:val="001C12F5"/>
    <w:rsid w:val="001C2B13"/>
    <w:rsid w:val="001C2E70"/>
    <w:rsid w:val="001C2F7D"/>
    <w:rsid w:val="001C325B"/>
    <w:rsid w:val="001C54CF"/>
    <w:rsid w:val="001C5974"/>
    <w:rsid w:val="001C6001"/>
    <w:rsid w:val="001C6394"/>
    <w:rsid w:val="001C6469"/>
    <w:rsid w:val="001C697E"/>
    <w:rsid w:val="001C6F56"/>
    <w:rsid w:val="001C73D4"/>
    <w:rsid w:val="001D0CF5"/>
    <w:rsid w:val="001D19F8"/>
    <w:rsid w:val="001D25E7"/>
    <w:rsid w:val="001D26C4"/>
    <w:rsid w:val="001D282D"/>
    <w:rsid w:val="001D2861"/>
    <w:rsid w:val="001D289C"/>
    <w:rsid w:val="001D29AD"/>
    <w:rsid w:val="001D30C5"/>
    <w:rsid w:val="001D3228"/>
    <w:rsid w:val="001D3291"/>
    <w:rsid w:val="001D3A3A"/>
    <w:rsid w:val="001D40F0"/>
    <w:rsid w:val="001D4B66"/>
    <w:rsid w:val="001D4C8E"/>
    <w:rsid w:val="001D53E1"/>
    <w:rsid w:val="001D5737"/>
    <w:rsid w:val="001D6572"/>
    <w:rsid w:val="001D6A9E"/>
    <w:rsid w:val="001D747E"/>
    <w:rsid w:val="001E037F"/>
    <w:rsid w:val="001E0611"/>
    <w:rsid w:val="001E12FB"/>
    <w:rsid w:val="001E200F"/>
    <w:rsid w:val="001E210D"/>
    <w:rsid w:val="001E3680"/>
    <w:rsid w:val="001E4400"/>
    <w:rsid w:val="001E4898"/>
    <w:rsid w:val="001E5A5F"/>
    <w:rsid w:val="001E5A99"/>
    <w:rsid w:val="001E6502"/>
    <w:rsid w:val="001E6B91"/>
    <w:rsid w:val="001E7303"/>
    <w:rsid w:val="001E7941"/>
    <w:rsid w:val="001E7A60"/>
    <w:rsid w:val="001F0273"/>
    <w:rsid w:val="001F153A"/>
    <w:rsid w:val="001F205D"/>
    <w:rsid w:val="001F2427"/>
    <w:rsid w:val="001F2766"/>
    <w:rsid w:val="001F39AF"/>
    <w:rsid w:val="001F3B31"/>
    <w:rsid w:val="001F4426"/>
    <w:rsid w:val="001F4F63"/>
    <w:rsid w:val="001F5506"/>
    <w:rsid w:val="001F593A"/>
    <w:rsid w:val="0020077B"/>
    <w:rsid w:val="00200BA4"/>
    <w:rsid w:val="00200C78"/>
    <w:rsid w:val="002012E1"/>
    <w:rsid w:val="002013F7"/>
    <w:rsid w:val="0020197D"/>
    <w:rsid w:val="00201B50"/>
    <w:rsid w:val="00202110"/>
    <w:rsid w:val="00202333"/>
    <w:rsid w:val="002024D2"/>
    <w:rsid w:val="00202EBF"/>
    <w:rsid w:val="0020516F"/>
    <w:rsid w:val="0020558F"/>
    <w:rsid w:val="002057DB"/>
    <w:rsid w:val="00206960"/>
    <w:rsid w:val="00206AE9"/>
    <w:rsid w:val="00207629"/>
    <w:rsid w:val="002127E7"/>
    <w:rsid w:val="00213067"/>
    <w:rsid w:val="00213966"/>
    <w:rsid w:val="00213AE8"/>
    <w:rsid w:val="00213E97"/>
    <w:rsid w:val="00213F1E"/>
    <w:rsid w:val="00214403"/>
    <w:rsid w:val="0021472E"/>
    <w:rsid w:val="00214C14"/>
    <w:rsid w:val="00217126"/>
    <w:rsid w:val="00217F41"/>
    <w:rsid w:val="002209E7"/>
    <w:rsid w:val="00220AFB"/>
    <w:rsid w:val="0022166B"/>
    <w:rsid w:val="00222412"/>
    <w:rsid w:val="0022309F"/>
    <w:rsid w:val="00223979"/>
    <w:rsid w:val="00223CB7"/>
    <w:rsid w:val="0022441C"/>
    <w:rsid w:val="0022461E"/>
    <w:rsid w:val="00224878"/>
    <w:rsid w:val="002249A0"/>
    <w:rsid w:val="00224E46"/>
    <w:rsid w:val="00224F6D"/>
    <w:rsid w:val="00225059"/>
    <w:rsid w:val="0022506B"/>
    <w:rsid w:val="00225285"/>
    <w:rsid w:val="00225605"/>
    <w:rsid w:val="00225FAE"/>
    <w:rsid w:val="002260B8"/>
    <w:rsid w:val="00226A81"/>
    <w:rsid w:val="002270FB"/>
    <w:rsid w:val="00227764"/>
    <w:rsid w:val="0023011E"/>
    <w:rsid w:val="00231D8F"/>
    <w:rsid w:val="0023204C"/>
    <w:rsid w:val="00232264"/>
    <w:rsid w:val="00232309"/>
    <w:rsid w:val="0023277D"/>
    <w:rsid w:val="00232E63"/>
    <w:rsid w:val="0023312A"/>
    <w:rsid w:val="00233356"/>
    <w:rsid w:val="00234DB2"/>
    <w:rsid w:val="00234F8D"/>
    <w:rsid w:val="00235E98"/>
    <w:rsid w:val="00237F0F"/>
    <w:rsid w:val="00240289"/>
    <w:rsid w:val="00240458"/>
    <w:rsid w:val="002421EC"/>
    <w:rsid w:val="00243860"/>
    <w:rsid w:val="0024498C"/>
    <w:rsid w:val="00245170"/>
    <w:rsid w:val="00245786"/>
    <w:rsid w:val="00246990"/>
    <w:rsid w:val="00246CCA"/>
    <w:rsid w:val="00250659"/>
    <w:rsid w:val="00252019"/>
    <w:rsid w:val="00252799"/>
    <w:rsid w:val="00252AC4"/>
    <w:rsid w:val="00252D86"/>
    <w:rsid w:val="002537D1"/>
    <w:rsid w:val="00253C4F"/>
    <w:rsid w:val="00254530"/>
    <w:rsid w:val="002556E2"/>
    <w:rsid w:val="002556ED"/>
    <w:rsid w:val="00255D65"/>
    <w:rsid w:val="002560E3"/>
    <w:rsid w:val="00256D6C"/>
    <w:rsid w:val="00256D77"/>
    <w:rsid w:val="00257096"/>
    <w:rsid w:val="00257478"/>
    <w:rsid w:val="00257A0B"/>
    <w:rsid w:val="00260088"/>
    <w:rsid w:val="002600FF"/>
    <w:rsid w:val="002605E0"/>
    <w:rsid w:val="0026066C"/>
    <w:rsid w:val="00260AD6"/>
    <w:rsid w:val="00260DB8"/>
    <w:rsid w:val="00260FC5"/>
    <w:rsid w:val="002610F2"/>
    <w:rsid w:val="00261833"/>
    <w:rsid w:val="002621A1"/>
    <w:rsid w:val="0026313C"/>
    <w:rsid w:val="002631D5"/>
    <w:rsid w:val="0026392B"/>
    <w:rsid w:val="00263D55"/>
    <w:rsid w:val="00264823"/>
    <w:rsid w:val="00265317"/>
    <w:rsid w:val="00265B23"/>
    <w:rsid w:val="00266E66"/>
    <w:rsid w:val="00266EE4"/>
    <w:rsid w:val="0026732E"/>
    <w:rsid w:val="00270BC3"/>
    <w:rsid w:val="00271012"/>
    <w:rsid w:val="00271F99"/>
    <w:rsid w:val="00272634"/>
    <w:rsid w:val="002731D8"/>
    <w:rsid w:val="00273456"/>
    <w:rsid w:val="002741DD"/>
    <w:rsid w:val="002750AA"/>
    <w:rsid w:val="00275C38"/>
    <w:rsid w:val="002760B6"/>
    <w:rsid w:val="00280370"/>
    <w:rsid w:val="00280730"/>
    <w:rsid w:val="00280A30"/>
    <w:rsid w:val="0028167F"/>
    <w:rsid w:val="002820FC"/>
    <w:rsid w:val="00283128"/>
    <w:rsid w:val="002846F2"/>
    <w:rsid w:val="00284F70"/>
    <w:rsid w:val="002850B3"/>
    <w:rsid w:val="002858D3"/>
    <w:rsid w:val="00285994"/>
    <w:rsid w:val="00285BCD"/>
    <w:rsid w:val="00286138"/>
    <w:rsid w:val="002873F5"/>
    <w:rsid w:val="00287853"/>
    <w:rsid w:val="00287FB2"/>
    <w:rsid w:val="0029000F"/>
    <w:rsid w:val="0029017F"/>
    <w:rsid w:val="00290571"/>
    <w:rsid w:val="0029069A"/>
    <w:rsid w:val="00291173"/>
    <w:rsid w:val="002919AE"/>
    <w:rsid w:val="00291D85"/>
    <w:rsid w:val="00291FEA"/>
    <w:rsid w:val="00292306"/>
    <w:rsid w:val="00293438"/>
    <w:rsid w:val="002944AD"/>
    <w:rsid w:val="002946E6"/>
    <w:rsid w:val="00295DE6"/>
    <w:rsid w:val="0029604A"/>
    <w:rsid w:val="002A0013"/>
    <w:rsid w:val="002A011B"/>
    <w:rsid w:val="002A1A2A"/>
    <w:rsid w:val="002A3133"/>
    <w:rsid w:val="002A3544"/>
    <w:rsid w:val="002A3D18"/>
    <w:rsid w:val="002A4658"/>
    <w:rsid w:val="002A46DC"/>
    <w:rsid w:val="002A48AA"/>
    <w:rsid w:val="002A4D81"/>
    <w:rsid w:val="002A558B"/>
    <w:rsid w:val="002A5F16"/>
    <w:rsid w:val="002A674E"/>
    <w:rsid w:val="002A6E53"/>
    <w:rsid w:val="002A7114"/>
    <w:rsid w:val="002B0179"/>
    <w:rsid w:val="002B06E3"/>
    <w:rsid w:val="002B2615"/>
    <w:rsid w:val="002B2682"/>
    <w:rsid w:val="002B3282"/>
    <w:rsid w:val="002B41F0"/>
    <w:rsid w:val="002B43C1"/>
    <w:rsid w:val="002B45B0"/>
    <w:rsid w:val="002B4BBB"/>
    <w:rsid w:val="002B4E01"/>
    <w:rsid w:val="002B4E84"/>
    <w:rsid w:val="002B55B8"/>
    <w:rsid w:val="002B5622"/>
    <w:rsid w:val="002B5BE9"/>
    <w:rsid w:val="002B5E8E"/>
    <w:rsid w:val="002B6636"/>
    <w:rsid w:val="002B696A"/>
    <w:rsid w:val="002B6C4E"/>
    <w:rsid w:val="002B6CF9"/>
    <w:rsid w:val="002B7E68"/>
    <w:rsid w:val="002B7ED5"/>
    <w:rsid w:val="002C10CF"/>
    <w:rsid w:val="002C197B"/>
    <w:rsid w:val="002C1C69"/>
    <w:rsid w:val="002C1EF0"/>
    <w:rsid w:val="002C2A6A"/>
    <w:rsid w:val="002C2FF4"/>
    <w:rsid w:val="002C4797"/>
    <w:rsid w:val="002C4FFB"/>
    <w:rsid w:val="002C5BE4"/>
    <w:rsid w:val="002C5EE3"/>
    <w:rsid w:val="002C6528"/>
    <w:rsid w:val="002C6AEA"/>
    <w:rsid w:val="002C71D2"/>
    <w:rsid w:val="002C721B"/>
    <w:rsid w:val="002C789A"/>
    <w:rsid w:val="002C7C87"/>
    <w:rsid w:val="002D2329"/>
    <w:rsid w:val="002D245F"/>
    <w:rsid w:val="002D315E"/>
    <w:rsid w:val="002D3983"/>
    <w:rsid w:val="002D56DF"/>
    <w:rsid w:val="002D6539"/>
    <w:rsid w:val="002D6714"/>
    <w:rsid w:val="002E1E85"/>
    <w:rsid w:val="002E1F9D"/>
    <w:rsid w:val="002E2098"/>
    <w:rsid w:val="002E23F1"/>
    <w:rsid w:val="002E263B"/>
    <w:rsid w:val="002E48B2"/>
    <w:rsid w:val="002E6207"/>
    <w:rsid w:val="002E644C"/>
    <w:rsid w:val="002E6C7F"/>
    <w:rsid w:val="002E6DC8"/>
    <w:rsid w:val="002E7046"/>
    <w:rsid w:val="002E7AEE"/>
    <w:rsid w:val="002E7D99"/>
    <w:rsid w:val="002F01CB"/>
    <w:rsid w:val="002F0D4C"/>
    <w:rsid w:val="002F104F"/>
    <w:rsid w:val="002F1271"/>
    <w:rsid w:val="002F1621"/>
    <w:rsid w:val="002F20ED"/>
    <w:rsid w:val="002F2640"/>
    <w:rsid w:val="002F2B5A"/>
    <w:rsid w:val="002F2BC1"/>
    <w:rsid w:val="002F2D6B"/>
    <w:rsid w:val="002F3740"/>
    <w:rsid w:val="002F3D54"/>
    <w:rsid w:val="002F42E2"/>
    <w:rsid w:val="002F4AF2"/>
    <w:rsid w:val="002F541D"/>
    <w:rsid w:val="002F55F9"/>
    <w:rsid w:val="002F6B43"/>
    <w:rsid w:val="002F7A11"/>
    <w:rsid w:val="002F7D3F"/>
    <w:rsid w:val="003000E6"/>
    <w:rsid w:val="003009AE"/>
    <w:rsid w:val="00300AE0"/>
    <w:rsid w:val="00300FB8"/>
    <w:rsid w:val="003015DD"/>
    <w:rsid w:val="0030170C"/>
    <w:rsid w:val="003024EB"/>
    <w:rsid w:val="003029AF"/>
    <w:rsid w:val="00302EAF"/>
    <w:rsid w:val="00303779"/>
    <w:rsid w:val="003038C7"/>
    <w:rsid w:val="00303F95"/>
    <w:rsid w:val="00304ACE"/>
    <w:rsid w:val="00305BC8"/>
    <w:rsid w:val="00305E0D"/>
    <w:rsid w:val="0031093F"/>
    <w:rsid w:val="00311A19"/>
    <w:rsid w:val="00311A3B"/>
    <w:rsid w:val="00312A55"/>
    <w:rsid w:val="003143E6"/>
    <w:rsid w:val="0031473D"/>
    <w:rsid w:val="00314C40"/>
    <w:rsid w:val="00315DC7"/>
    <w:rsid w:val="00316352"/>
    <w:rsid w:val="00316709"/>
    <w:rsid w:val="003169C7"/>
    <w:rsid w:val="003178CC"/>
    <w:rsid w:val="00320FEB"/>
    <w:rsid w:val="0032285F"/>
    <w:rsid w:val="00322B5D"/>
    <w:rsid w:val="00322CD5"/>
    <w:rsid w:val="003232B6"/>
    <w:rsid w:val="0032352C"/>
    <w:rsid w:val="00323B79"/>
    <w:rsid w:val="00324364"/>
    <w:rsid w:val="00324627"/>
    <w:rsid w:val="00324CFA"/>
    <w:rsid w:val="00324EBA"/>
    <w:rsid w:val="0032626F"/>
    <w:rsid w:val="00326E93"/>
    <w:rsid w:val="003303C0"/>
    <w:rsid w:val="00330CE7"/>
    <w:rsid w:val="00331ECA"/>
    <w:rsid w:val="00331FC5"/>
    <w:rsid w:val="003326EC"/>
    <w:rsid w:val="0033382C"/>
    <w:rsid w:val="003342C0"/>
    <w:rsid w:val="00334B0A"/>
    <w:rsid w:val="00334C3E"/>
    <w:rsid w:val="00334FC3"/>
    <w:rsid w:val="00335068"/>
    <w:rsid w:val="003353E1"/>
    <w:rsid w:val="00335584"/>
    <w:rsid w:val="00335C4A"/>
    <w:rsid w:val="00335E23"/>
    <w:rsid w:val="00336C7E"/>
    <w:rsid w:val="00337329"/>
    <w:rsid w:val="003405FA"/>
    <w:rsid w:val="00341588"/>
    <w:rsid w:val="0034229A"/>
    <w:rsid w:val="003422A0"/>
    <w:rsid w:val="00342511"/>
    <w:rsid w:val="00342FBD"/>
    <w:rsid w:val="003438C6"/>
    <w:rsid w:val="00343C90"/>
    <w:rsid w:val="00343E59"/>
    <w:rsid w:val="003444DC"/>
    <w:rsid w:val="00344A12"/>
    <w:rsid w:val="00345095"/>
    <w:rsid w:val="00345372"/>
    <w:rsid w:val="00345C9A"/>
    <w:rsid w:val="003465AF"/>
    <w:rsid w:val="00346EAF"/>
    <w:rsid w:val="00347CBD"/>
    <w:rsid w:val="0035089C"/>
    <w:rsid w:val="00351C19"/>
    <w:rsid w:val="00352DF9"/>
    <w:rsid w:val="00353149"/>
    <w:rsid w:val="00353408"/>
    <w:rsid w:val="003538A9"/>
    <w:rsid w:val="003542E1"/>
    <w:rsid w:val="003548B2"/>
    <w:rsid w:val="0035589C"/>
    <w:rsid w:val="00360FBA"/>
    <w:rsid w:val="00361242"/>
    <w:rsid w:val="003612B3"/>
    <w:rsid w:val="00363AEF"/>
    <w:rsid w:val="0036402C"/>
    <w:rsid w:val="00364FCB"/>
    <w:rsid w:val="003659C2"/>
    <w:rsid w:val="00365F55"/>
    <w:rsid w:val="003661EF"/>
    <w:rsid w:val="00366A49"/>
    <w:rsid w:val="00366C0C"/>
    <w:rsid w:val="003675D3"/>
    <w:rsid w:val="00367638"/>
    <w:rsid w:val="00367A3F"/>
    <w:rsid w:val="00367C1B"/>
    <w:rsid w:val="00370C64"/>
    <w:rsid w:val="00370EFD"/>
    <w:rsid w:val="003719FE"/>
    <w:rsid w:val="00371A2D"/>
    <w:rsid w:val="003723AB"/>
    <w:rsid w:val="00372998"/>
    <w:rsid w:val="00372CD0"/>
    <w:rsid w:val="003731AC"/>
    <w:rsid w:val="00373418"/>
    <w:rsid w:val="00373798"/>
    <w:rsid w:val="00373E54"/>
    <w:rsid w:val="00373E8E"/>
    <w:rsid w:val="0037404D"/>
    <w:rsid w:val="003746DA"/>
    <w:rsid w:val="00375BC0"/>
    <w:rsid w:val="00376DDF"/>
    <w:rsid w:val="003775D9"/>
    <w:rsid w:val="003776EE"/>
    <w:rsid w:val="00377773"/>
    <w:rsid w:val="00377B47"/>
    <w:rsid w:val="00377B55"/>
    <w:rsid w:val="00377D2F"/>
    <w:rsid w:val="0038168D"/>
    <w:rsid w:val="00381B60"/>
    <w:rsid w:val="00381E67"/>
    <w:rsid w:val="0038223E"/>
    <w:rsid w:val="00383B4E"/>
    <w:rsid w:val="00385013"/>
    <w:rsid w:val="00385800"/>
    <w:rsid w:val="0038581B"/>
    <w:rsid w:val="0038721F"/>
    <w:rsid w:val="00387901"/>
    <w:rsid w:val="00387CA1"/>
    <w:rsid w:val="003909FD"/>
    <w:rsid w:val="003916FF"/>
    <w:rsid w:val="00391969"/>
    <w:rsid w:val="00391AEF"/>
    <w:rsid w:val="0039248B"/>
    <w:rsid w:val="0039273F"/>
    <w:rsid w:val="0039294C"/>
    <w:rsid w:val="00394970"/>
    <w:rsid w:val="00394EE6"/>
    <w:rsid w:val="00394EEB"/>
    <w:rsid w:val="00394FAD"/>
    <w:rsid w:val="003952CA"/>
    <w:rsid w:val="00395543"/>
    <w:rsid w:val="0039588C"/>
    <w:rsid w:val="00395E0A"/>
    <w:rsid w:val="00395F6A"/>
    <w:rsid w:val="003961B4"/>
    <w:rsid w:val="00396229"/>
    <w:rsid w:val="003973AC"/>
    <w:rsid w:val="0039741A"/>
    <w:rsid w:val="00397C9A"/>
    <w:rsid w:val="00397DFA"/>
    <w:rsid w:val="003A04C5"/>
    <w:rsid w:val="003A0818"/>
    <w:rsid w:val="003A0EBC"/>
    <w:rsid w:val="003A2170"/>
    <w:rsid w:val="003A3397"/>
    <w:rsid w:val="003A386C"/>
    <w:rsid w:val="003A3C4A"/>
    <w:rsid w:val="003A43C5"/>
    <w:rsid w:val="003A4674"/>
    <w:rsid w:val="003A4FC8"/>
    <w:rsid w:val="003A4FE1"/>
    <w:rsid w:val="003A6D35"/>
    <w:rsid w:val="003A6E1D"/>
    <w:rsid w:val="003A71BA"/>
    <w:rsid w:val="003A7869"/>
    <w:rsid w:val="003A7C56"/>
    <w:rsid w:val="003B0F48"/>
    <w:rsid w:val="003B1452"/>
    <w:rsid w:val="003B29E3"/>
    <w:rsid w:val="003B37B1"/>
    <w:rsid w:val="003B39B3"/>
    <w:rsid w:val="003B4EE2"/>
    <w:rsid w:val="003B6CF1"/>
    <w:rsid w:val="003B6EA9"/>
    <w:rsid w:val="003B7878"/>
    <w:rsid w:val="003C03F9"/>
    <w:rsid w:val="003C106F"/>
    <w:rsid w:val="003C1A37"/>
    <w:rsid w:val="003C252D"/>
    <w:rsid w:val="003C2D69"/>
    <w:rsid w:val="003C3271"/>
    <w:rsid w:val="003C3E90"/>
    <w:rsid w:val="003C46A2"/>
    <w:rsid w:val="003C55A9"/>
    <w:rsid w:val="003C55DF"/>
    <w:rsid w:val="003C6C6F"/>
    <w:rsid w:val="003C7AAF"/>
    <w:rsid w:val="003C7B7B"/>
    <w:rsid w:val="003D076E"/>
    <w:rsid w:val="003D0EBB"/>
    <w:rsid w:val="003D13DD"/>
    <w:rsid w:val="003D1CB7"/>
    <w:rsid w:val="003D1FF3"/>
    <w:rsid w:val="003D22FD"/>
    <w:rsid w:val="003D2462"/>
    <w:rsid w:val="003D26AA"/>
    <w:rsid w:val="003D429C"/>
    <w:rsid w:val="003D4AC4"/>
    <w:rsid w:val="003D58CC"/>
    <w:rsid w:val="003D6301"/>
    <w:rsid w:val="003D70C2"/>
    <w:rsid w:val="003D7D6E"/>
    <w:rsid w:val="003E0247"/>
    <w:rsid w:val="003E034B"/>
    <w:rsid w:val="003E0396"/>
    <w:rsid w:val="003E066B"/>
    <w:rsid w:val="003E1255"/>
    <w:rsid w:val="003E1FAB"/>
    <w:rsid w:val="003E2121"/>
    <w:rsid w:val="003E22F5"/>
    <w:rsid w:val="003E2370"/>
    <w:rsid w:val="003E29FD"/>
    <w:rsid w:val="003E332B"/>
    <w:rsid w:val="003E39B4"/>
    <w:rsid w:val="003E3A42"/>
    <w:rsid w:val="003E74F3"/>
    <w:rsid w:val="003F0CFE"/>
    <w:rsid w:val="003F15AD"/>
    <w:rsid w:val="003F1668"/>
    <w:rsid w:val="003F1A18"/>
    <w:rsid w:val="003F1B69"/>
    <w:rsid w:val="003F1CC6"/>
    <w:rsid w:val="003F302F"/>
    <w:rsid w:val="003F3BCC"/>
    <w:rsid w:val="003F3C13"/>
    <w:rsid w:val="003F4D2B"/>
    <w:rsid w:val="003F562A"/>
    <w:rsid w:val="003F68B8"/>
    <w:rsid w:val="003F7696"/>
    <w:rsid w:val="003F7DA9"/>
    <w:rsid w:val="0040073F"/>
    <w:rsid w:val="00401084"/>
    <w:rsid w:val="0040177C"/>
    <w:rsid w:val="00401B97"/>
    <w:rsid w:val="00401C93"/>
    <w:rsid w:val="00401F31"/>
    <w:rsid w:val="00402F11"/>
    <w:rsid w:val="004034C3"/>
    <w:rsid w:val="0040446F"/>
    <w:rsid w:val="004064B3"/>
    <w:rsid w:val="00406709"/>
    <w:rsid w:val="004074DB"/>
    <w:rsid w:val="00407E8E"/>
    <w:rsid w:val="00410C4A"/>
    <w:rsid w:val="0041239E"/>
    <w:rsid w:val="00412DF8"/>
    <w:rsid w:val="00413149"/>
    <w:rsid w:val="00413EAA"/>
    <w:rsid w:val="004147C5"/>
    <w:rsid w:val="00414DEA"/>
    <w:rsid w:val="00415730"/>
    <w:rsid w:val="004163E4"/>
    <w:rsid w:val="00416E90"/>
    <w:rsid w:val="00417FEB"/>
    <w:rsid w:val="00420FDF"/>
    <w:rsid w:val="00421FDD"/>
    <w:rsid w:val="004260F2"/>
    <w:rsid w:val="004263B6"/>
    <w:rsid w:val="00426516"/>
    <w:rsid w:val="004278F2"/>
    <w:rsid w:val="00430751"/>
    <w:rsid w:val="004310D0"/>
    <w:rsid w:val="00431241"/>
    <w:rsid w:val="00431356"/>
    <w:rsid w:val="00432348"/>
    <w:rsid w:val="004325E7"/>
    <w:rsid w:val="00433E52"/>
    <w:rsid w:val="00435370"/>
    <w:rsid w:val="00435652"/>
    <w:rsid w:val="00435D18"/>
    <w:rsid w:val="004360CD"/>
    <w:rsid w:val="0043729C"/>
    <w:rsid w:val="0043735A"/>
    <w:rsid w:val="004401D8"/>
    <w:rsid w:val="00440884"/>
    <w:rsid w:val="004427A2"/>
    <w:rsid w:val="00442851"/>
    <w:rsid w:val="004437E5"/>
    <w:rsid w:val="00443D32"/>
    <w:rsid w:val="00443E79"/>
    <w:rsid w:val="00444330"/>
    <w:rsid w:val="004447D1"/>
    <w:rsid w:val="00444F7E"/>
    <w:rsid w:val="004455BB"/>
    <w:rsid w:val="0044684C"/>
    <w:rsid w:val="0044798A"/>
    <w:rsid w:val="00447FB9"/>
    <w:rsid w:val="004501B8"/>
    <w:rsid w:val="00450208"/>
    <w:rsid w:val="0045079A"/>
    <w:rsid w:val="004508DF"/>
    <w:rsid w:val="00450AFD"/>
    <w:rsid w:val="004513A5"/>
    <w:rsid w:val="00451452"/>
    <w:rsid w:val="00451EC6"/>
    <w:rsid w:val="0045285D"/>
    <w:rsid w:val="00452EE6"/>
    <w:rsid w:val="00454FA7"/>
    <w:rsid w:val="004551EF"/>
    <w:rsid w:val="0045620C"/>
    <w:rsid w:val="00456744"/>
    <w:rsid w:val="0045716D"/>
    <w:rsid w:val="004571EB"/>
    <w:rsid w:val="0046073C"/>
    <w:rsid w:val="00460B11"/>
    <w:rsid w:val="00460CE8"/>
    <w:rsid w:val="004621B8"/>
    <w:rsid w:val="004624C8"/>
    <w:rsid w:val="00462B87"/>
    <w:rsid w:val="00465587"/>
    <w:rsid w:val="00467147"/>
    <w:rsid w:val="00467E19"/>
    <w:rsid w:val="00467FB2"/>
    <w:rsid w:val="0047031B"/>
    <w:rsid w:val="0047068C"/>
    <w:rsid w:val="00470DE2"/>
    <w:rsid w:val="00471A79"/>
    <w:rsid w:val="00474140"/>
    <w:rsid w:val="004741F8"/>
    <w:rsid w:val="0047466C"/>
    <w:rsid w:val="00474D84"/>
    <w:rsid w:val="0047584A"/>
    <w:rsid w:val="00475AF1"/>
    <w:rsid w:val="004769F0"/>
    <w:rsid w:val="0047759D"/>
    <w:rsid w:val="00477771"/>
    <w:rsid w:val="00477BB0"/>
    <w:rsid w:val="00480ED7"/>
    <w:rsid w:val="004814F7"/>
    <w:rsid w:val="00481750"/>
    <w:rsid w:val="004818BB"/>
    <w:rsid w:val="00483678"/>
    <w:rsid w:val="00483E6A"/>
    <w:rsid w:val="0048407C"/>
    <w:rsid w:val="0048429F"/>
    <w:rsid w:val="00484EB5"/>
    <w:rsid w:val="004852D5"/>
    <w:rsid w:val="00485CD3"/>
    <w:rsid w:val="00486118"/>
    <w:rsid w:val="00486B01"/>
    <w:rsid w:val="004877A0"/>
    <w:rsid w:val="00487D63"/>
    <w:rsid w:val="004903EA"/>
    <w:rsid w:val="00490423"/>
    <w:rsid w:val="00491958"/>
    <w:rsid w:val="00491ADE"/>
    <w:rsid w:val="004921D7"/>
    <w:rsid w:val="00492F5C"/>
    <w:rsid w:val="004934CB"/>
    <w:rsid w:val="0049382A"/>
    <w:rsid w:val="004938CA"/>
    <w:rsid w:val="00493A81"/>
    <w:rsid w:val="004940AB"/>
    <w:rsid w:val="0049421F"/>
    <w:rsid w:val="00494275"/>
    <w:rsid w:val="004948E7"/>
    <w:rsid w:val="00494DC8"/>
    <w:rsid w:val="00494DE6"/>
    <w:rsid w:val="00495B25"/>
    <w:rsid w:val="0049669D"/>
    <w:rsid w:val="004969B1"/>
    <w:rsid w:val="0049751A"/>
    <w:rsid w:val="00497960"/>
    <w:rsid w:val="004A01A6"/>
    <w:rsid w:val="004A10D6"/>
    <w:rsid w:val="004A1379"/>
    <w:rsid w:val="004A19E4"/>
    <w:rsid w:val="004A1D93"/>
    <w:rsid w:val="004A22E9"/>
    <w:rsid w:val="004A325D"/>
    <w:rsid w:val="004A35AF"/>
    <w:rsid w:val="004A3738"/>
    <w:rsid w:val="004A396F"/>
    <w:rsid w:val="004A3AD2"/>
    <w:rsid w:val="004A402E"/>
    <w:rsid w:val="004A628F"/>
    <w:rsid w:val="004B01C6"/>
    <w:rsid w:val="004B0559"/>
    <w:rsid w:val="004B0710"/>
    <w:rsid w:val="004B16FC"/>
    <w:rsid w:val="004B171C"/>
    <w:rsid w:val="004B2506"/>
    <w:rsid w:val="004B3129"/>
    <w:rsid w:val="004B31E0"/>
    <w:rsid w:val="004B37CB"/>
    <w:rsid w:val="004B3DFE"/>
    <w:rsid w:val="004B4A9D"/>
    <w:rsid w:val="004B6343"/>
    <w:rsid w:val="004B6475"/>
    <w:rsid w:val="004B6F01"/>
    <w:rsid w:val="004B7CBA"/>
    <w:rsid w:val="004C1AF1"/>
    <w:rsid w:val="004C1F28"/>
    <w:rsid w:val="004C21E5"/>
    <w:rsid w:val="004C2F36"/>
    <w:rsid w:val="004C32BA"/>
    <w:rsid w:val="004C3E47"/>
    <w:rsid w:val="004C41B8"/>
    <w:rsid w:val="004C5A7D"/>
    <w:rsid w:val="004C61F3"/>
    <w:rsid w:val="004C7196"/>
    <w:rsid w:val="004C7468"/>
    <w:rsid w:val="004C7C15"/>
    <w:rsid w:val="004C7D67"/>
    <w:rsid w:val="004D0DB9"/>
    <w:rsid w:val="004D0FD7"/>
    <w:rsid w:val="004D1317"/>
    <w:rsid w:val="004D192B"/>
    <w:rsid w:val="004D357F"/>
    <w:rsid w:val="004D365C"/>
    <w:rsid w:val="004D3CE2"/>
    <w:rsid w:val="004D448E"/>
    <w:rsid w:val="004D4804"/>
    <w:rsid w:val="004D4E4B"/>
    <w:rsid w:val="004D5163"/>
    <w:rsid w:val="004D56C2"/>
    <w:rsid w:val="004D598E"/>
    <w:rsid w:val="004D7612"/>
    <w:rsid w:val="004E0C00"/>
    <w:rsid w:val="004E0E30"/>
    <w:rsid w:val="004E1585"/>
    <w:rsid w:val="004E2937"/>
    <w:rsid w:val="004E2FDF"/>
    <w:rsid w:val="004E3E14"/>
    <w:rsid w:val="004E432D"/>
    <w:rsid w:val="004E50A6"/>
    <w:rsid w:val="004E52A0"/>
    <w:rsid w:val="004E6507"/>
    <w:rsid w:val="004E6726"/>
    <w:rsid w:val="004E6A41"/>
    <w:rsid w:val="004E6BEF"/>
    <w:rsid w:val="004E6E60"/>
    <w:rsid w:val="004E727E"/>
    <w:rsid w:val="004E7734"/>
    <w:rsid w:val="004E7DF8"/>
    <w:rsid w:val="004F063E"/>
    <w:rsid w:val="004F142D"/>
    <w:rsid w:val="004F2057"/>
    <w:rsid w:val="004F2573"/>
    <w:rsid w:val="004F275A"/>
    <w:rsid w:val="004F3545"/>
    <w:rsid w:val="004F35AC"/>
    <w:rsid w:val="004F4318"/>
    <w:rsid w:val="004F4392"/>
    <w:rsid w:val="004F46A8"/>
    <w:rsid w:val="004F4A2E"/>
    <w:rsid w:val="004F4C03"/>
    <w:rsid w:val="004F56B8"/>
    <w:rsid w:val="004F5DDA"/>
    <w:rsid w:val="004F686B"/>
    <w:rsid w:val="004F723B"/>
    <w:rsid w:val="00500D7D"/>
    <w:rsid w:val="00500E78"/>
    <w:rsid w:val="00501896"/>
    <w:rsid w:val="00502A1D"/>
    <w:rsid w:val="00502C6A"/>
    <w:rsid w:val="00502EB2"/>
    <w:rsid w:val="00503C81"/>
    <w:rsid w:val="005040EA"/>
    <w:rsid w:val="005049D9"/>
    <w:rsid w:val="00504C19"/>
    <w:rsid w:val="00505047"/>
    <w:rsid w:val="00505240"/>
    <w:rsid w:val="00505849"/>
    <w:rsid w:val="00506637"/>
    <w:rsid w:val="00507215"/>
    <w:rsid w:val="0050724B"/>
    <w:rsid w:val="0050792D"/>
    <w:rsid w:val="00507B94"/>
    <w:rsid w:val="00510551"/>
    <w:rsid w:val="005122CB"/>
    <w:rsid w:val="0051294A"/>
    <w:rsid w:val="00512B4D"/>
    <w:rsid w:val="00512F13"/>
    <w:rsid w:val="00516FCD"/>
    <w:rsid w:val="00517839"/>
    <w:rsid w:val="00517EC0"/>
    <w:rsid w:val="00517F4A"/>
    <w:rsid w:val="00520318"/>
    <w:rsid w:val="00520FD8"/>
    <w:rsid w:val="005216B6"/>
    <w:rsid w:val="00521C52"/>
    <w:rsid w:val="00522198"/>
    <w:rsid w:val="00522438"/>
    <w:rsid w:val="005232E4"/>
    <w:rsid w:val="005238D5"/>
    <w:rsid w:val="00523C70"/>
    <w:rsid w:val="005243EE"/>
    <w:rsid w:val="00524BF9"/>
    <w:rsid w:val="00524ECB"/>
    <w:rsid w:val="005255DF"/>
    <w:rsid w:val="00525D06"/>
    <w:rsid w:val="00525E06"/>
    <w:rsid w:val="00526335"/>
    <w:rsid w:val="00526A7E"/>
    <w:rsid w:val="00527D1A"/>
    <w:rsid w:val="0053010F"/>
    <w:rsid w:val="005307F7"/>
    <w:rsid w:val="00530BD5"/>
    <w:rsid w:val="00530D00"/>
    <w:rsid w:val="005314DF"/>
    <w:rsid w:val="00531802"/>
    <w:rsid w:val="00531EC1"/>
    <w:rsid w:val="0053305A"/>
    <w:rsid w:val="0053368B"/>
    <w:rsid w:val="00533DA1"/>
    <w:rsid w:val="00533E3A"/>
    <w:rsid w:val="005344FD"/>
    <w:rsid w:val="00535B30"/>
    <w:rsid w:val="00536FD6"/>
    <w:rsid w:val="005370DE"/>
    <w:rsid w:val="00537739"/>
    <w:rsid w:val="00540F07"/>
    <w:rsid w:val="00541073"/>
    <w:rsid w:val="005415D3"/>
    <w:rsid w:val="00541854"/>
    <w:rsid w:val="0054246D"/>
    <w:rsid w:val="00542E64"/>
    <w:rsid w:val="00542F8E"/>
    <w:rsid w:val="00543CF4"/>
    <w:rsid w:val="00543FC7"/>
    <w:rsid w:val="005445EB"/>
    <w:rsid w:val="005453EC"/>
    <w:rsid w:val="005454F5"/>
    <w:rsid w:val="00546342"/>
    <w:rsid w:val="00546F29"/>
    <w:rsid w:val="00547555"/>
    <w:rsid w:val="00547867"/>
    <w:rsid w:val="00547962"/>
    <w:rsid w:val="005479C8"/>
    <w:rsid w:val="00547BA7"/>
    <w:rsid w:val="00547F1B"/>
    <w:rsid w:val="00551DB8"/>
    <w:rsid w:val="00551EE8"/>
    <w:rsid w:val="00552A96"/>
    <w:rsid w:val="00552C24"/>
    <w:rsid w:val="005536C3"/>
    <w:rsid w:val="00553995"/>
    <w:rsid w:val="00554096"/>
    <w:rsid w:val="00554870"/>
    <w:rsid w:val="0055499E"/>
    <w:rsid w:val="00554FCA"/>
    <w:rsid w:val="0055500F"/>
    <w:rsid w:val="00557961"/>
    <w:rsid w:val="00560D16"/>
    <w:rsid w:val="005619C1"/>
    <w:rsid w:val="00562D9D"/>
    <w:rsid w:val="00563074"/>
    <w:rsid w:val="005654E0"/>
    <w:rsid w:val="00565B7D"/>
    <w:rsid w:val="005664E1"/>
    <w:rsid w:val="00566849"/>
    <w:rsid w:val="00567A32"/>
    <w:rsid w:val="00567C42"/>
    <w:rsid w:val="00567C51"/>
    <w:rsid w:val="00567CA3"/>
    <w:rsid w:val="005702FC"/>
    <w:rsid w:val="00570D6D"/>
    <w:rsid w:val="00571168"/>
    <w:rsid w:val="005723AB"/>
    <w:rsid w:val="00572E15"/>
    <w:rsid w:val="00573A47"/>
    <w:rsid w:val="00573ADD"/>
    <w:rsid w:val="00575360"/>
    <w:rsid w:val="00576073"/>
    <w:rsid w:val="005765BE"/>
    <w:rsid w:val="00577084"/>
    <w:rsid w:val="00577E65"/>
    <w:rsid w:val="0058014C"/>
    <w:rsid w:val="00581311"/>
    <w:rsid w:val="00581433"/>
    <w:rsid w:val="005825B2"/>
    <w:rsid w:val="00583079"/>
    <w:rsid w:val="00585112"/>
    <w:rsid w:val="005853BA"/>
    <w:rsid w:val="005862AA"/>
    <w:rsid w:val="005862C4"/>
    <w:rsid w:val="005869EC"/>
    <w:rsid w:val="00586D57"/>
    <w:rsid w:val="0058726F"/>
    <w:rsid w:val="00591467"/>
    <w:rsid w:val="00591B2B"/>
    <w:rsid w:val="00593078"/>
    <w:rsid w:val="00595984"/>
    <w:rsid w:val="00596C08"/>
    <w:rsid w:val="00596FC0"/>
    <w:rsid w:val="00597848"/>
    <w:rsid w:val="00597B3F"/>
    <w:rsid w:val="00597FF8"/>
    <w:rsid w:val="005A05CB"/>
    <w:rsid w:val="005A06A0"/>
    <w:rsid w:val="005A0F0D"/>
    <w:rsid w:val="005A2A8B"/>
    <w:rsid w:val="005A2B53"/>
    <w:rsid w:val="005A2D66"/>
    <w:rsid w:val="005A330C"/>
    <w:rsid w:val="005A4075"/>
    <w:rsid w:val="005A42D2"/>
    <w:rsid w:val="005A4C44"/>
    <w:rsid w:val="005A5E77"/>
    <w:rsid w:val="005A6081"/>
    <w:rsid w:val="005A66EF"/>
    <w:rsid w:val="005A70A4"/>
    <w:rsid w:val="005A7483"/>
    <w:rsid w:val="005A7BC4"/>
    <w:rsid w:val="005B10FC"/>
    <w:rsid w:val="005B175D"/>
    <w:rsid w:val="005B3449"/>
    <w:rsid w:val="005B353E"/>
    <w:rsid w:val="005B3A93"/>
    <w:rsid w:val="005B441F"/>
    <w:rsid w:val="005B62DE"/>
    <w:rsid w:val="005B654A"/>
    <w:rsid w:val="005B6A90"/>
    <w:rsid w:val="005B6F80"/>
    <w:rsid w:val="005B77C0"/>
    <w:rsid w:val="005B7D68"/>
    <w:rsid w:val="005C01D6"/>
    <w:rsid w:val="005C0487"/>
    <w:rsid w:val="005C049E"/>
    <w:rsid w:val="005C1078"/>
    <w:rsid w:val="005C150E"/>
    <w:rsid w:val="005C1A3E"/>
    <w:rsid w:val="005C269E"/>
    <w:rsid w:val="005C31F7"/>
    <w:rsid w:val="005C3268"/>
    <w:rsid w:val="005C3ABC"/>
    <w:rsid w:val="005C419D"/>
    <w:rsid w:val="005C4792"/>
    <w:rsid w:val="005C51D1"/>
    <w:rsid w:val="005C5EC9"/>
    <w:rsid w:val="005C64C1"/>
    <w:rsid w:val="005C6CE7"/>
    <w:rsid w:val="005C6F60"/>
    <w:rsid w:val="005C70F6"/>
    <w:rsid w:val="005D0E86"/>
    <w:rsid w:val="005D1E76"/>
    <w:rsid w:val="005D20D8"/>
    <w:rsid w:val="005D2AD6"/>
    <w:rsid w:val="005D3DD9"/>
    <w:rsid w:val="005D3E99"/>
    <w:rsid w:val="005D3F27"/>
    <w:rsid w:val="005D41A7"/>
    <w:rsid w:val="005D446A"/>
    <w:rsid w:val="005D449E"/>
    <w:rsid w:val="005D4665"/>
    <w:rsid w:val="005D4B72"/>
    <w:rsid w:val="005D5946"/>
    <w:rsid w:val="005D59CE"/>
    <w:rsid w:val="005D674B"/>
    <w:rsid w:val="005E074F"/>
    <w:rsid w:val="005E0BC4"/>
    <w:rsid w:val="005E1EE9"/>
    <w:rsid w:val="005E2715"/>
    <w:rsid w:val="005E2F5F"/>
    <w:rsid w:val="005E3239"/>
    <w:rsid w:val="005E3498"/>
    <w:rsid w:val="005E4286"/>
    <w:rsid w:val="005E4343"/>
    <w:rsid w:val="005E4F43"/>
    <w:rsid w:val="005E56E1"/>
    <w:rsid w:val="005E5D76"/>
    <w:rsid w:val="005E7135"/>
    <w:rsid w:val="005E7E3F"/>
    <w:rsid w:val="005F06D7"/>
    <w:rsid w:val="005F1479"/>
    <w:rsid w:val="005F18FB"/>
    <w:rsid w:val="005F1B62"/>
    <w:rsid w:val="005F1C5E"/>
    <w:rsid w:val="005F2231"/>
    <w:rsid w:val="005F293E"/>
    <w:rsid w:val="005F2DCC"/>
    <w:rsid w:val="005F2F69"/>
    <w:rsid w:val="005F445B"/>
    <w:rsid w:val="005F4B14"/>
    <w:rsid w:val="005F4FF5"/>
    <w:rsid w:val="005F505C"/>
    <w:rsid w:val="005F619E"/>
    <w:rsid w:val="005F622A"/>
    <w:rsid w:val="005F7229"/>
    <w:rsid w:val="005F733A"/>
    <w:rsid w:val="005F780E"/>
    <w:rsid w:val="005F7839"/>
    <w:rsid w:val="005F787B"/>
    <w:rsid w:val="005F78AF"/>
    <w:rsid w:val="006012C2"/>
    <w:rsid w:val="00601E1D"/>
    <w:rsid w:val="006030F0"/>
    <w:rsid w:val="00604338"/>
    <w:rsid w:val="00604E81"/>
    <w:rsid w:val="00605215"/>
    <w:rsid w:val="00605CA8"/>
    <w:rsid w:val="00606D1B"/>
    <w:rsid w:val="00606F20"/>
    <w:rsid w:val="00607337"/>
    <w:rsid w:val="0061028C"/>
    <w:rsid w:val="006102C1"/>
    <w:rsid w:val="00610DE2"/>
    <w:rsid w:val="00612958"/>
    <w:rsid w:val="0061371D"/>
    <w:rsid w:val="00613B7C"/>
    <w:rsid w:val="00613DCE"/>
    <w:rsid w:val="006147A1"/>
    <w:rsid w:val="0061499E"/>
    <w:rsid w:val="00614E0E"/>
    <w:rsid w:val="00615000"/>
    <w:rsid w:val="0061629A"/>
    <w:rsid w:val="00616580"/>
    <w:rsid w:val="00616ED8"/>
    <w:rsid w:val="0061723E"/>
    <w:rsid w:val="00617D16"/>
    <w:rsid w:val="00617F5A"/>
    <w:rsid w:val="00620A28"/>
    <w:rsid w:val="00620A32"/>
    <w:rsid w:val="00621B23"/>
    <w:rsid w:val="00621F80"/>
    <w:rsid w:val="006229B6"/>
    <w:rsid w:val="00622BB7"/>
    <w:rsid w:val="00622EA9"/>
    <w:rsid w:val="00622FEC"/>
    <w:rsid w:val="00623257"/>
    <w:rsid w:val="00624703"/>
    <w:rsid w:val="00624D52"/>
    <w:rsid w:val="00625301"/>
    <w:rsid w:val="00626163"/>
    <w:rsid w:val="00631535"/>
    <w:rsid w:val="00631776"/>
    <w:rsid w:val="00631814"/>
    <w:rsid w:val="00632216"/>
    <w:rsid w:val="00632E1C"/>
    <w:rsid w:val="00632E3A"/>
    <w:rsid w:val="00632F60"/>
    <w:rsid w:val="006337D1"/>
    <w:rsid w:val="00634A12"/>
    <w:rsid w:val="00635579"/>
    <w:rsid w:val="00635DED"/>
    <w:rsid w:val="00635FC4"/>
    <w:rsid w:val="00636A9B"/>
    <w:rsid w:val="006372EA"/>
    <w:rsid w:val="006373EF"/>
    <w:rsid w:val="00640308"/>
    <w:rsid w:val="006418A6"/>
    <w:rsid w:val="00641CF1"/>
    <w:rsid w:val="00642C7D"/>
    <w:rsid w:val="0064411C"/>
    <w:rsid w:val="00644B90"/>
    <w:rsid w:val="00645E8F"/>
    <w:rsid w:val="00646365"/>
    <w:rsid w:val="00646AE1"/>
    <w:rsid w:val="00647DE9"/>
    <w:rsid w:val="00650F1E"/>
    <w:rsid w:val="00651E14"/>
    <w:rsid w:val="006520A7"/>
    <w:rsid w:val="006530C1"/>
    <w:rsid w:val="00653870"/>
    <w:rsid w:val="0065420A"/>
    <w:rsid w:val="0065425D"/>
    <w:rsid w:val="00654F38"/>
    <w:rsid w:val="00655C4A"/>
    <w:rsid w:val="006561CB"/>
    <w:rsid w:val="006563F8"/>
    <w:rsid w:val="00656B61"/>
    <w:rsid w:val="0065748C"/>
    <w:rsid w:val="0065782A"/>
    <w:rsid w:val="00657E3B"/>
    <w:rsid w:val="00657FAC"/>
    <w:rsid w:val="00660A6D"/>
    <w:rsid w:val="00660FE4"/>
    <w:rsid w:val="006612CE"/>
    <w:rsid w:val="00661F62"/>
    <w:rsid w:val="00662F64"/>
    <w:rsid w:val="00663D5A"/>
    <w:rsid w:val="006649B8"/>
    <w:rsid w:val="00665101"/>
    <w:rsid w:val="00665AFE"/>
    <w:rsid w:val="00665CBD"/>
    <w:rsid w:val="006664D2"/>
    <w:rsid w:val="0066655D"/>
    <w:rsid w:val="006666F2"/>
    <w:rsid w:val="00666B09"/>
    <w:rsid w:val="00667987"/>
    <w:rsid w:val="00667C7B"/>
    <w:rsid w:val="00671874"/>
    <w:rsid w:val="00672270"/>
    <w:rsid w:val="006737EF"/>
    <w:rsid w:val="006742E1"/>
    <w:rsid w:val="00674D61"/>
    <w:rsid w:val="00675036"/>
    <w:rsid w:val="00675653"/>
    <w:rsid w:val="00676FBF"/>
    <w:rsid w:val="00677125"/>
    <w:rsid w:val="0067726D"/>
    <w:rsid w:val="00677E67"/>
    <w:rsid w:val="0068090C"/>
    <w:rsid w:val="00681214"/>
    <w:rsid w:val="00682497"/>
    <w:rsid w:val="0068361A"/>
    <w:rsid w:val="006844B4"/>
    <w:rsid w:val="006846AD"/>
    <w:rsid w:val="0068533B"/>
    <w:rsid w:val="0068616A"/>
    <w:rsid w:val="006863D8"/>
    <w:rsid w:val="006865E5"/>
    <w:rsid w:val="0068696F"/>
    <w:rsid w:val="00686C63"/>
    <w:rsid w:val="00687700"/>
    <w:rsid w:val="00687F98"/>
    <w:rsid w:val="00690181"/>
    <w:rsid w:val="006901F7"/>
    <w:rsid w:val="00692181"/>
    <w:rsid w:val="0069308D"/>
    <w:rsid w:val="0069435F"/>
    <w:rsid w:val="00694EFA"/>
    <w:rsid w:val="0069605C"/>
    <w:rsid w:val="006963BF"/>
    <w:rsid w:val="00696FA2"/>
    <w:rsid w:val="0069738C"/>
    <w:rsid w:val="0069773B"/>
    <w:rsid w:val="006A09B4"/>
    <w:rsid w:val="006A2833"/>
    <w:rsid w:val="006A3762"/>
    <w:rsid w:val="006A3942"/>
    <w:rsid w:val="006A39E4"/>
    <w:rsid w:val="006A3AE0"/>
    <w:rsid w:val="006A5BBB"/>
    <w:rsid w:val="006A6AA2"/>
    <w:rsid w:val="006A7565"/>
    <w:rsid w:val="006A7C17"/>
    <w:rsid w:val="006B0297"/>
    <w:rsid w:val="006B07B5"/>
    <w:rsid w:val="006B15D2"/>
    <w:rsid w:val="006B1958"/>
    <w:rsid w:val="006B1B1B"/>
    <w:rsid w:val="006B2B96"/>
    <w:rsid w:val="006B2D03"/>
    <w:rsid w:val="006B3904"/>
    <w:rsid w:val="006B4452"/>
    <w:rsid w:val="006B4557"/>
    <w:rsid w:val="006B48DC"/>
    <w:rsid w:val="006B4DE1"/>
    <w:rsid w:val="006B5272"/>
    <w:rsid w:val="006B6FB1"/>
    <w:rsid w:val="006B722C"/>
    <w:rsid w:val="006B728B"/>
    <w:rsid w:val="006B7891"/>
    <w:rsid w:val="006C0424"/>
    <w:rsid w:val="006C09A0"/>
    <w:rsid w:val="006C0B7B"/>
    <w:rsid w:val="006C10C6"/>
    <w:rsid w:val="006C127B"/>
    <w:rsid w:val="006C175E"/>
    <w:rsid w:val="006C1BCE"/>
    <w:rsid w:val="006C1DFD"/>
    <w:rsid w:val="006C2141"/>
    <w:rsid w:val="006C2456"/>
    <w:rsid w:val="006C27C0"/>
    <w:rsid w:val="006C2EAA"/>
    <w:rsid w:val="006C31A1"/>
    <w:rsid w:val="006C31EF"/>
    <w:rsid w:val="006C327D"/>
    <w:rsid w:val="006C4053"/>
    <w:rsid w:val="006C41C5"/>
    <w:rsid w:val="006C4537"/>
    <w:rsid w:val="006C4E36"/>
    <w:rsid w:val="006C5DBA"/>
    <w:rsid w:val="006C6C14"/>
    <w:rsid w:val="006C6E30"/>
    <w:rsid w:val="006C7264"/>
    <w:rsid w:val="006C762A"/>
    <w:rsid w:val="006C7B7F"/>
    <w:rsid w:val="006D094D"/>
    <w:rsid w:val="006D0C29"/>
    <w:rsid w:val="006D130F"/>
    <w:rsid w:val="006D181D"/>
    <w:rsid w:val="006D1C4A"/>
    <w:rsid w:val="006D2287"/>
    <w:rsid w:val="006D29AA"/>
    <w:rsid w:val="006D4A4E"/>
    <w:rsid w:val="006D4F37"/>
    <w:rsid w:val="006D5691"/>
    <w:rsid w:val="006D5795"/>
    <w:rsid w:val="006D5D85"/>
    <w:rsid w:val="006D5E03"/>
    <w:rsid w:val="006D5F20"/>
    <w:rsid w:val="006D60F8"/>
    <w:rsid w:val="006D69D4"/>
    <w:rsid w:val="006D6E6E"/>
    <w:rsid w:val="006D7065"/>
    <w:rsid w:val="006D70CA"/>
    <w:rsid w:val="006D71E5"/>
    <w:rsid w:val="006D77B0"/>
    <w:rsid w:val="006E033F"/>
    <w:rsid w:val="006E146F"/>
    <w:rsid w:val="006E202E"/>
    <w:rsid w:val="006E261B"/>
    <w:rsid w:val="006E3128"/>
    <w:rsid w:val="006E32A4"/>
    <w:rsid w:val="006E3F2B"/>
    <w:rsid w:val="006E4087"/>
    <w:rsid w:val="006E4CAF"/>
    <w:rsid w:val="006E5169"/>
    <w:rsid w:val="006E533B"/>
    <w:rsid w:val="006E5E49"/>
    <w:rsid w:val="006E6305"/>
    <w:rsid w:val="006E65C8"/>
    <w:rsid w:val="006E6CF5"/>
    <w:rsid w:val="006E7938"/>
    <w:rsid w:val="006F0111"/>
    <w:rsid w:val="006F1D6E"/>
    <w:rsid w:val="006F4946"/>
    <w:rsid w:val="006F49E9"/>
    <w:rsid w:val="006F50C6"/>
    <w:rsid w:val="006F53BD"/>
    <w:rsid w:val="006F5A95"/>
    <w:rsid w:val="006F5C9A"/>
    <w:rsid w:val="006F6357"/>
    <w:rsid w:val="006F6885"/>
    <w:rsid w:val="006F74C5"/>
    <w:rsid w:val="006F7790"/>
    <w:rsid w:val="006F7A0F"/>
    <w:rsid w:val="006F7E49"/>
    <w:rsid w:val="007008DA"/>
    <w:rsid w:val="00700DB7"/>
    <w:rsid w:val="00701C2D"/>
    <w:rsid w:val="00701C64"/>
    <w:rsid w:val="00702050"/>
    <w:rsid w:val="00702437"/>
    <w:rsid w:val="0070272A"/>
    <w:rsid w:val="0070448C"/>
    <w:rsid w:val="00705196"/>
    <w:rsid w:val="0070527D"/>
    <w:rsid w:val="007058AA"/>
    <w:rsid w:val="00705C61"/>
    <w:rsid w:val="0070641F"/>
    <w:rsid w:val="00706B85"/>
    <w:rsid w:val="0070782E"/>
    <w:rsid w:val="00710543"/>
    <w:rsid w:val="0071154D"/>
    <w:rsid w:val="00711C0E"/>
    <w:rsid w:val="007125C4"/>
    <w:rsid w:val="007127AD"/>
    <w:rsid w:val="00712DFF"/>
    <w:rsid w:val="00713764"/>
    <w:rsid w:val="00714A2B"/>
    <w:rsid w:val="00714C92"/>
    <w:rsid w:val="007152D8"/>
    <w:rsid w:val="00715330"/>
    <w:rsid w:val="0071613D"/>
    <w:rsid w:val="00716971"/>
    <w:rsid w:val="00717C4F"/>
    <w:rsid w:val="007205A9"/>
    <w:rsid w:val="007206D5"/>
    <w:rsid w:val="00721B20"/>
    <w:rsid w:val="00722435"/>
    <w:rsid w:val="007237FC"/>
    <w:rsid w:val="00724649"/>
    <w:rsid w:val="007246F1"/>
    <w:rsid w:val="00724EDA"/>
    <w:rsid w:val="007250D0"/>
    <w:rsid w:val="00725B30"/>
    <w:rsid w:val="00725F35"/>
    <w:rsid w:val="00727E66"/>
    <w:rsid w:val="00730F97"/>
    <w:rsid w:val="0073167B"/>
    <w:rsid w:val="007316BD"/>
    <w:rsid w:val="00731742"/>
    <w:rsid w:val="0073180F"/>
    <w:rsid w:val="00731CB7"/>
    <w:rsid w:val="00731D25"/>
    <w:rsid w:val="007328CF"/>
    <w:rsid w:val="00732BC9"/>
    <w:rsid w:val="00732EFF"/>
    <w:rsid w:val="00733492"/>
    <w:rsid w:val="00733DAC"/>
    <w:rsid w:val="00733DEC"/>
    <w:rsid w:val="007348BE"/>
    <w:rsid w:val="00734A62"/>
    <w:rsid w:val="00734B1A"/>
    <w:rsid w:val="00735ED6"/>
    <w:rsid w:val="00735FF7"/>
    <w:rsid w:val="007366DD"/>
    <w:rsid w:val="00737357"/>
    <w:rsid w:val="00737C85"/>
    <w:rsid w:val="0074046B"/>
    <w:rsid w:val="00741354"/>
    <w:rsid w:val="00742605"/>
    <w:rsid w:val="007430FB"/>
    <w:rsid w:val="00743C66"/>
    <w:rsid w:val="0074411C"/>
    <w:rsid w:val="0074574E"/>
    <w:rsid w:val="007458D6"/>
    <w:rsid w:val="00745B9E"/>
    <w:rsid w:val="0074651A"/>
    <w:rsid w:val="0075009F"/>
    <w:rsid w:val="0075021B"/>
    <w:rsid w:val="00750277"/>
    <w:rsid w:val="0075033A"/>
    <w:rsid w:val="00750D96"/>
    <w:rsid w:val="0075157F"/>
    <w:rsid w:val="007515ED"/>
    <w:rsid w:val="00751640"/>
    <w:rsid w:val="00751816"/>
    <w:rsid w:val="00751A4F"/>
    <w:rsid w:val="00751A6E"/>
    <w:rsid w:val="00751B34"/>
    <w:rsid w:val="00751F6F"/>
    <w:rsid w:val="0075273A"/>
    <w:rsid w:val="00752D50"/>
    <w:rsid w:val="007530F5"/>
    <w:rsid w:val="0075347B"/>
    <w:rsid w:val="0075357F"/>
    <w:rsid w:val="007539DF"/>
    <w:rsid w:val="00753A44"/>
    <w:rsid w:val="00753EE1"/>
    <w:rsid w:val="00754493"/>
    <w:rsid w:val="007545EF"/>
    <w:rsid w:val="00755658"/>
    <w:rsid w:val="00755A60"/>
    <w:rsid w:val="00756304"/>
    <w:rsid w:val="007569CD"/>
    <w:rsid w:val="00761A1C"/>
    <w:rsid w:val="00761AE5"/>
    <w:rsid w:val="0076218D"/>
    <w:rsid w:val="007623EB"/>
    <w:rsid w:val="007624F7"/>
    <w:rsid w:val="00762C9B"/>
    <w:rsid w:val="007649CC"/>
    <w:rsid w:val="00764B8D"/>
    <w:rsid w:val="00764F3E"/>
    <w:rsid w:val="00765246"/>
    <w:rsid w:val="00765945"/>
    <w:rsid w:val="00765AF1"/>
    <w:rsid w:val="0076614A"/>
    <w:rsid w:val="00766338"/>
    <w:rsid w:val="00766AD2"/>
    <w:rsid w:val="0076787F"/>
    <w:rsid w:val="00770445"/>
    <w:rsid w:val="007715D4"/>
    <w:rsid w:val="007724DA"/>
    <w:rsid w:val="00772CCF"/>
    <w:rsid w:val="00773BF8"/>
    <w:rsid w:val="00773F1C"/>
    <w:rsid w:val="0077434B"/>
    <w:rsid w:val="00774937"/>
    <w:rsid w:val="00775190"/>
    <w:rsid w:val="00775DE0"/>
    <w:rsid w:val="0077601D"/>
    <w:rsid w:val="00777B79"/>
    <w:rsid w:val="00780340"/>
    <w:rsid w:val="00780B3F"/>
    <w:rsid w:val="00780D7C"/>
    <w:rsid w:val="007818B1"/>
    <w:rsid w:val="0078413D"/>
    <w:rsid w:val="00784156"/>
    <w:rsid w:val="0078493C"/>
    <w:rsid w:val="00785016"/>
    <w:rsid w:val="00785874"/>
    <w:rsid w:val="00786B4E"/>
    <w:rsid w:val="0078701B"/>
    <w:rsid w:val="0078739B"/>
    <w:rsid w:val="007878F5"/>
    <w:rsid w:val="00787AAE"/>
    <w:rsid w:val="00787CC0"/>
    <w:rsid w:val="007902AE"/>
    <w:rsid w:val="0079030A"/>
    <w:rsid w:val="00790B71"/>
    <w:rsid w:val="00790BE6"/>
    <w:rsid w:val="00791BE2"/>
    <w:rsid w:val="007926CD"/>
    <w:rsid w:val="00792FB6"/>
    <w:rsid w:val="00793014"/>
    <w:rsid w:val="0079311D"/>
    <w:rsid w:val="0079401E"/>
    <w:rsid w:val="00794094"/>
    <w:rsid w:val="00794107"/>
    <w:rsid w:val="0079443A"/>
    <w:rsid w:val="00794E7C"/>
    <w:rsid w:val="00794FC7"/>
    <w:rsid w:val="00795350"/>
    <w:rsid w:val="007957C0"/>
    <w:rsid w:val="00797467"/>
    <w:rsid w:val="00797F22"/>
    <w:rsid w:val="007A0D21"/>
    <w:rsid w:val="007A1995"/>
    <w:rsid w:val="007A267A"/>
    <w:rsid w:val="007A29E9"/>
    <w:rsid w:val="007A3A00"/>
    <w:rsid w:val="007A3B66"/>
    <w:rsid w:val="007A4132"/>
    <w:rsid w:val="007A426B"/>
    <w:rsid w:val="007A49E6"/>
    <w:rsid w:val="007A57AB"/>
    <w:rsid w:val="007A5AA0"/>
    <w:rsid w:val="007A6DAE"/>
    <w:rsid w:val="007A7FCE"/>
    <w:rsid w:val="007B1F95"/>
    <w:rsid w:val="007B21EB"/>
    <w:rsid w:val="007B23D1"/>
    <w:rsid w:val="007B24E8"/>
    <w:rsid w:val="007B26AB"/>
    <w:rsid w:val="007B296F"/>
    <w:rsid w:val="007B2D3B"/>
    <w:rsid w:val="007B3AF7"/>
    <w:rsid w:val="007B3D7B"/>
    <w:rsid w:val="007B437D"/>
    <w:rsid w:val="007B4913"/>
    <w:rsid w:val="007B4C99"/>
    <w:rsid w:val="007B4D78"/>
    <w:rsid w:val="007B7C08"/>
    <w:rsid w:val="007C01C5"/>
    <w:rsid w:val="007C1B88"/>
    <w:rsid w:val="007C21DB"/>
    <w:rsid w:val="007C22B3"/>
    <w:rsid w:val="007C332C"/>
    <w:rsid w:val="007C3450"/>
    <w:rsid w:val="007C39EE"/>
    <w:rsid w:val="007C3CA1"/>
    <w:rsid w:val="007C46C8"/>
    <w:rsid w:val="007C4D07"/>
    <w:rsid w:val="007C564E"/>
    <w:rsid w:val="007C7080"/>
    <w:rsid w:val="007D00DF"/>
    <w:rsid w:val="007D08BB"/>
    <w:rsid w:val="007D18D0"/>
    <w:rsid w:val="007D28D4"/>
    <w:rsid w:val="007D29CD"/>
    <w:rsid w:val="007D2AA9"/>
    <w:rsid w:val="007D2B5F"/>
    <w:rsid w:val="007D3ECE"/>
    <w:rsid w:val="007D42AE"/>
    <w:rsid w:val="007D46F0"/>
    <w:rsid w:val="007D5A29"/>
    <w:rsid w:val="007D67A7"/>
    <w:rsid w:val="007D75CB"/>
    <w:rsid w:val="007E0315"/>
    <w:rsid w:val="007E21F4"/>
    <w:rsid w:val="007E254B"/>
    <w:rsid w:val="007E2BD7"/>
    <w:rsid w:val="007E34E2"/>
    <w:rsid w:val="007E3FFE"/>
    <w:rsid w:val="007E46DD"/>
    <w:rsid w:val="007E479D"/>
    <w:rsid w:val="007E4868"/>
    <w:rsid w:val="007E55EC"/>
    <w:rsid w:val="007E58F0"/>
    <w:rsid w:val="007E5A10"/>
    <w:rsid w:val="007E635D"/>
    <w:rsid w:val="007E6D3E"/>
    <w:rsid w:val="007E7BBC"/>
    <w:rsid w:val="007F0020"/>
    <w:rsid w:val="007F2C98"/>
    <w:rsid w:val="007F33E4"/>
    <w:rsid w:val="007F3532"/>
    <w:rsid w:val="007F3F5F"/>
    <w:rsid w:val="007F4657"/>
    <w:rsid w:val="007F5CDB"/>
    <w:rsid w:val="007F6D5F"/>
    <w:rsid w:val="007F702F"/>
    <w:rsid w:val="007F71DC"/>
    <w:rsid w:val="007F7C26"/>
    <w:rsid w:val="008011D1"/>
    <w:rsid w:val="00801264"/>
    <w:rsid w:val="008012F8"/>
    <w:rsid w:val="0080231C"/>
    <w:rsid w:val="008026F8"/>
    <w:rsid w:val="00802E0A"/>
    <w:rsid w:val="00803A41"/>
    <w:rsid w:val="00803C5B"/>
    <w:rsid w:val="00803EAC"/>
    <w:rsid w:val="00804739"/>
    <w:rsid w:val="00804823"/>
    <w:rsid w:val="00804F83"/>
    <w:rsid w:val="008053E9"/>
    <w:rsid w:val="00805645"/>
    <w:rsid w:val="00805C95"/>
    <w:rsid w:val="00805DD5"/>
    <w:rsid w:val="0080649D"/>
    <w:rsid w:val="00806D02"/>
    <w:rsid w:val="0080783B"/>
    <w:rsid w:val="0080795E"/>
    <w:rsid w:val="00811128"/>
    <w:rsid w:val="00811838"/>
    <w:rsid w:val="00811C05"/>
    <w:rsid w:val="008121C7"/>
    <w:rsid w:val="00813CB2"/>
    <w:rsid w:val="00814C4D"/>
    <w:rsid w:val="0081551F"/>
    <w:rsid w:val="00815753"/>
    <w:rsid w:val="00815E5D"/>
    <w:rsid w:val="00815FA1"/>
    <w:rsid w:val="008160A3"/>
    <w:rsid w:val="008165E6"/>
    <w:rsid w:val="008165FB"/>
    <w:rsid w:val="00816BDE"/>
    <w:rsid w:val="00817B20"/>
    <w:rsid w:val="008209FA"/>
    <w:rsid w:val="00821AB7"/>
    <w:rsid w:val="00822721"/>
    <w:rsid w:val="0082287B"/>
    <w:rsid w:val="00824060"/>
    <w:rsid w:val="008244CC"/>
    <w:rsid w:val="0082516D"/>
    <w:rsid w:val="008254A2"/>
    <w:rsid w:val="0082603B"/>
    <w:rsid w:val="00826833"/>
    <w:rsid w:val="0082782A"/>
    <w:rsid w:val="0083064D"/>
    <w:rsid w:val="00830B4E"/>
    <w:rsid w:val="00832F33"/>
    <w:rsid w:val="0083308E"/>
    <w:rsid w:val="008337FE"/>
    <w:rsid w:val="00834651"/>
    <w:rsid w:val="008346C3"/>
    <w:rsid w:val="00834CBC"/>
    <w:rsid w:val="00835FD3"/>
    <w:rsid w:val="008367C9"/>
    <w:rsid w:val="008375C7"/>
    <w:rsid w:val="00837881"/>
    <w:rsid w:val="00837AE0"/>
    <w:rsid w:val="008415AA"/>
    <w:rsid w:val="00842C27"/>
    <w:rsid w:val="00843236"/>
    <w:rsid w:val="0084337D"/>
    <w:rsid w:val="0084392F"/>
    <w:rsid w:val="00843AB9"/>
    <w:rsid w:val="00843BFF"/>
    <w:rsid w:val="00844673"/>
    <w:rsid w:val="00844785"/>
    <w:rsid w:val="008456FE"/>
    <w:rsid w:val="00845EFA"/>
    <w:rsid w:val="0084630E"/>
    <w:rsid w:val="00846770"/>
    <w:rsid w:val="00847976"/>
    <w:rsid w:val="00847D6D"/>
    <w:rsid w:val="008512F5"/>
    <w:rsid w:val="008518B8"/>
    <w:rsid w:val="00852A23"/>
    <w:rsid w:val="00852C2B"/>
    <w:rsid w:val="00852C9E"/>
    <w:rsid w:val="00854878"/>
    <w:rsid w:val="00854FEA"/>
    <w:rsid w:val="008552AF"/>
    <w:rsid w:val="00860232"/>
    <w:rsid w:val="00860FA6"/>
    <w:rsid w:val="00861056"/>
    <w:rsid w:val="0086232F"/>
    <w:rsid w:val="00862834"/>
    <w:rsid w:val="00863AEA"/>
    <w:rsid w:val="00865D37"/>
    <w:rsid w:val="00866529"/>
    <w:rsid w:val="00866FED"/>
    <w:rsid w:val="00867F26"/>
    <w:rsid w:val="00867FBC"/>
    <w:rsid w:val="00870A77"/>
    <w:rsid w:val="00870EDF"/>
    <w:rsid w:val="008718D6"/>
    <w:rsid w:val="00873524"/>
    <w:rsid w:val="0087453F"/>
    <w:rsid w:val="00874867"/>
    <w:rsid w:val="00874E3E"/>
    <w:rsid w:val="00875166"/>
    <w:rsid w:val="008754B2"/>
    <w:rsid w:val="00875989"/>
    <w:rsid w:val="008765DC"/>
    <w:rsid w:val="008769A9"/>
    <w:rsid w:val="00876F27"/>
    <w:rsid w:val="00877151"/>
    <w:rsid w:val="00877C18"/>
    <w:rsid w:val="00877DC7"/>
    <w:rsid w:val="008806E9"/>
    <w:rsid w:val="00880735"/>
    <w:rsid w:val="00880EA4"/>
    <w:rsid w:val="0088152B"/>
    <w:rsid w:val="0088187B"/>
    <w:rsid w:val="008822E5"/>
    <w:rsid w:val="00882C5B"/>
    <w:rsid w:val="00883EED"/>
    <w:rsid w:val="008848FB"/>
    <w:rsid w:val="0088492B"/>
    <w:rsid w:val="008850A7"/>
    <w:rsid w:val="00885D11"/>
    <w:rsid w:val="008865AB"/>
    <w:rsid w:val="0088678A"/>
    <w:rsid w:val="00886BAE"/>
    <w:rsid w:val="008872FE"/>
    <w:rsid w:val="008873A1"/>
    <w:rsid w:val="008903A2"/>
    <w:rsid w:val="00891073"/>
    <w:rsid w:val="008910CB"/>
    <w:rsid w:val="00891A53"/>
    <w:rsid w:val="00893EF3"/>
    <w:rsid w:val="00893F44"/>
    <w:rsid w:val="0089419B"/>
    <w:rsid w:val="008948BB"/>
    <w:rsid w:val="00894DB6"/>
    <w:rsid w:val="00894EB4"/>
    <w:rsid w:val="008954F6"/>
    <w:rsid w:val="008955AA"/>
    <w:rsid w:val="00895E0A"/>
    <w:rsid w:val="00896732"/>
    <w:rsid w:val="00896D62"/>
    <w:rsid w:val="00897946"/>
    <w:rsid w:val="00897DF1"/>
    <w:rsid w:val="008A11AC"/>
    <w:rsid w:val="008A1766"/>
    <w:rsid w:val="008A20FE"/>
    <w:rsid w:val="008A24EE"/>
    <w:rsid w:val="008A2528"/>
    <w:rsid w:val="008A288F"/>
    <w:rsid w:val="008A40F8"/>
    <w:rsid w:val="008A4562"/>
    <w:rsid w:val="008A4AAE"/>
    <w:rsid w:val="008A4DBA"/>
    <w:rsid w:val="008A5ED0"/>
    <w:rsid w:val="008A6191"/>
    <w:rsid w:val="008A62C5"/>
    <w:rsid w:val="008A658C"/>
    <w:rsid w:val="008A68CF"/>
    <w:rsid w:val="008A7792"/>
    <w:rsid w:val="008A7935"/>
    <w:rsid w:val="008A7D3B"/>
    <w:rsid w:val="008B0884"/>
    <w:rsid w:val="008B1025"/>
    <w:rsid w:val="008B1774"/>
    <w:rsid w:val="008B1E61"/>
    <w:rsid w:val="008B2EF8"/>
    <w:rsid w:val="008B323E"/>
    <w:rsid w:val="008B5EB6"/>
    <w:rsid w:val="008B695B"/>
    <w:rsid w:val="008B6B76"/>
    <w:rsid w:val="008B6D95"/>
    <w:rsid w:val="008C033F"/>
    <w:rsid w:val="008C092B"/>
    <w:rsid w:val="008C0F6C"/>
    <w:rsid w:val="008C1202"/>
    <w:rsid w:val="008C153D"/>
    <w:rsid w:val="008C15F2"/>
    <w:rsid w:val="008C1B1C"/>
    <w:rsid w:val="008C1E3E"/>
    <w:rsid w:val="008C2997"/>
    <w:rsid w:val="008C2B0F"/>
    <w:rsid w:val="008C4394"/>
    <w:rsid w:val="008C4B1C"/>
    <w:rsid w:val="008C5695"/>
    <w:rsid w:val="008C5A3D"/>
    <w:rsid w:val="008C5A62"/>
    <w:rsid w:val="008C5DBC"/>
    <w:rsid w:val="008C5DD5"/>
    <w:rsid w:val="008C6146"/>
    <w:rsid w:val="008C6473"/>
    <w:rsid w:val="008C6D96"/>
    <w:rsid w:val="008C7254"/>
    <w:rsid w:val="008C7649"/>
    <w:rsid w:val="008C7CD7"/>
    <w:rsid w:val="008D0E6B"/>
    <w:rsid w:val="008D0F35"/>
    <w:rsid w:val="008D190C"/>
    <w:rsid w:val="008D2609"/>
    <w:rsid w:val="008D38C5"/>
    <w:rsid w:val="008D3A26"/>
    <w:rsid w:val="008D3B40"/>
    <w:rsid w:val="008D4F6C"/>
    <w:rsid w:val="008D593E"/>
    <w:rsid w:val="008D5B56"/>
    <w:rsid w:val="008D633D"/>
    <w:rsid w:val="008D6C23"/>
    <w:rsid w:val="008D77EB"/>
    <w:rsid w:val="008E0030"/>
    <w:rsid w:val="008E02F2"/>
    <w:rsid w:val="008E0FEF"/>
    <w:rsid w:val="008E195A"/>
    <w:rsid w:val="008E1C2B"/>
    <w:rsid w:val="008E2D01"/>
    <w:rsid w:val="008E3075"/>
    <w:rsid w:val="008E30A8"/>
    <w:rsid w:val="008E4649"/>
    <w:rsid w:val="008E4CDC"/>
    <w:rsid w:val="008E508C"/>
    <w:rsid w:val="008E51A3"/>
    <w:rsid w:val="008E5DC2"/>
    <w:rsid w:val="008E6818"/>
    <w:rsid w:val="008E6963"/>
    <w:rsid w:val="008E6B7B"/>
    <w:rsid w:val="008E701B"/>
    <w:rsid w:val="008F053C"/>
    <w:rsid w:val="008F0A6B"/>
    <w:rsid w:val="008F0B56"/>
    <w:rsid w:val="008F196A"/>
    <w:rsid w:val="008F1BA7"/>
    <w:rsid w:val="008F2D9E"/>
    <w:rsid w:val="008F2E6A"/>
    <w:rsid w:val="008F2ED9"/>
    <w:rsid w:val="008F335B"/>
    <w:rsid w:val="008F374D"/>
    <w:rsid w:val="008F3AD7"/>
    <w:rsid w:val="008F3C39"/>
    <w:rsid w:val="008F3F6C"/>
    <w:rsid w:val="008F48A8"/>
    <w:rsid w:val="008F4F44"/>
    <w:rsid w:val="008F7101"/>
    <w:rsid w:val="008F79B9"/>
    <w:rsid w:val="00900113"/>
    <w:rsid w:val="00900A33"/>
    <w:rsid w:val="00900E1F"/>
    <w:rsid w:val="0090258D"/>
    <w:rsid w:val="009029F2"/>
    <w:rsid w:val="00904B41"/>
    <w:rsid w:val="00906A7F"/>
    <w:rsid w:val="00906D85"/>
    <w:rsid w:val="00906E58"/>
    <w:rsid w:val="009070AC"/>
    <w:rsid w:val="00907319"/>
    <w:rsid w:val="0091030F"/>
    <w:rsid w:val="00910ABA"/>
    <w:rsid w:val="009110AA"/>
    <w:rsid w:val="00911BE8"/>
    <w:rsid w:val="009127E5"/>
    <w:rsid w:val="009131B2"/>
    <w:rsid w:val="00913FCC"/>
    <w:rsid w:val="009145C3"/>
    <w:rsid w:val="00914900"/>
    <w:rsid w:val="00914D83"/>
    <w:rsid w:val="00914F34"/>
    <w:rsid w:val="00915491"/>
    <w:rsid w:val="00915FCC"/>
    <w:rsid w:val="00916B5E"/>
    <w:rsid w:val="00916CC2"/>
    <w:rsid w:val="0092108F"/>
    <w:rsid w:val="00921133"/>
    <w:rsid w:val="00921407"/>
    <w:rsid w:val="00921606"/>
    <w:rsid w:val="00921C4A"/>
    <w:rsid w:val="0092279B"/>
    <w:rsid w:val="0092314F"/>
    <w:rsid w:val="00923946"/>
    <w:rsid w:val="00923953"/>
    <w:rsid w:val="00923A55"/>
    <w:rsid w:val="00923C75"/>
    <w:rsid w:val="00923EC7"/>
    <w:rsid w:val="00924415"/>
    <w:rsid w:val="009244BB"/>
    <w:rsid w:val="00924AFE"/>
    <w:rsid w:val="0092536E"/>
    <w:rsid w:val="0092589A"/>
    <w:rsid w:val="00925C63"/>
    <w:rsid w:val="00925DED"/>
    <w:rsid w:val="00925EBF"/>
    <w:rsid w:val="009263D0"/>
    <w:rsid w:val="009264B8"/>
    <w:rsid w:val="00926BEF"/>
    <w:rsid w:val="00927314"/>
    <w:rsid w:val="009275FE"/>
    <w:rsid w:val="00927985"/>
    <w:rsid w:val="00927A7A"/>
    <w:rsid w:val="00930D5E"/>
    <w:rsid w:val="00930E7A"/>
    <w:rsid w:val="00932AA2"/>
    <w:rsid w:val="009336E2"/>
    <w:rsid w:val="00933824"/>
    <w:rsid w:val="00933E76"/>
    <w:rsid w:val="0093425E"/>
    <w:rsid w:val="00935640"/>
    <w:rsid w:val="009370F0"/>
    <w:rsid w:val="00937480"/>
    <w:rsid w:val="00937C71"/>
    <w:rsid w:val="00941246"/>
    <w:rsid w:val="00942C22"/>
    <w:rsid w:val="0094386F"/>
    <w:rsid w:val="0094411D"/>
    <w:rsid w:val="009442ED"/>
    <w:rsid w:val="0094435C"/>
    <w:rsid w:val="00944772"/>
    <w:rsid w:val="00945292"/>
    <w:rsid w:val="00945ECF"/>
    <w:rsid w:val="0094618F"/>
    <w:rsid w:val="009463BE"/>
    <w:rsid w:val="009474EA"/>
    <w:rsid w:val="009500D4"/>
    <w:rsid w:val="00950CF4"/>
    <w:rsid w:val="009533E8"/>
    <w:rsid w:val="009541D5"/>
    <w:rsid w:val="0095477E"/>
    <w:rsid w:val="009554A0"/>
    <w:rsid w:val="009556F7"/>
    <w:rsid w:val="00955A1C"/>
    <w:rsid w:val="00955C79"/>
    <w:rsid w:val="009564F1"/>
    <w:rsid w:val="00956B63"/>
    <w:rsid w:val="0095714B"/>
    <w:rsid w:val="0095730A"/>
    <w:rsid w:val="00960190"/>
    <w:rsid w:val="00960A84"/>
    <w:rsid w:val="00960F56"/>
    <w:rsid w:val="00961409"/>
    <w:rsid w:val="009616C4"/>
    <w:rsid w:val="00961BD3"/>
    <w:rsid w:val="0096221E"/>
    <w:rsid w:val="0096283F"/>
    <w:rsid w:val="00962B44"/>
    <w:rsid w:val="00962C8C"/>
    <w:rsid w:val="00962E23"/>
    <w:rsid w:val="009635F1"/>
    <w:rsid w:val="00963955"/>
    <w:rsid w:val="00963E77"/>
    <w:rsid w:val="00965A92"/>
    <w:rsid w:val="00965FAC"/>
    <w:rsid w:val="0096746B"/>
    <w:rsid w:val="009700C0"/>
    <w:rsid w:val="009701AA"/>
    <w:rsid w:val="00970776"/>
    <w:rsid w:val="00971A94"/>
    <w:rsid w:val="0097282A"/>
    <w:rsid w:val="009730BD"/>
    <w:rsid w:val="00973C0E"/>
    <w:rsid w:val="00974D5B"/>
    <w:rsid w:val="00975AB6"/>
    <w:rsid w:val="00975BF5"/>
    <w:rsid w:val="009775D6"/>
    <w:rsid w:val="0097776E"/>
    <w:rsid w:val="009777DA"/>
    <w:rsid w:val="00980107"/>
    <w:rsid w:val="009811C4"/>
    <w:rsid w:val="00981878"/>
    <w:rsid w:val="00981BC5"/>
    <w:rsid w:val="00981C58"/>
    <w:rsid w:val="00982E4B"/>
    <w:rsid w:val="009836C9"/>
    <w:rsid w:val="00983F74"/>
    <w:rsid w:val="00983FE8"/>
    <w:rsid w:val="00984BBA"/>
    <w:rsid w:val="00985530"/>
    <w:rsid w:val="009865B8"/>
    <w:rsid w:val="00986AEB"/>
    <w:rsid w:val="0099002D"/>
    <w:rsid w:val="009906F4"/>
    <w:rsid w:val="00991599"/>
    <w:rsid w:val="009917BF"/>
    <w:rsid w:val="0099266A"/>
    <w:rsid w:val="00992FBB"/>
    <w:rsid w:val="009932B6"/>
    <w:rsid w:val="009954FA"/>
    <w:rsid w:val="0099590A"/>
    <w:rsid w:val="009968AE"/>
    <w:rsid w:val="00996DF4"/>
    <w:rsid w:val="009A0370"/>
    <w:rsid w:val="009A0F3D"/>
    <w:rsid w:val="009A14BA"/>
    <w:rsid w:val="009A1F83"/>
    <w:rsid w:val="009A202F"/>
    <w:rsid w:val="009A2871"/>
    <w:rsid w:val="009A3683"/>
    <w:rsid w:val="009A3F24"/>
    <w:rsid w:val="009A3FEA"/>
    <w:rsid w:val="009A4F72"/>
    <w:rsid w:val="009A5A53"/>
    <w:rsid w:val="009A714B"/>
    <w:rsid w:val="009A7234"/>
    <w:rsid w:val="009B0C64"/>
    <w:rsid w:val="009B16B9"/>
    <w:rsid w:val="009B34FA"/>
    <w:rsid w:val="009B3E69"/>
    <w:rsid w:val="009B4FDC"/>
    <w:rsid w:val="009B53E5"/>
    <w:rsid w:val="009B570A"/>
    <w:rsid w:val="009B57E3"/>
    <w:rsid w:val="009B5A27"/>
    <w:rsid w:val="009B5AF0"/>
    <w:rsid w:val="009B5CD2"/>
    <w:rsid w:val="009B5FE6"/>
    <w:rsid w:val="009B6965"/>
    <w:rsid w:val="009B6F68"/>
    <w:rsid w:val="009B748C"/>
    <w:rsid w:val="009B74F3"/>
    <w:rsid w:val="009B7562"/>
    <w:rsid w:val="009C0A0C"/>
    <w:rsid w:val="009C0C9D"/>
    <w:rsid w:val="009C1802"/>
    <w:rsid w:val="009C2915"/>
    <w:rsid w:val="009C2AC8"/>
    <w:rsid w:val="009C2AED"/>
    <w:rsid w:val="009C454D"/>
    <w:rsid w:val="009C548A"/>
    <w:rsid w:val="009C5C49"/>
    <w:rsid w:val="009C6186"/>
    <w:rsid w:val="009C62C0"/>
    <w:rsid w:val="009C6839"/>
    <w:rsid w:val="009C69E4"/>
    <w:rsid w:val="009C6A3F"/>
    <w:rsid w:val="009C6A9B"/>
    <w:rsid w:val="009C73E1"/>
    <w:rsid w:val="009C75B9"/>
    <w:rsid w:val="009D0EFB"/>
    <w:rsid w:val="009D12FF"/>
    <w:rsid w:val="009D15C8"/>
    <w:rsid w:val="009D1A20"/>
    <w:rsid w:val="009D22F7"/>
    <w:rsid w:val="009D27F7"/>
    <w:rsid w:val="009D3D5F"/>
    <w:rsid w:val="009D403B"/>
    <w:rsid w:val="009D4F7C"/>
    <w:rsid w:val="009D5C09"/>
    <w:rsid w:val="009D60BC"/>
    <w:rsid w:val="009D6112"/>
    <w:rsid w:val="009D71D7"/>
    <w:rsid w:val="009D76A8"/>
    <w:rsid w:val="009E1235"/>
    <w:rsid w:val="009E2B63"/>
    <w:rsid w:val="009E3345"/>
    <w:rsid w:val="009E33E9"/>
    <w:rsid w:val="009E37B0"/>
    <w:rsid w:val="009E4B7E"/>
    <w:rsid w:val="009E5543"/>
    <w:rsid w:val="009E5879"/>
    <w:rsid w:val="009E609B"/>
    <w:rsid w:val="009F0B5F"/>
    <w:rsid w:val="009F3367"/>
    <w:rsid w:val="009F37E2"/>
    <w:rsid w:val="009F41FC"/>
    <w:rsid w:val="009F4CAD"/>
    <w:rsid w:val="009F4E97"/>
    <w:rsid w:val="009F508D"/>
    <w:rsid w:val="009F5CDD"/>
    <w:rsid w:val="009F7028"/>
    <w:rsid w:val="00A0292C"/>
    <w:rsid w:val="00A0401C"/>
    <w:rsid w:val="00A0431E"/>
    <w:rsid w:val="00A04C91"/>
    <w:rsid w:val="00A04CD9"/>
    <w:rsid w:val="00A04D24"/>
    <w:rsid w:val="00A0530A"/>
    <w:rsid w:val="00A05EE4"/>
    <w:rsid w:val="00A060E1"/>
    <w:rsid w:val="00A0633A"/>
    <w:rsid w:val="00A06344"/>
    <w:rsid w:val="00A06B00"/>
    <w:rsid w:val="00A06D4C"/>
    <w:rsid w:val="00A07F49"/>
    <w:rsid w:val="00A100B4"/>
    <w:rsid w:val="00A100D0"/>
    <w:rsid w:val="00A10EDA"/>
    <w:rsid w:val="00A11B0A"/>
    <w:rsid w:val="00A12277"/>
    <w:rsid w:val="00A122F1"/>
    <w:rsid w:val="00A1270E"/>
    <w:rsid w:val="00A135B8"/>
    <w:rsid w:val="00A13899"/>
    <w:rsid w:val="00A139EB"/>
    <w:rsid w:val="00A13ABB"/>
    <w:rsid w:val="00A14A6B"/>
    <w:rsid w:val="00A14CEC"/>
    <w:rsid w:val="00A1533A"/>
    <w:rsid w:val="00A15AAE"/>
    <w:rsid w:val="00A15B24"/>
    <w:rsid w:val="00A16A11"/>
    <w:rsid w:val="00A16BBA"/>
    <w:rsid w:val="00A16DFA"/>
    <w:rsid w:val="00A17938"/>
    <w:rsid w:val="00A20091"/>
    <w:rsid w:val="00A206B3"/>
    <w:rsid w:val="00A20CF4"/>
    <w:rsid w:val="00A21690"/>
    <w:rsid w:val="00A224E2"/>
    <w:rsid w:val="00A22AD8"/>
    <w:rsid w:val="00A23F48"/>
    <w:rsid w:val="00A245CA"/>
    <w:rsid w:val="00A248E2"/>
    <w:rsid w:val="00A249D1"/>
    <w:rsid w:val="00A24A8D"/>
    <w:rsid w:val="00A2528A"/>
    <w:rsid w:val="00A2553E"/>
    <w:rsid w:val="00A25FAF"/>
    <w:rsid w:val="00A26151"/>
    <w:rsid w:val="00A26AD7"/>
    <w:rsid w:val="00A2764E"/>
    <w:rsid w:val="00A27D92"/>
    <w:rsid w:val="00A311A9"/>
    <w:rsid w:val="00A31F9D"/>
    <w:rsid w:val="00A32BF9"/>
    <w:rsid w:val="00A33B5C"/>
    <w:rsid w:val="00A3746B"/>
    <w:rsid w:val="00A37C09"/>
    <w:rsid w:val="00A40651"/>
    <w:rsid w:val="00A40842"/>
    <w:rsid w:val="00A43044"/>
    <w:rsid w:val="00A430BC"/>
    <w:rsid w:val="00A441D0"/>
    <w:rsid w:val="00A449A2"/>
    <w:rsid w:val="00A455DA"/>
    <w:rsid w:val="00A46A2B"/>
    <w:rsid w:val="00A479B6"/>
    <w:rsid w:val="00A47B2D"/>
    <w:rsid w:val="00A5032B"/>
    <w:rsid w:val="00A5088C"/>
    <w:rsid w:val="00A519E4"/>
    <w:rsid w:val="00A52825"/>
    <w:rsid w:val="00A538D3"/>
    <w:rsid w:val="00A54185"/>
    <w:rsid w:val="00A555FE"/>
    <w:rsid w:val="00A56575"/>
    <w:rsid w:val="00A56C8A"/>
    <w:rsid w:val="00A56E39"/>
    <w:rsid w:val="00A575C6"/>
    <w:rsid w:val="00A577B4"/>
    <w:rsid w:val="00A57805"/>
    <w:rsid w:val="00A60112"/>
    <w:rsid w:val="00A6089C"/>
    <w:rsid w:val="00A608C8"/>
    <w:rsid w:val="00A60B0E"/>
    <w:rsid w:val="00A61CDB"/>
    <w:rsid w:val="00A627B7"/>
    <w:rsid w:val="00A62E59"/>
    <w:rsid w:val="00A6351A"/>
    <w:rsid w:val="00A64114"/>
    <w:rsid w:val="00A642EF"/>
    <w:rsid w:val="00A647C8"/>
    <w:rsid w:val="00A65723"/>
    <w:rsid w:val="00A67CAE"/>
    <w:rsid w:val="00A67CB5"/>
    <w:rsid w:val="00A70445"/>
    <w:rsid w:val="00A7130D"/>
    <w:rsid w:val="00A713DA"/>
    <w:rsid w:val="00A73A66"/>
    <w:rsid w:val="00A73F89"/>
    <w:rsid w:val="00A7529F"/>
    <w:rsid w:val="00A75445"/>
    <w:rsid w:val="00A759C8"/>
    <w:rsid w:val="00A75C45"/>
    <w:rsid w:val="00A75E24"/>
    <w:rsid w:val="00A7682E"/>
    <w:rsid w:val="00A76D98"/>
    <w:rsid w:val="00A76EB9"/>
    <w:rsid w:val="00A77246"/>
    <w:rsid w:val="00A77420"/>
    <w:rsid w:val="00A80980"/>
    <w:rsid w:val="00A82959"/>
    <w:rsid w:val="00A82E87"/>
    <w:rsid w:val="00A8316B"/>
    <w:rsid w:val="00A8341B"/>
    <w:rsid w:val="00A83556"/>
    <w:rsid w:val="00A83F29"/>
    <w:rsid w:val="00A84797"/>
    <w:rsid w:val="00A85408"/>
    <w:rsid w:val="00A85513"/>
    <w:rsid w:val="00A85BCA"/>
    <w:rsid w:val="00A86533"/>
    <w:rsid w:val="00A86BEB"/>
    <w:rsid w:val="00A86D6C"/>
    <w:rsid w:val="00A9090B"/>
    <w:rsid w:val="00A90C7E"/>
    <w:rsid w:val="00A91651"/>
    <w:rsid w:val="00A91746"/>
    <w:rsid w:val="00A91752"/>
    <w:rsid w:val="00A918E4"/>
    <w:rsid w:val="00A9241A"/>
    <w:rsid w:val="00A929C5"/>
    <w:rsid w:val="00A92D27"/>
    <w:rsid w:val="00A9356E"/>
    <w:rsid w:val="00A936A1"/>
    <w:rsid w:val="00A93C7C"/>
    <w:rsid w:val="00A94919"/>
    <w:rsid w:val="00A957EE"/>
    <w:rsid w:val="00A9605F"/>
    <w:rsid w:val="00A9649B"/>
    <w:rsid w:val="00A9687B"/>
    <w:rsid w:val="00A969E0"/>
    <w:rsid w:val="00A96D89"/>
    <w:rsid w:val="00A976BE"/>
    <w:rsid w:val="00A97824"/>
    <w:rsid w:val="00AA0140"/>
    <w:rsid w:val="00AA0559"/>
    <w:rsid w:val="00AA0A42"/>
    <w:rsid w:val="00AA1CBA"/>
    <w:rsid w:val="00AA1E96"/>
    <w:rsid w:val="00AA20F7"/>
    <w:rsid w:val="00AA2334"/>
    <w:rsid w:val="00AA2E06"/>
    <w:rsid w:val="00AA3E6E"/>
    <w:rsid w:val="00AA4187"/>
    <w:rsid w:val="00AA41AF"/>
    <w:rsid w:val="00AA45AB"/>
    <w:rsid w:val="00AA53AC"/>
    <w:rsid w:val="00AA544F"/>
    <w:rsid w:val="00AA5B6C"/>
    <w:rsid w:val="00AA5FA3"/>
    <w:rsid w:val="00AA6889"/>
    <w:rsid w:val="00AA6B92"/>
    <w:rsid w:val="00AA6D2A"/>
    <w:rsid w:val="00AA71C0"/>
    <w:rsid w:val="00AB0922"/>
    <w:rsid w:val="00AB15A6"/>
    <w:rsid w:val="00AB1ED4"/>
    <w:rsid w:val="00AB27F6"/>
    <w:rsid w:val="00AB2924"/>
    <w:rsid w:val="00AB2CF5"/>
    <w:rsid w:val="00AB30B2"/>
    <w:rsid w:val="00AB395D"/>
    <w:rsid w:val="00AB459B"/>
    <w:rsid w:val="00AB4A58"/>
    <w:rsid w:val="00AB560A"/>
    <w:rsid w:val="00AB5A78"/>
    <w:rsid w:val="00AB5DBB"/>
    <w:rsid w:val="00AB696F"/>
    <w:rsid w:val="00AB6DA3"/>
    <w:rsid w:val="00AB7293"/>
    <w:rsid w:val="00AB764E"/>
    <w:rsid w:val="00AC0946"/>
    <w:rsid w:val="00AC1617"/>
    <w:rsid w:val="00AC1E32"/>
    <w:rsid w:val="00AC22FE"/>
    <w:rsid w:val="00AC4669"/>
    <w:rsid w:val="00AC4967"/>
    <w:rsid w:val="00AC5A78"/>
    <w:rsid w:val="00AC5EEC"/>
    <w:rsid w:val="00AC633F"/>
    <w:rsid w:val="00AC6525"/>
    <w:rsid w:val="00AC6D29"/>
    <w:rsid w:val="00AD001B"/>
    <w:rsid w:val="00AD0B88"/>
    <w:rsid w:val="00AD1B5A"/>
    <w:rsid w:val="00AD2131"/>
    <w:rsid w:val="00AD2540"/>
    <w:rsid w:val="00AD2941"/>
    <w:rsid w:val="00AD2A6A"/>
    <w:rsid w:val="00AD2EA3"/>
    <w:rsid w:val="00AD2FF6"/>
    <w:rsid w:val="00AD3173"/>
    <w:rsid w:val="00AD3821"/>
    <w:rsid w:val="00AD3A32"/>
    <w:rsid w:val="00AD3EFD"/>
    <w:rsid w:val="00AD4208"/>
    <w:rsid w:val="00AD4A52"/>
    <w:rsid w:val="00AD4D88"/>
    <w:rsid w:val="00AD5DE6"/>
    <w:rsid w:val="00AD6E12"/>
    <w:rsid w:val="00AD7D0C"/>
    <w:rsid w:val="00AE03EE"/>
    <w:rsid w:val="00AE11FD"/>
    <w:rsid w:val="00AE1603"/>
    <w:rsid w:val="00AE1B83"/>
    <w:rsid w:val="00AE1BBB"/>
    <w:rsid w:val="00AE2C13"/>
    <w:rsid w:val="00AE2FE1"/>
    <w:rsid w:val="00AE337A"/>
    <w:rsid w:val="00AE3530"/>
    <w:rsid w:val="00AE3939"/>
    <w:rsid w:val="00AE3E53"/>
    <w:rsid w:val="00AE5907"/>
    <w:rsid w:val="00AE59DC"/>
    <w:rsid w:val="00AE6075"/>
    <w:rsid w:val="00AE6990"/>
    <w:rsid w:val="00AE69E7"/>
    <w:rsid w:val="00AF173B"/>
    <w:rsid w:val="00AF1A2F"/>
    <w:rsid w:val="00AF1F51"/>
    <w:rsid w:val="00AF2290"/>
    <w:rsid w:val="00AF232A"/>
    <w:rsid w:val="00AF2BFC"/>
    <w:rsid w:val="00AF2ED7"/>
    <w:rsid w:val="00AF2FCE"/>
    <w:rsid w:val="00AF3CC7"/>
    <w:rsid w:val="00AF4CA6"/>
    <w:rsid w:val="00AF538C"/>
    <w:rsid w:val="00AF678A"/>
    <w:rsid w:val="00AF768B"/>
    <w:rsid w:val="00AF7C13"/>
    <w:rsid w:val="00B004F9"/>
    <w:rsid w:val="00B016A8"/>
    <w:rsid w:val="00B02BE6"/>
    <w:rsid w:val="00B02DAD"/>
    <w:rsid w:val="00B02E08"/>
    <w:rsid w:val="00B03020"/>
    <w:rsid w:val="00B033F4"/>
    <w:rsid w:val="00B03C7F"/>
    <w:rsid w:val="00B03E7D"/>
    <w:rsid w:val="00B04FBE"/>
    <w:rsid w:val="00B0526A"/>
    <w:rsid w:val="00B055AB"/>
    <w:rsid w:val="00B0570F"/>
    <w:rsid w:val="00B05C62"/>
    <w:rsid w:val="00B06462"/>
    <w:rsid w:val="00B06536"/>
    <w:rsid w:val="00B06C82"/>
    <w:rsid w:val="00B06FDF"/>
    <w:rsid w:val="00B078AC"/>
    <w:rsid w:val="00B078F6"/>
    <w:rsid w:val="00B10AFE"/>
    <w:rsid w:val="00B10B12"/>
    <w:rsid w:val="00B11A1B"/>
    <w:rsid w:val="00B11F23"/>
    <w:rsid w:val="00B12B9C"/>
    <w:rsid w:val="00B1365D"/>
    <w:rsid w:val="00B14613"/>
    <w:rsid w:val="00B147C1"/>
    <w:rsid w:val="00B148ED"/>
    <w:rsid w:val="00B15059"/>
    <w:rsid w:val="00B15A5D"/>
    <w:rsid w:val="00B15CE3"/>
    <w:rsid w:val="00B16751"/>
    <w:rsid w:val="00B17A17"/>
    <w:rsid w:val="00B17FD0"/>
    <w:rsid w:val="00B201C1"/>
    <w:rsid w:val="00B21091"/>
    <w:rsid w:val="00B2247A"/>
    <w:rsid w:val="00B234A6"/>
    <w:rsid w:val="00B23571"/>
    <w:rsid w:val="00B2429A"/>
    <w:rsid w:val="00B24A2F"/>
    <w:rsid w:val="00B24AA0"/>
    <w:rsid w:val="00B253B5"/>
    <w:rsid w:val="00B261E8"/>
    <w:rsid w:val="00B2627B"/>
    <w:rsid w:val="00B26AA6"/>
    <w:rsid w:val="00B31B0F"/>
    <w:rsid w:val="00B31B34"/>
    <w:rsid w:val="00B323C2"/>
    <w:rsid w:val="00B32B5E"/>
    <w:rsid w:val="00B33BFD"/>
    <w:rsid w:val="00B34972"/>
    <w:rsid w:val="00B354CB"/>
    <w:rsid w:val="00B35CA5"/>
    <w:rsid w:val="00B369B0"/>
    <w:rsid w:val="00B410A5"/>
    <w:rsid w:val="00B41574"/>
    <w:rsid w:val="00B41965"/>
    <w:rsid w:val="00B423A4"/>
    <w:rsid w:val="00B4257C"/>
    <w:rsid w:val="00B43BDF"/>
    <w:rsid w:val="00B43E5C"/>
    <w:rsid w:val="00B43F0E"/>
    <w:rsid w:val="00B440E1"/>
    <w:rsid w:val="00B44302"/>
    <w:rsid w:val="00B44422"/>
    <w:rsid w:val="00B451F3"/>
    <w:rsid w:val="00B452BA"/>
    <w:rsid w:val="00B45725"/>
    <w:rsid w:val="00B46260"/>
    <w:rsid w:val="00B4675D"/>
    <w:rsid w:val="00B46911"/>
    <w:rsid w:val="00B47920"/>
    <w:rsid w:val="00B47A85"/>
    <w:rsid w:val="00B500D2"/>
    <w:rsid w:val="00B50180"/>
    <w:rsid w:val="00B507C7"/>
    <w:rsid w:val="00B5082C"/>
    <w:rsid w:val="00B5116F"/>
    <w:rsid w:val="00B5210D"/>
    <w:rsid w:val="00B53047"/>
    <w:rsid w:val="00B53726"/>
    <w:rsid w:val="00B53E60"/>
    <w:rsid w:val="00B541FE"/>
    <w:rsid w:val="00B542BF"/>
    <w:rsid w:val="00B54961"/>
    <w:rsid w:val="00B54D34"/>
    <w:rsid w:val="00B55129"/>
    <w:rsid w:val="00B552A2"/>
    <w:rsid w:val="00B552D8"/>
    <w:rsid w:val="00B5578C"/>
    <w:rsid w:val="00B55D0E"/>
    <w:rsid w:val="00B560C2"/>
    <w:rsid w:val="00B5625F"/>
    <w:rsid w:val="00B56CDD"/>
    <w:rsid w:val="00B56DE6"/>
    <w:rsid w:val="00B57012"/>
    <w:rsid w:val="00B57BCB"/>
    <w:rsid w:val="00B60800"/>
    <w:rsid w:val="00B60D47"/>
    <w:rsid w:val="00B612FD"/>
    <w:rsid w:val="00B6168F"/>
    <w:rsid w:val="00B619FE"/>
    <w:rsid w:val="00B61DEC"/>
    <w:rsid w:val="00B61EC6"/>
    <w:rsid w:val="00B61F1B"/>
    <w:rsid w:val="00B61F79"/>
    <w:rsid w:val="00B61FEC"/>
    <w:rsid w:val="00B6312C"/>
    <w:rsid w:val="00B63DD5"/>
    <w:rsid w:val="00B641ED"/>
    <w:rsid w:val="00B64370"/>
    <w:rsid w:val="00B645B6"/>
    <w:rsid w:val="00B64A0A"/>
    <w:rsid w:val="00B64CD6"/>
    <w:rsid w:val="00B65FC0"/>
    <w:rsid w:val="00B66B33"/>
    <w:rsid w:val="00B67681"/>
    <w:rsid w:val="00B67844"/>
    <w:rsid w:val="00B67D2C"/>
    <w:rsid w:val="00B70626"/>
    <w:rsid w:val="00B70843"/>
    <w:rsid w:val="00B70BD9"/>
    <w:rsid w:val="00B73379"/>
    <w:rsid w:val="00B7397D"/>
    <w:rsid w:val="00B73AFA"/>
    <w:rsid w:val="00B74745"/>
    <w:rsid w:val="00B75305"/>
    <w:rsid w:val="00B75469"/>
    <w:rsid w:val="00B76AAC"/>
    <w:rsid w:val="00B76E51"/>
    <w:rsid w:val="00B779D7"/>
    <w:rsid w:val="00B80A34"/>
    <w:rsid w:val="00B81449"/>
    <w:rsid w:val="00B8176E"/>
    <w:rsid w:val="00B8179A"/>
    <w:rsid w:val="00B81DC7"/>
    <w:rsid w:val="00B82068"/>
    <w:rsid w:val="00B820DB"/>
    <w:rsid w:val="00B82411"/>
    <w:rsid w:val="00B82818"/>
    <w:rsid w:val="00B82A10"/>
    <w:rsid w:val="00B8315F"/>
    <w:rsid w:val="00B831D2"/>
    <w:rsid w:val="00B84EAD"/>
    <w:rsid w:val="00B85068"/>
    <w:rsid w:val="00B85836"/>
    <w:rsid w:val="00B85DB2"/>
    <w:rsid w:val="00B8619B"/>
    <w:rsid w:val="00B86366"/>
    <w:rsid w:val="00B86DE1"/>
    <w:rsid w:val="00B87474"/>
    <w:rsid w:val="00B87865"/>
    <w:rsid w:val="00B87F2A"/>
    <w:rsid w:val="00B9257F"/>
    <w:rsid w:val="00B94A53"/>
    <w:rsid w:val="00B94CDB"/>
    <w:rsid w:val="00B94FA0"/>
    <w:rsid w:val="00B9517E"/>
    <w:rsid w:val="00B9542D"/>
    <w:rsid w:val="00B9558F"/>
    <w:rsid w:val="00B956B7"/>
    <w:rsid w:val="00B95E5B"/>
    <w:rsid w:val="00B961F6"/>
    <w:rsid w:val="00B9639A"/>
    <w:rsid w:val="00B9654C"/>
    <w:rsid w:val="00B96977"/>
    <w:rsid w:val="00B96D21"/>
    <w:rsid w:val="00B9749C"/>
    <w:rsid w:val="00B97C4C"/>
    <w:rsid w:val="00B97D37"/>
    <w:rsid w:val="00BA0451"/>
    <w:rsid w:val="00BA0962"/>
    <w:rsid w:val="00BA0FAB"/>
    <w:rsid w:val="00BA1077"/>
    <w:rsid w:val="00BA128E"/>
    <w:rsid w:val="00BA133F"/>
    <w:rsid w:val="00BA1C26"/>
    <w:rsid w:val="00BA21AC"/>
    <w:rsid w:val="00BA22B7"/>
    <w:rsid w:val="00BA2312"/>
    <w:rsid w:val="00BA2934"/>
    <w:rsid w:val="00BA3938"/>
    <w:rsid w:val="00BA4E26"/>
    <w:rsid w:val="00BA4E6F"/>
    <w:rsid w:val="00BA52DD"/>
    <w:rsid w:val="00BA5FBB"/>
    <w:rsid w:val="00BA6450"/>
    <w:rsid w:val="00BA72A4"/>
    <w:rsid w:val="00BB0330"/>
    <w:rsid w:val="00BB033B"/>
    <w:rsid w:val="00BB1B96"/>
    <w:rsid w:val="00BB28B3"/>
    <w:rsid w:val="00BB325B"/>
    <w:rsid w:val="00BB32C9"/>
    <w:rsid w:val="00BB36B3"/>
    <w:rsid w:val="00BB3B9D"/>
    <w:rsid w:val="00BB40B7"/>
    <w:rsid w:val="00BB4331"/>
    <w:rsid w:val="00BB4B8A"/>
    <w:rsid w:val="00BB4C40"/>
    <w:rsid w:val="00BB54C2"/>
    <w:rsid w:val="00BB57A7"/>
    <w:rsid w:val="00BB5A1F"/>
    <w:rsid w:val="00BB6226"/>
    <w:rsid w:val="00BB7352"/>
    <w:rsid w:val="00BC0DEC"/>
    <w:rsid w:val="00BC123B"/>
    <w:rsid w:val="00BC1556"/>
    <w:rsid w:val="00BC1A0B"/>
    <w:rsid w:val="00BC1FC1"/>
    <w:rsid w:val="00BC37E6"/>
    <w:rsid w:val="00BC3C93"/>
    <w:rsid w:val="00BC3F37"/>
    <w:rsid w:val="00BC450D"/>
    <w:rsid w:val="00BC4850"/>
    <w:rsid w:val="00BC56B9"/>
    <w:rsid w:val="00BC583D"/>
    <w:rsid w:val="00BC5B2E"/>
    <w:rsid w:val="00BC5B73"/>
    <w:rsid w:val="00BC5C3C"/>
    <w:rsid w:val="00BC5D04"/>
    <w:rsid w:val="00BC5EEB"/>
    <w:rsid w:val="00BD07DC"/>
    <w:rsid w:val="00BD15BE"/>
    <w:rsid w:val="00BD1C13"/>
    <w:rsid w:val="00BD1FF9"/>
    <w:rsid w:val="00BD2287"/>
    <w:rsid w:val="00BD3F03"/>
    <w:rsid w:val="00BD42CD"/>
    <w:rsid w:val="00BD6085"/>
    <w:rsid w:val="00BD639D"/>
    <w:rsid w:val="00BD6661"/>
    <w:rsid w:val="00BD71BA"/>
    <w:rsid w:val="00BD751B"/>
    <w:rsid w:val="00BE020C"/>
    <w:rsid w:val="00BE09E6"/>
    <w:rsid w:val="00BE20AA"/>
    <w:rsid w:val="00BE2437"/>
    <w:rsid w:val="00BE255F"/>
    <w:rsid w:val="00BE2FCF"/>
    <w:rsid w:val="00BE44A9"/>
    <w:rsid w:val="00BE47BB"/>
    <w:rsid w:val="00BE4E33"/>
    <w:rsid w:val="00BE554B"/>
    <w:rsid w:val="00BE5629"/>
    <w:rsid w:val="00BE6DB1"/>
    <w:rsid w:val="00BE7C69"/>
    <w:rsid w:val="00BE7D4F"/>
    <w:rsid w:val="00BF1103"/>
    <w:rsid w:val="00BF1D78"/>
    <w:rsid w:val="00BF31D9"/>
    <w:rsid w:val="00BF34EC"/>
    <w:rsid w:val="00BF4628"/>
    <w:rsid w:val="00BF59E3"/>
    <w:rsid w:val="00BF5A19"/>
    <w:rsid w:val="00BF653E"/>
    <w:rsid w:val="00BF7649"/>
    <w:rsid w:val="00BF7DCC"/>
    <w:rsid w:val="00C00EE2"/>
    <w:rsid w:val="00C02667"/>
    <w:rsid w:val="00C03054"/>
    <w:rsid w:val="00C03C05"/>
    <w:rsid w:val="00C03D8D"/>
    <w:rsid w:val="00C03FAE"/>
    <w:rsid w:val="00C0419E"/>
    <w:rsid w:val="00C04E59"/>
    <w:rsid w:val="00C05ACF"/>
    <w:rsid w:val="00C061B4"/>
    <w:rsid w:val="00C067FB"/>
    <w:rsid w:val="00C07577"/>
    <w:rsid w:val="00C07A7E"/>
    <w:rsid w:val="00C07B36"/>
    <w:rsid w:val="00C1018A"/>
    <w:rsid w:val="00C108E7"/>
    <w:rsid w:val="00C10BB4"/>
    <w:rsid w:val="00C1151E"/>
    <w:rsid w:val="00C115B1"/>
    <w:rsid w:val="00C120DC"/>
    <w:rsid w:val="00C12A9B"/>
    <w:rsid w:val="00C13E27"/>
    <w:rsid w:val="00C143C0"/>
    <w:rsid w:val="00C14D0C"/>
    <w:rsid w:val="00C15099"/>
    <w:rsid w:val="00C1592C"/>
    <w:rsid w:val="00C16B54"/>
    <w:rsid w:val="00C17D3D"/>
    <w:rsid w:val="00C17D9C"/>
    <w:rsid w:val="00C20646"/>
    <w:rsid w:val="00C20D37"/>
    <w:rsid w:val="00C22F9C"/>
    <w:rsid w:val="00C243C5"/>
    <w:rsid w:val="00C2642F"/>
    <w:rsid w:val="00C269FB"/>
    <w:rsid w:val="00C2787B"/>
    <w:rsid w:val="00C278C0"/>
    <w:rsid w:val="00C307B0"/>
    <w:rsid w:val="00C309AA"/>
    <w:rsid w:val="00C31AF5"/>
    <w:rsid w:val="00C32236"/>
    <w:rsid w:val="00C32292"/>
    <w:rsid w:val="00C32900"/>
    <w:rsid w:val="00C33AF7"/>
    <w:rsid w:val="00C33C27"/>
    <w:rsid w:val="00C33F6C"/>
    <w:rsid w:val="00C34993"/>
    <w:rsid w:val="00C37378"/>
    <w:rsid w:val="00C374FC"/>
    <w:rsid w:val="00C401FE"/>
    <w:rsid w:val="00C40385"/>
    <w:rsid w:val="00C404D4"/>
    <w:rsid w:val="00C40676"/>
    <w:rsid w:val="00C40E1B"/>
    <w:rsid w:val="00C410B0"/>
    <w:rsid w:val="00C4133A"/>
    <w:rsid w:val="00C420D6"/>
    <w:rsid w:val="00C4254C"/>
    <w:rsid w:val="00C43ABC"/>
    <w:rsid w:val="00C445F0"/>
    <w:rsid w:val="00C44F33"/>
    <w:rsid w:val="00C45140"/>
    <w:rsid w:val="00C466F9"/>
    <w:rsid w:val="00C46A94"/>
    <w:rsid w:val="00C46DFF"/>
    <w:rsid w:val="00C4708E"/>
    <w:rsid w:val="00C472F0"/>
    <w:rsid w:val="00C479DD"/>
    <w:rsid w:val="00C47E5B"/>
    <w:rsid w:val="00C5054A"/>
    <w:rsid w:val="00C5073D"/>
    <w:rsid w:val="00C5085F"/>
    <w:rsid w:val="00C50ABD"/>
    <w:rsid w:val="00C51691"/>
    <w:rsid w:val="00C52A95"/>
    <w:rsid w:val="00C52E47"/>
    <w:rsid w:val="00C535DB"/>
    <w:rsid w:val="00C535FA"/>
    <w:rsid w:val="00C53A7A"/>
    <w:rsid w:val="00C53CFF"/>
    <w:rsid w:val="00C548E3"/>
    <w:rsid w:val="00C551A7"/>
    <w:rsid w:val="00C55461"/>
    <w:rsid w:val="00C55616"/>
    <w:rsid w:val="00C55784"/>
    <w:rsid w:val="00C567E2"/>
    <w:rsid w:val="00C56B25"/>
    <w:rsid w:val="00C57C4E"/>
    <w:rsid w:val="00C57F6F"/>
    <w:rsid w:val="00C60070"/>
    <w:rsid w:val="00C607DA"/>
    <w:rsid w:val="00C60857"/>
    <w:rsid w:val="00C60EDE"/>
    <w:rsid w:val="00C62241"/>
    <w:rsid w:val="00C62ADC"/>
    <w:rsid w:val="00C63326"/>
    <w:rsid w:val="00C63559"/>
    <w:rsid w:val="00C64AB5"/>
    <w:rsid w:val="00C65196"/>
    <w:rsid w:val="00C653BF"/>
    <w:rsid w:val="00C65805"/>
    <w:rsid w:val="00C65A2A"/>
    <w:rsid w:val="00C66065"/>
    <w:rsid w:val="00C66777"/>
    <w:rsid w:val="00C66998"/>
    <w:rsid w:val="00C6740D"/>
    <w:rsid w:val="00C7017D"/>
    <w:rsid w:val="00C704A9"/>
    <w:rsid w:val="00C712BC"/>
    <w:rsid w:val="00C73C34"/>
    <w:rsid w:val="00C74133"/>
    <w:rsid w:val="00C75557"/>
    <w:rsid w:val="00C765B9"/>
    <w:rsid w:val="00C7668C"/>
    <w:rsid w:val="00C76DEF"/>
    <w:rsid w:val="00C77EB2"/>
    <w:rsid w:val="00C80F0B"/>
    <w:rsid w:val="00C80F2A"/>
    <w:rsid w:val="00C8247E"/>
    <w:rsid w:val="00C82D6D"/>
    <w:rsid w:val="00C8343F"/>
    <w:rsid w:val="00C83BBB"/>
    <w:rsid w:val="00C83FCE"/>
    <w:rsid w:val="00C84327"/>
    <w:rsid w:val="00C846D3"/>
    <w:rsid w:val="00C84859"/>
    <w:rsid w:val="00C84C65"/>
    <w:rsid w:val="00C853A5"/>
    <w:rsid w:val="00C858BC"/>
    <w:rsid w:val="00C85A99"/>
    <w:rsid w:val="00C86B4B"/>
    <w:rsid w:val="00C8796C"/>
    <w:rsid w:val="00C9051C"/>
    <w:rsid w:val="00C9100C"/>
    <w:rsid w:val="00C917BC"/>
    <w:rsid w:val="00C923FE"/>
    <w:rsid w:val="00C934F4"/>
    <w:rsid w:val="00C946EF"/>
    <w:rsid w:val="00C958C1"/>
    <w:rsid w:val="00C9631D"/>
    <w:rsid w:val="00C97412"/>
    <w:rsid w:val="00C977EF"/>
    <w:rsid w:val="00C97D0C"/>
    <w:rsid w:val="00CA0B26"/>
    <w:rsid w:val="00CA137B"/>
    <w:rsid w:val="00CA147E"/>
    <w:rsid w:val="00CA1CF9"/>
    <w:rsid w:val="00CA1ECB"/>
    <w:rsid w:val="00CA2C3E"/>
    <w:rsid w:val="00CA2D70"/>
    <w:rsid w:val="00CA35C0"/>
    <w:rsid w:val="00CA35F0"/>
    <w:rsid w:val="00CA48BD"/>
    <w:rsid w:val="00CA4A74"/>
    <w:rsid w:val="00CA55ED"/>
    <w:rsid w:val="00CA5E4B"/>
    <w:rsid w:val="00CA75B2"/>
    <w:rsid w:val="00CA78C9"/>
    <w:rsid w:val="00CA7BC2"/>
    <w:rsid w:val="00CB0EF3"/>
    <w:rsid w:val="00CB1A14"/>
    <w:rsid w:val="00CB209E"/>
    <w:rsid w:val="00CB31C0"/>
    <w:rsid w:val="00CB376F"/>
    <w:rsid w:val="00CB45D0"/>
    <w:rsid w:val="00CB4608"/>
    <w:rsid w:val="00CB475B"/>
    <w:rsid w:val="00CB4EEF"/>
    <w:rsid w:val="00CB5DF2"/>
    <w:rsid w:val="00CB62E6"/>
    <w:rsid w:val="00CB703A"/>
    <w:rsid w:val="00CB7705"/>
    <w:rsid w:val="00CC05D3"/>
    <w:rsid w:val="00CC092A"/>
    <w:rsid w:val="00CC13E4"/>
    <w:rsid w:val="00CC1E3B"/>
    <w:rsid w:val="00CC364E"/>
    <w:rsid w:val="00CC3E1C"/>
    <w:rsid w:val="00CC459E"/>
    <w:rsid w:val="00CC4D70"/>
    <w:rsid w:val="00CC5E92"/>
    <w:rsid w:val="00CC6692"/>
    <w:rsid w:val="00CC6938"/>
    <w:rsid w:val="00CC71EE"/>
    <w:rsid w:val="00CC7B77"/>
    <w:rsid w:val="00CD0315"/>
    <w:rsid w:val="00CD13E3"/>
    <w:rsid w:val="00CD1CFE"/>
    <w:rsid w:val="00CD1EC1"/>
    <w:rsid w:val="00CD23D9"/>
    <w:rsid w:val="00CD2A06"/>
    <w:rsid w:val="00CD2C8D"/>
    <w:rsid w:val="00CD35D2"/>
    <w:rsid w:val="00CD4AE3"/>
    <w:rsid w:val="00CD4B80"/>
    <w:rsid w:val="00CD4C7D"/>
    <w:rsid w:val="00CD4DF5"/>
    <w:rsid w:val="00CD762F"/>
    <w:rsid w:val="00CE0103"/>
    <w:rsid w:val="00CE0B12"/>
    <w:rsid w:val="00CE1AAA"/>
    <w:rsid w:val="00CE1B36"/>
    <w:rsid w:val="00CE2CDE"/>
    <w:rsid w:val="00CE2E4A"/>
    <w:rsid w:val="00CE3D05"/>
    <w:rsid w:val="00CE3D4B"/>
    <w:rsid w:val="00CE51F6"/>
    <w:rsid w:val="00CE644E"/>
    <w:rsid w:val="00CE67AA"/>
    <w:rsid w:val="00CE6DB6"/>
    <w:rsid w:val="00CF0F81"/>
    <w:rsid w:val="00CF11CF"/>
    <w:rsid w:val="00CF2245"/>
    <w:rsid w:val="00CF227C"/>
    <w:rsid w:val="00CF262A"/>
    <w:rsid w:val="00CF2C88"/>
    <w:rsid w:val="00CF3652"/>
    <w:rsid w:val="00CF379D"/>
    <w:rsid w:val="00CF39FD"/>
    <w:rsid w:val="00CF3CBC"/>
    <w:rsid w:val="00CF3E99"/>
    <w:rsid w:val="00CF4068"/>
    <w:rsid w:val="00CF462C"/>
    <w:rsid w:val="00CF496D"/>
    <w:rsid w:val="00CF4C81"/>
    <w:rsid w:val="00CF6111"/>
    <w:rsid w:val="00CF626A"/>
    <w:rsid w:val="00CF6351"/>
    <w:rsid w:val="00CF6A86"/>
    <w:rsid w:val="00CF6EEA"/>
    <w:rsid w:val="00CF7C13"/>
    <w:rsid w:val="00D0017D"/>
    <w:rsid w:val="00D009FB"/>
    <w:rsid w:val="00D00CF2"/>
    <w:rsid w:val="00D00EF0"/>
    <w:rsid w:val="00D01900"/>
    <w:rsid w:val="00D02660"/>
    <w:rsid w:val="00D04C17"/>
    <w:rsid w:val="00D04E01"/>
    <w:rsid w:val="00D064CA"/>
    <w:rsid w:val="00D06BB5"/>
    <w:rsid w:val="00D06F77"/>
    <w:rsid w:val="00D1057D"/>
    <w:rsid w:val="00D11175"/>
    <w:rsid w:val="00D11A79"/>
    <w:rsid w:val="00D11B8F"/>
    <w:rsid w:val="00D131A2"/>
    <w:rsid w:val="00D137B1"/>
    <w:rsid w:val="00D1424D"/>
    <w:rsid w:val="00D14BFF"/>
    <w:rsid w:val="00D14F8E"/>
    <w:rsid w:val="00D163A2"/>
    <w:rsid w:val="00D16744"/>
    <w:rsid w:val="00D16C8A"/>
    <w:rsid w:val="00D17D19"/>
    <w:rsid w:val="00D214E3"/>
    <w:rsid w:val="00D219E1"/>
    <w:rsid w:val="00D227AC"/>
    <w:rsid w:val="00D2288C"/>
    <w:rsid w:val="00D23167"/>
    <w:rsid w:val="00D23C71"/>
    <w:rsid w:val="00D240A6"/>
    <w:rsid w:val="00D244E2"/>
    <w:rsid w:val="00D24585"/>
    <w:rsid w:val="00D2532F"/>
    <w:rsid w:val="00D25B07"/>
    <w:rsid w:val="00D25CF1"/>
    <w:rsid w:val="00D25E6B"/>
    <w:rsid w:val="00D26132"/>
    <w:rsid w:val="00D26243"/>
    <w:rsid w:val="00D265DA"/>
    <w:rsid w:val="00D26618"/>
    <w:rsid w:val="00D27190"/>
    <w:rsid w:val="00D27DAC"/>
    <w:rsid w:val="00D3013F"/>
    <w:rsid w:val="00D30279"/>
    <w:rsid w:val="00D3040D"/>
    <w:rsid w:val="00D30BF3"/>
    <w:rsid w:val="00D30C3F"/>
    <w:rsid w:val="00D31C4A"/>
    <w:rsid w:val="00D32011"/>
    <w:rsid w:val="00D3209B"/>
    <w:rsid w:val="00D33346"/>
    <w:rsid w:val="00D34C67"/>
    <w:rsid w:val="00D352D8"/>
    <w:rsid w:val="00D35647"/>
    <w:rsid w:val="00D364BE"/>
    <w:rsid w:val="00D36D8D"/>
    <w:rsid w:val="00D36E36"/>
    <w:rsid w:val="00D372EF"/>
    <w:rsid w:val="00D37A7D"/>
    <w:rsid w:val="00D40F69"/>
    <w:rsid w:val="00D42453"/>
    <w:rsid w:val="00D42D71"/>
    <w:rsid w:val="00D4493B"/>
    <w:rsid w:val="00D44C33"/>
    <w:rsid w:val="00D45AB6"/>
    <w:rsid w:val="00D4621E"/>
    <w:rsid w:val="00D46846"/>
    <w:rsid w:val="00D46AF7"/>
    <w:rsid w:val="00D46DB4"/>
    <w:rsid w:val="00D46F38"/>
    <w:rsid w:val="00D476C1"/>
    <w:rsid w:val="00D47A8E"/>
    <w:rsid w:val="00D51048"/>
    <w:rsid w:val="00D512FD"/>
    <w:rsid w:val="00D52AC8"/>
    <w:rsid w:val="00D52E77"/>
    <w:rsid w:val="00D53B2B"/>
    <w:rsid w:val="00D54264"/>
    <w:rsid w:val="00D553D5"/>
    <w:rsid w:val="00D564A3"/>
    <w:rsid w:val="00D56ABF"/>
    <w:rsid w:val="00D60810"/>
    <w:rsid w:val="00D6255B"/>
    <w:rsid w:val="00D62B5F"/>
    <w:rsid w:val="00D6381A"/>
    <w:rsid w:val="00D63842"/>
    <w:rsid w:val="00D63FA2"/>
    <w:rsid w:val="00D648E1"/>
    <w:rsid w:val="00D65049"/>
    <w:rsid w:val="00D65E9A"/>
    <w:rsid w:val="00D66FDF"/>
    <w:rsid w:val="00D67C50"/>
    <w:rsid w:val="00D70087"/>
    <w:rsid w:val="00D706F1"/>
    <w:rsid w:val="00D712E8"/>
    <w:rsid w:val="00D712EB"/>
    <w:rsid w:val="00D71ADF"/>
    <w:rsid w:val="00D71EE2"/>
    <w:rsid w:val="00D72990"/>
    <w:rsid w:val="00D72B31"/>
    <w:rsid w:val="00D74654"/>
    <w:rsid w:val="00D75E6D"/>
    <w:rsid w:val="00D76B64"/>
    <w:rsid w:val="00D76EA6"/>
    <w:rsid w:val="00D8156D"/>
    <w:rsid w:val="00D81C30"/>
    <w:rsid w:val="00D81E44"/>
    <w:rsid w:val="00D82962"/>
    <w:rsid w:val="00D82AAA"/>
    <w:rsid w:val="00D82E6D"/>
    <w:rsid w:val="00D83030"/>
    <w:rsid w:val="00D830AD"/>
    <w:rsid w:val="00D831E2"/>
    <w:rsid w:val="00D83376"/>
    <w:rsid w:val="00D83505"/>
    <w:rsid w:val="00D8405C"/>
    <w:rsid w:val="00D84098"/>
    <w:rsid w:val="00D841E3"/>
    <w:rsid w:val="00D8553E"/>
    <w:rsid w:val="00D859CB"/>
    <w:rsid w:val="00D869C8"/>
    <w:rsid w:val="00D869DE"/>
    <w:rsid w:val="00D86D8C"/>
    <w:rsid w:val="00D87326"/>
    <w:rsid w:val="00D87587"/>
    <w:rsid w:val="00D90538"/>
    <w:rsid w:val="00D912DE"/>
    <w:rsid w:val="00D91A39"/>
    <w:rsid w:val="00D920B6"/>
    <w:rsid w:val="00D9472F"/>
    <w:rsid w:val="00D948BC"/>
    <w:rsid w:val="00D95048"/>
    <w:rsid w:val="00D9630D"/>
    <w:rsid w:val="00D9754B"/>
    <w:rsid w:val="00D979DF"/>
    <w:rsid w:val="00DA0252"/>
    <w:rsid w:val="00DA0AFE"/>
    <w:rsid w:val="00DA0E55"/>
    <w:rsid w:val="00DA1662"/>
    <w:rsid w:val="00DA3095"/>
    <w:rsid w:val="00DA3203"/>
    <w:rsid w:val="00DA3668"/>
    <w:rsid w:val="00DA45BF"/>
    <w:rsid w:val="00DA47A6"/>
    <w:rsid w:val="00DA488C"/>
    <w:rsid w:val="00DA4F6F"/>
    <w:rsid w:val="00DA5199"/>
    <w:rsid w:val="00DA68C3"/>
    <w:rsid w:val="00DA6A1E"/>
    <w:rsid w:val="00DA6B7A"/>
    <w:rsid w:val="00DA7403"/>
    <w:rsid w:val="00DA7C30"/>
    <w:rsid w:val="00DB188B"/>
    <w:rsid w:val="00DB319E"/>
    <w:rsid w:val="00DB6B6A"/>
    <w:rsid w:val="00DB6EFF"/>
    <w:rsid w:val="00DB6F3C"/>
    <w:rsid w:val="00DC0F74"/>
    <w:rsid w:val="00DC217C"/>
    <w:rsid w:val="00DC22E2"/>
    <w:rsid w:val="00DC2721"/>
    <w:rsid w:val="00DC3141"/>
    <w:rsid w:val="00DC39B5"/>
    <w:rsid w:val="00DC4D22"/>
    <w:rsid w:val="00DC5053"/>
    <w:rsid w:val="00DC534D"/>
    <w:rsid w:val="00DC540D"/>
    <w:rsid w:val="00DC5A37"/>
    <w:rsid w:val="00DC5D15"/>
    <w:rsid w:val="00DC734A"/>
    <w:rsid w:val="00DD07B9"/>
    <w:rsid w:val="00DD0FBC"/>
    <w:rsid w:val="00DD1113"/>
    <w:rsid w:val="00DD16A6"/>
    <w:rsid w:val="00DD1ADE"/>
    <w:rsid w:val="00DD2E8B"/>
    <w:rsid w:val="00DD37AD"/>
    <w:rsid w:val="00DD5464"/>
    <w:rsid w:val="00DD6BAD"/>
    <w:rsid w:val="00DD6D12"/>
    <w:rsid w:val="00DD6ED3"/>
    <w:rsid w:val="00DD728C"/>
    <w:rsid w:val="00DD7CDF"/>
    <w:rsid w:val="00DE0523"/>
    <w:rsid w:val="00DE07B7"/>
    <w:rsid w:val="00DE1C52"/>
    <w:rsid w:val="00DE1E2D"/>
    <w:rsid w:val="00DE21A7"/>
    <w:rsid w:val="00DE2533"/>
    <w:rsid w:val="00DE2E75"/>
    <w:rsid w:val="00DE4F51"/>
    <w:rsid w:val="00DE532B"/>
    <w:rsid w:val="00DE7B05"/>
    <w:rsid w:val="00DF00AF"/>
    <w:rsid w:val="00DF0347"/>
    <w:rsid w:val="00DF0657"/>
    <w:rsid w:val="00DF1B6F"/>
    <w:rsid w:val="00DF2865"/>
    <w:rsid w:val="00DF2AAC"/>
    <w:rsid w:val="00DF2C83"/>
    <w:rsid w:val="00DF2CF7"/>
    <w:rsid w:val="00DF3A04"/>
    <w:rsid w:val="00DF40FB"/>
    <w:rsid w:val="00DF458F"/>
    <w:rsid w:val="00DF4893"/>
    <w:rsid w:val="00DF4903"/>
    <w:rsid w:val="00DF4A63"/>
    <w:rsid w:val="00DF4BA9"/>
    <w:rsid w:val="00DF4BB3"/>
    <w:rsid w:val="00DF4FF0"/>
    <w:rsid w:val="00DF6108"/>
    <w:rsid w:val="00DF743E"/>
    <w:rsid w:val="00DF7E63"/>
    <w:rsid w:val="00E0055C"/>
    <w:rsid w:val="00E009DB"/>
    <w:rsid w:val="00E00BD8"/>
    <w:rsid w:val="00E019E3"/>
    <w:rsid w:val="00E01D34"/>
    <w:rsid w:val="00E01DFB"/>
    <w:rsid w:val="00E023E0"/>
    <w:rsid w:val="00E024CE"/>
    <w:rsid w:val="00E02500"/>
    <w:rsid w:val="00E02BBE"/>
    <w:rsid w:val="00E03213"/>
    <w:rsid w:val="00E039CB"/>
    <w:rsid w:val="00E0511F"/>
    <w:rsid w:val="00E053C1"/>
    <w:rsid w:val="00E07A3A"/>
    <w:rsid w:val="00E1003B"/>
    <w:rsid w:val="00E105A9"/>
    <w:rsid w:val="00E106A3"/>
    <w:rsid w:val="00E10DB2"/>
    <w:rsid w:val="00E11423"/>
    <w:rsid w:val="00E11A1E"/>
    <w:rsid w:val="00E11BC7"/>
    <w:rsid w:val="00E131F4"/>
    <w:rsid w:val="00E14966"/>
    <w:rsid w:val="00E14E2A"/>
    <w:rsid w:val="00E15526"/>
    <w:rsid w:val="00E1570B"/>
    <w:rsid w:val="00E165FB"/>
    <w:rsid w:val="00E16611"/>
    <w:rsid w:val="00E169B2"/>
    <w:rsid w:val="00E169D8"/>
    <w:rsid w:val="00E16A5A"/>
    <w:rsid w:val="00E16D5C"/>
    <w:rsid w:val="00E176AD"/>
    <w:rsid w:val="00E17A1A"/>
    <w:rsid w:val="00E20450"/>
    <w:rsid w:val="00E20613"/>
    <w:rsid w:val="00E2111B"/>
    <w:rsid w:val="00E21132"/>
    <w:rsid w:val="00E213AC"/>
    <w:rsid w:val="00E2296A"/>
    <w:rsid w:val="00E237F0"/>
    <w:rsid w:val="00E24046"/>
    <w:rsid w:val="00E25223"/>
    <w:rsid w:val="00E25377"/>
    <w:rsid w:val="00E25C16"/>
    <w:rsid w:val="00E30486"/>
    <w:rsid w:val="00E30AF3"/>
    <w:rsid w:val="00E31377"/>
    <w:rsid w:val="00E31551"/>
    <w:rsid w:val="00E315C9"/>
    <w:rsid w:val="00E315E0"/>
    <w:rsid w:val="00E327B7"/>
    <w:rsid w:val="00E333A2"/>
    <w:rsid w:val="00E3348B"/>
    <w:rsid w:val="00E33EB0"/>
    <w:rsid w:val="00E34472"/>
    <w:rsid w:val="00E34A8F"/>
    <w:rsid w:val="00E35046"/>
    <w:rsid w:val="00E35A31"/>
    <w:rsid w:val="00E361D9"/>
    <w:rsid w:val="00E3625A"/>
    <w:rsid w:val="00E36303"/>
    <w:rsid w:val="00E3675D"/>
    <w:rsid w:val="00E36F2F"/>
    <w:rsid w:val="00E370C7"/>
    <w:rsid w:val="00E37D9E"/>
    <w:rsid w:val="00E37F2F"/>
    <w:rsid w:val="00E42B94"/>
    <w:rsid w:val="00E43440"/>
    <w:rsid w:val="00E435D1"/>
    <w:rsid w:val="00E436B8"/>
    <w:rsid w:val="00E4393D"/>
    <w:rsid w:val="00E446D4"/>
    <w:rsid w:val="00E44BA8"/>
    <w:rsid w:val="00E44BED"/>
    <w:rsid w:val="00E44FD9"/>
    <w:rsid w:val="00E45E3B"/>
    <w:rsid w:val="00E46040"/>
    <w:rsid w:val="00E46423"/>
    <w:rsid w:val="00E50FBF"/>
    <w:rsid w:val="00E51397"/>
    <w:rsid w:val="00E51443"/>
    <w:rsid w:val="00E51835"/>
    <w:rsid w:val="00E5348B"/>
    <w:rsid w:val="00E534BF"/>
    <w:rsid w:val="00E539D6"/>
    <w:rsid w:val="00E5461A"/>
    <w:rsid w:val="00E54738"/>
    <w:rsid w:val="00E55622"/>
    <w:rsid w:val="00E57677"/>
    <w:rsid w:val="00E57705"/>
    <w:rsid w:val="00E5799D"/>
    <w:rsid w:val="00E600AA"/>
    <w:rsid w:val="00E6073F"/>
    <w:rsid w:val="00E60897"/>
    <w:rsid w:val="00E60C35"/>
    <w:rsid w:val="00E628F6"/>
    <w:rsid w:val="00E62E91"/>
    <w:rsid w:val="00E6311B"/>
    <w:rsid w:val="00E642E3"/>
    <w:rsid w:val="00E64B99"/>
    <w:rsid w:val="00E65866"/>
    <w:rsid w:val="00E65FA9"/>
    <w:rsid w:val="00E6625B"/>
    <w:rsid w:val="00E66E7B"/>
    <w:rsid w:val="00E6762F"/>
    <w:rsid w:val="00E7003B"/>
    <w:rsid w:val="00E70677"/>
    <w:rsid w:val="00E71F36"/>
    <w:rsid w:val="00E72D1E"/>
    <w:rsid w:val="00E72DB7"/>
    <w:rsid w:val="00E73BC3"/>
    <w:rsid w:val="00E74956"/>
    <w:rsid w:val="00E74FE1"/>
    <w:rsid w:val="00E754B3"/>
    <w:rsid w:val="00E75524"/>
    <w:rsid w:val="00E75CB7"/>
    <w:rsid w:val="00E764AB"/>
    <w:rsid w:val="00E76851"/>
    <w:rsid w:val="00E77962"/>
    <w:rsid w:val="00E77C76"/>
    <w:rsid w:val="00E77CBC"/>
    <w:rsid w:val="00E77F86"/>
    <w:rsid w:val="00E80125"/>
    <w:rsid w:val="00E80E35"/>
    <w:rsid w:val="00E81367"/>
    <w:rsid w:val="00E8182F"/>
    <w:rsid w:val="00E82279"/>
    <w:rsid w:val="00E82EEE"/>
    <w:rsid w:val="00E831EE"/>
    <w:rsid w:val="00E8323F"/>
    <w:rsid w:val="00E83794"/>
    <w:rsid w:val="00E84305"/>
    <w:rsid w:val="00E84378"/>
    <w:rsid w:val="00E843E0"/>
    <w:rsid w:val="00E85078"/>
    <w:rsid w:val="00E85266"/>
    <w:rsid w:val="00E86154"/>
    <w:rsid w:val="00E8685E"/>
    <w:rsid w:val="00E90171"/>
    <w:rsid w:val="00E901E1"/>
    <w:rsid w:val="00E90BCB"/>
    <w:rsid w:val="00E916FB"/>
    <w:rsid w:val="00E918F1"/>
    <w:rsid w:val="00E922E7"/>
    <w:rsid w:val="00E935E5"/>
    <w:rsid w:val="00E93AD9"/>
    <w:rsid w:val="00E93C2F"/>
    <w:rsid w:val="00E9566C"/>
    <w:rsid w:val="00E95FFD"/>
    <w:rsid w:val="00E96D5E"/>
    <w:rsid w:val="00E96E13"/>
    <w:rsid w:val="00E97411"/>
    <w:rsid w:val="00E977BA"/>
    <w:rsid w:val="00E9787C"/>
    <w:rsid w:val="00E97A27"/>
    <w:rsid w:val="00E97B0A"/>
    <w:rsid w:val="00EA0C7F"/>
    <w:rsid w:val="00EA2136"/>
    <w:rsid w:val="00EA2394"/>
    <w:rsid w:val="00EA43E1"/>
    <w:rsid w:val="00EA50A7"/>
    <w:rsid w:val="00EA587B"/>
    <w:rsid w:val="00EA61FB"/>
    <w:rsid w:val="00EA6A0A"/>
    <w:rsid w:val="00EA7FB3"/>
    <w:rsid w:val="00EB0942"/>
    <w:rsid w:val="00EB0A91"/>
    <w:rsid w:val="00EB0CC7"/>
    <w:rsid w:val="00EB1789"/>
    <w:rsid w:val="00EB208C"/>
    <w:rsid w:val="00EB32B4"/>
    <w:rsid w:val="00EB5498"/>
    <w:rsid w:val="00EB5577"/>
    <w:rsid w:val="00EB59C9"/>
    <w:rsid w:val="00EB6863"/>
    <w:rsid w:val="00EB6CB4"/>
    <w:rsid w:val="00EB7161"/>
    <w:rsid w:val="00EB755E"/>
    <w:rsid w:val="00EB7E84"/>
    <w:rsid w:val="00EC047A"/>
    <w:rsid w:val="00EC0D22"/>
    <w:rsid w:val="00EC15B4"/>
    <w:rsid w:val="00EC1628"/>
    <w:rsid w:val="00EC1DBC"/>
    <w:rsid w:val="00EC1DE6"/>
    <w:rsid w:val="00EC2171"/>
    <w:rsid w:val="00EC3CD7"/>
    <w:rsid w:val="00EC5B1A"/>
    <w:rsid w:val="00EC6D40"/>
    <w:rsid w:val="00EC6E2B"/>
    <w:rsid w:val="00EC75F3"/>
    <w:rsid w:val="00EC7937"/>
    <w:rsid w:val="00ED0295"/>
    <w:rsid w:val="00ED16CB"/>
    <w:rsid w:val="00ED1763"/>
    <w:rsid w:val="00ED1937"/>
    <w:rsid w:val="00ED2EBF"/>
    <w:rsid w:val="00ED33DD"/>
    <w:rsid w:val="00ED344B"/>
    <w:rsid w:val="00ED3815"/>
    <w:rsid w:val="00ED4400"/>
    <w:rsid w:val="00ED456E"/>
    <w:rsid w:val="00ED47B4"/>
    <w:rsid w:val="00ED5A03"/>
    <w:rsid w:val="00ED5EF8"/>
    <w:rsid w:val="00ED5FA1"/>
    <w:rsid w:val="00ED6567"/>
    <w:rsid w:val="00ED6D7B"/>
    <w:rsid w:val="00ED6DEB"/>
    <w:rsid w:val="00ED7A68"/>
    <w:rsid w:val="00ED7FBF"/>
    <w:rsid w:val="00ED7FF0"/>
    <w:rsid w:val="00EE006E"/>
    <w:rsid w:val="00EE0BD7"/>
    <w:rsid w:val="00EE0D2F"/>
    <w:rsid w:val="00EE1F9D"/>
    <w:rsid w:val="00EE2455"/>
    <w:rsid w:val="00EE27F1"/>
    <w:rsid w:val="00EE2857"/>
    <w:rsid w:val="00EE3263"/>
    <w:rsid w:val="00EE32BF"/>
    <w:rsid w:val="00EE3527"/>
    <w:rsid w:val="00EE37CD"/>
    <w:rsid w:val="00EE43E0"/>
    <w:rsid w:val="00EE4641"/>
    <w:rsid w:val="00EE48F9"/>
    <w:rsid w:val="00EE4C2E"/>
    <w:rsid w:val="00EE6327"/>
    <w:rsid w:val="00EE6B40"/>
    <w:rsid w:val="00EF096D"/>
    <w:rsid w:val="00EF0E09"/>
    <w:rsid w:val="00EF13D3"/>
    <w:rsid w:val="00EF179B"/>
    <w:rsid w:val="00EF1EAE"/>
    <w:rsid w:val="00EF24EA"/>
    <w:rsid w:val="00EF3AF0"/>
    <w:rsid w:val="00EF3B18"/>
    <w:rsid w:val="00EF3DA0"/>
    <w:rsid w:val="00EF3F0E"/>
    <w:rsid w:val="00EF45D8"/>
    <w:rsid w:val="00EF5739"/>
    <w:rsid w:val="00EF5922"/>
    <w:rsid w:val="00EF614F"/>
    <w:rsid w:val="00EF63B1"/>
    <w:rsid w:val="00EF63CB"/>
    <w:rsid w:val="00EF6A9B"/>
    <w:rsid w:val="00EF6B37"/>
    <w:rsid w:val="00EF6FB3"/>
    <w:rsid w:val="00EF729E"/>
    <w:rsid w:val="00F008C7"/>
    <w:rsid w:val="00F01395"/>
    <w:rsid w:val="00F01968"/>
    <w:rsid w:val="00F02077"/>
    <w:rsid w:val="00F02209"/>
    <w:rsid w:val="00F03ED4"/>
    <w:rsid w:val="00F043C5"/>
    <w:rsid w:val="00F047E8"/>
    <w:rsid w:val="00F049AC"/>
    <w:rsid w:val="00F04C4A"/>
    <w:rsid w:val="00F04F53"/>
    <w:rsid w:val="00F05069"/>
    <w:rsid w:val="00F05283"/>
    <w:rsid w:val="00F05E70"/>
    <w:rsid w:val="00F0641F"/>
    <w:rsid w:val="00F07E60"/>
    <w:rsid w:val="00F07F02"/>
    <w:rsid w:val="00F10191"/>
    <w:rsid w:val="00F10911"/>
    <w:rsid w:val="00F10ED8"/>
    <w:rsid w:val="00F11CA1"/>
    <w:rsid w:val="00F11F56"/>
    <w:rsid w:val="00F12A38"/>
    <w:rsid w:val="00F12ACC"/>
    <w:rsid w:val="00F14DC3"/>
    <w:rsid w:val="00F1604D"/>
    <w:rsid w:val="00F16B5D"/>
    <w:rsid w:val="00F16C60"/>
    <w:rsid w:val="00F21E76"/>
    <w:rsid w:val="00F22922"/>
    <w:rsid w:val="00F231CC"/>
    <w:rsid w:val="00F23DED"/>
    <w:rsid w:val="00F24095"/>
    <w:rsid w:val="00F244A5"/>
    <w:rsid w:val="00F2458C"/>
    <w:rsid w:val="00F2513F"/>
    <w:rsid w:val="00F25CBE"/>
    <w:rsid w:val="00F25F5E"/>
    <w:rsid w:val="00F27CA2"/>
    <w:rsid w:val="00F27F09"/>
    <w:rsid w:val="00F27F80"/>
    <w:rsid w:val="00F30367"/>
    <w:rsid w:val="00F307D7"/>
    <w:rsid w:val="00F30FCA"/>
    <w:rsid w:val="00F319FE"/>
    <w:rsid w:val="00F31AA3"/>
    <w:rsid w:val="00F31F08"/>
    <w:rsid w:val="00F3314E"/>
    <w:rsid w:val="00F33A32"/>
    <w:rsid w:val="00F33B6D"/>
    <w:rsid w:val="00F348AA"/>
    <w:rsid w:val="00F34977"/>
    <w:rsid w:val="00F349A8"/>
    <w:rsid w:val="00F357BD"/>
    <w:rsid w:val="00F36708"/>
    <w:rsid w:val="00F367FE"/>
    <w:rsid w:val="00F36D4F"/>
    <w:rsid w:val="00F37447"/>
    <w:rsid w:val="00F37B92"/>
    <w:rsid w:val="00F4175E"/>
    <w:rsid w:val="00F41A6A"/>
    <w:rsid w:val="00F41D97"/>
    <w:rsid w:val="00F42049"/>
    <w:rsid w:val="00F425D4"/>
    <w:rsid w:val="00F42B46"/>
    <w:rsid w:val="00F42B6B"/>
    <w:rsid w:val="00F42E40"/>
    <w:rsid w:val="00F43A65"/>
    <w:rsid w:val="00F45E14"/>
    <w:rsid w:val="00F46304"/>
    <w:rsid w:val="00F46F38"/>
    <w:rsid w:val="00F474A9"/>
    <w:rsid w:val="00F47A04"/>
    <w:rsid w:val="00F50B10"/>
    <w:rsid w:val="00F50BFE"/>
    <w:rsid w:val="00F5114C"/>
    <w:rsid w:val="00F51910"/>
    <w:rsid w:val="00F522BC"/>
    <w:rsid w:val="00F527A0"/>
    <w:rsid w:val="00F52840"/>
    <w:rsid w:val="00F52B5F"/>
    <w:rsid w:val="00F52D72"/>
    <w:rsid w:val="00F5368B"/>
    <w:rsid w:val="00F539BE"/>
    <w:rsid w:val="00F55ACC"/>
    <w:rsid w:val="00F55B9F"/>
    <w:rsid w:val="00F55C0C"/>
    <w:rsid w:val="00F56791"/>
    <w:rsid w:val="00F56C80"/>
    <w:rsid w:val="00F57054"/>
    <w:rsid w:val="00F57BFC"/>
    <w:rsid w:val="00F60266"/>
    <w:rsid w:val="00F60580"/>
    <w:rsid w:val="00F6077E"/>
    <w:rsid w:val="00F61460"/>
    <w:rsid w:val="00F61727"/>
    <w:rsid w:val="00F61BD5"/>
    <w:rsid w:val="00F62160"/>
    <w:rsid w:val="00F6279C"/>
    <w:rsid w:val="00F638D9"/>
    <w:rsid w:val="00F6405C"/>
    <w:rsid w:val="00F64951"/>
    <w:rsid w:val="00F65AE8"/>
    <w:rsid w:val="00F66494"/>
    <w:rsid w:val="00F6655F"/>
    <w:rsid w:val="00F7000E"/>
    <w:rsid w:val="00F70366"/>
    <w:rsid w:val="00F70591"/>
    <w:rsid w:val="00F70777"/>
    <w:rsid w:val="00F70FC8"/>
    <w:rsid w:val="00F710B4"/>
    <w:rsid w:val="00F71DA1"/>
    <w:rsid w:val="00F727F7"/>
    <w:rsid w:val="00F72866"/>
    <w:rsid w:val="00F73BAC"/>
    <w:rsid w:val="00F74239"/>
    <w:rsid w:val="00F75BBA"/>
    <w:rsid w:val="00F77097"/>
    <w:rsid w:val="00F77875"/>
    <w:rsid w:val="00F80372"/>
    <w:rsid w:val="00F816CA"/>
    <w:rsid w:val="00F81B77"/>
    <w:rsid w:val="00F824F4"/>
    <w:rsid w:val="00F82A16"/>
    <w:rsid w:val="00F82E42"/>
    <w:rsid w:val="00F82FDB"/>
    <w:rsid w:val="00F83EB5"/>
    <w:rsid w:val="00F8562A"/>
    <w:rsid w:val="00F86918"/>
    <w:rsid w:val="00F86E5E"/>
    <w:rsid w:val="00F870D3"/>
    <w:rsid w:val="00F87593"/>
    <w:rsid w:val="00F87DCA"/>
    <w:rsid w:val="00F9112A"/>
    <w:rsid w:val="00F9261F"/>
    <w:rsid w:val="00F9265E"/>
    <w:rsid w:val="00F927A5"/>
    <w:rsid w:val="00F948F5"/>
    <w:rsid w:val="00F9549E"/>
    <w:rsid w:val="00F9643E"/>
    <w:rsid w:val="00F96630"/>
    <w:rsid w:val="00F971D0"/>
    <w:rsid w:val="00F97F72"/>
    <w:rsid w:val="00FA02B5"/>
    <w:rsid w:val="00FA0487"/>
    <w:rsid w:val="00FA0783"/>
    <w:rsid w:val="00FA08C0"/>
    <w:rsid w:val="00FA1132"/>
    <w:rsid w:val="00FA1717"/>
    <w:rsid w:val="00FA1872"/>
    <w:rsid w:val="00FA1C32"/>
    <w:rsid w:val="00FA337D"/>
    <w:rsid w:val="00FA38E1"/>
    <w:rsid w:val="00FA3BDC"/>
    <w:rsid w:val="00FA3C9E"/>
    <w:rsid w:val="00FA44C7"/>
    <w:rsid w:val="00FA4A95"/>
    <w:rsid w:val="00FA55C6"/>
    <w:rsid w:val="00FA5CC0"/>
    <w:rsid w:val="00FA6FC6"/>
    <w:rsid w:val="00FA793C"/>
    <w:rsid w:val="00FA7E55"/>
    <w:rsid w:val="00FB05B1"/>
    <w:rsid w:val="00FB0610"/>
    <w:rsid w:val="00FB2059"/>
    <w:rsid w:val="00FB320D"/>
    <w:rsid w:val="00FB3A47"/>
    <w:rsid w:val="00FB3DDC"/>
    <w:rsid w:val="00FB426E"/>
    <w:rsid w:val="00FB638C"/>
    <w:rsid w:val="00FB6939"/>
    <w:rsid w:val="00FB7612"/>
    <w:rsid w:val="00FC0256"/>
    <w:rsid w:val="00FC0693"/>
    <w:rsid w:val="00FC06DC"/>
    <w:rsid w:val="00FC1C8F"/>
    <w:rsid w:val="00FC304F"/>
    <w:rsid w:val="00FC3452"/>
    <w:rsid w:val="00FC35D8"/>
    <w:rsid w:val="00FC41DA"/>
    <w:rsid w:val="00FC5452"/>
    <w:rsid w:val="00FC5DBE"/>
    <w:rsid w:val="00FC6750"/>
    <w:rsid w:val="00FC6974"/>
    <w:rsid w:val="00FC730A"/>
    <w:rsid w:val="00FD026F"/>
    <w:rsid w:val="00FD0D85"/>
    <w:rsid w:val="00FD0DF8"/>
    <w:rsid w:val="00FD0F45"/>
    <w:rsid w:val="00FD2663"/>
    <w:rsid w:val="00FD38A8"/>
    <w:rsid w:val="00FD38C5"/>
    <w:rsid w:val="00FD3B61"/>
    <w:rsid w:val="00FD4811"/>
    <w:rsid w:val="00FD494F"/>
    <w:rsid w:val="00FD5180"/>
    <w:rsid w:val="00FD5478"/>
    <w:rsid w:val="00FD6C95"/>
    <w:rsid w:val="00FD6F2A"/>
    <w:rsid w:val="00FE087D"/>
    <w:rsid w:val="00FE0BD5"/>
    <w:rsid w:val="00FE16A3"/>
    <w:rsid w:val="00FE1EC8"/>
    <w:rsid w:val="00FE25A1"/>
    <w:rsid w:val="00FE4768"/>
    <w:rsid w:val="00FE4DF8"/>
    <w:rsid w:val="00FE5001"/>
    <w:rsid w:val="00FE5321"/>
    <w:rsid w:val="00FE5FC8"/>
    <w:rsid w:val="00FE6250"/>
    <w:rsid w:val="00FE6A06"/>
    <w:rsid w:val="00FE6A0F"/>
    <w:rsid w:val="00FE77CD"/>
    <w:rsid w:val="00FF0200"/>
    <w:rsid w:val="00FF05D1"/>
    <w:rsid w:val="00FF0831"/>
    <w:rsid w:val="00FF0B80"/>
    <w:rsid w:val="00FF1192"/>
    <w:rsid w:val="00FF1425"/>
    <w:rsid w:val="00FF1CB3"/>
    <w:rsid w:val="00FF2436"/>
    <w:rsid w:val="00FF251A"/>
    <w:rsid w:val="00FF253D"/>
    <w:rsid w:val="00FF2F50"/>
    <w:rsid w:val="00FF3384"/>
    <w:rsid w:val="00FF3F5A"/>
    <w:rsid w:val="00FF4036"/>
    <w:rsid w:val="00FF4AF9"/>
    <w:rsid w:val="00FF4CC2"/>
    <w:rsid w:val="00FF53D9"/>
    <w:rsid w:val="00FF5E8F"/>
    <w:rsid w:val="00FF6173"/>
    <w:rsid w:val="00FF636D"/>
    <w:rsid w:val="00FF689E"/>
    <w:rsid w:val="00FF6BD6"/>
    <w:rsid w:val="00FF709A"/>
    <w:rsid w:val="00FF72BD"/>
    <w:rsid w:val="00FF7D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531EC1"/>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47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rat">
    <w:name w:val="footer"/>
    <w:basedOn w:val="prastasis"/>
    <w:rsid w:val="00A70445"/>
    <w:pPr>
      <w:tabs>
        <w:tab w:val="center" w:pos="4819"/>
        <w:tab w:val="right" w:pos="9638"/>
      </w:tabs>
    </w:pPr>
  </w:style>
  <w:style w:type="character" w:styleId="Puslapionumeris">
    <w:name w:val="page number"/>
    <w:basedOn w:val="Numatytasispastraiposriftas"/>
    <w:rsid w:val="00A70445"/>
  </w:style>
  <w:style w:type="character" w:styleId="Emfaz">
    <w:name w:val="Emphasis"/>
    <w:qFormat/>
    <w:rsid w:val="00C712BC"/>
    <w:rPr>
      <w:i/>
      <w:iCs/>
    </w:rPr>
  </w:style>
  <w:style w:type="table" w:styleId="Lentelstinklelis">
    <w:name w:val="Table Grid"/>
    <w:basedOn w:val="prastojilentel"/>
    <w:rsid w:val="00F47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enkleliais">
    <w:name w:val="List Bullet"/>
    <w:basedOn w:val="prastasis"/>
    <w:rsid w:val="0019095B"/>
    <w:pPr>
      <w:numPr>
        <w:numId w:val="1"/>
      </w:numPr>
    </w:pPr>
  </w:style>
  <w:style w:type="character" w:customStyle="1" w:styleId="datametai">
    <w:name w:val="datametai"/>
    <w:basedOn w:val="Numatytasispastraiposriftas"/>
    <w:rsid w:val="0019095B"/>
  </w:style>
  <w:style w:type="character" w:customStyle="1" w:styleId="datamnuo">
    <w:name w:val="datamnuo"/>
    <w:basedOn w:val="Numatytasispastraiposriftas"/>
    <w:rsid w:val="0019095B"/>
  </w:style>
  <w:style w:type="character" w:customStyle="1" w:styleId="datadiena">
    <w:name w:val="datadiena"/>
    <w:basedOn w:val="Numatytasispastraiposriftas"/>
    <w:rsid w:val="0019095B"/>
  </w:style>
  <w:style w:type="character" w:customStyle="1" w:styleId="statymonr">
    <w:name w:val="statymonr"/>
    <w:basedOn w:val="Numatytasispastraiposriftas"/>
    <w:rsid w:val="0019095B"/>
  </w:style>
  <w:style w:type="paragraph" w:styleId="Debesliotekstas">
    <w:name w:val="Balloon Text"/>
    <w:basedOn w:val="prastasis"/>
    <w:semiHidden/>
    <w:rsid w:val="0044684C"/>
    <w:rPr>
      <w:rFonts w:ascii="Tahoma" w:hAnsi="Tahoma" w:cs="Tahoma"/>
      <w:sz w:val="16"/>
      <w:szCs w:val="16"/>
    </w:rPr>
  </w:style>
  <w:style w:type="paragraph" w:styleId="Antrats">
    <w:name w:val="header"/>
    <w:basedOn w:val="prastasis"/>
    <w:rsid w:val="008A7D3B"/>
    <w:pPr>
      <w:tabs>
        <w:tab w:val="center" w:pos="4819"/>
        <w:tab w:val="right" w:pos="9638"/>
      </w:tabs>
    </w:pPr>
  </w:style>
  <w:style w:type="paragraph" w:customStyle="1" w:styleId="DiagramaDiagramaDiagramaCharCharDiagramaDiagrama">
    <w:name w:val="Diagrama Diagrama Diagrama Char Char Diagrama Diagrama"/>
    <w:basedOn w:val="prastasis"/>
    <w:rsid w:val="00027EF3"/>
    <w:pPr>
      <w:spacing w:after="160" w:line="240" w:lineRule="exact"/>
    </w:pPr>
    <w:rPr>
      <w:rFonts w:ascii="Verdana" w:hAnsi="Verdana"/>
      <w:sz w:val="20"/>
      <w:szCs w:val="20"/>
      <w:lang w:val="en-US" w:eastAsia="en-US"/>
    </w:rPr>
  </w:style>
  <w:style w:type="paragraph" w:styleId="Pagrindinistekstas">
    <w:name w:val="Body Text"/>
    <w:basedOn w:val="prastasis"/>
    <w:link w:val="PagrindinistekstasDiagrama"/>
    <w:rsid w:val="005F622A"/>
    <w:pPr>
      <w:tabs>
        <w:tab w:val="left" w:pos="10065"/>
      </w:tabs>
      <w:jc w:val="both"/>
    </w:pPr>
    <w:rPr>
      <w:szCs w:val="20"/>
      <w:lang w:eastAsia="en-US"/>
    </w:rPr>
  </w:style>
  <w:style w:type="character" w:customStyle="1" w:styleId="PagrindinistekstasDiagrama">
    <w:name w:val="Pagrindinis tekstas Diagrama"/>
    <w:link w:val="Pagrindinistekstas"/>
    <w:rsid w:val="005F622A"/>
    <w:rPr>
      <w:sz w:val="24"/>
      <w:lang w:val="lt-LT"/>
    </w:rPr>
  </w:style>
  <w:style w:type="paragraph" w:styleId="prastasistinklapis">
    <w:name w:val="Normal (Web)"/>
    <w:basedOn w:val="prastasis"/>
    <w:uiPriority w:val="99"/>
    <w:unhideWhenUsed/>
    <w:rsid w:val="004F063E"/>
    <w:pPr>
      <w:spacing w:before="100" w:beforeAutospacing="1" w:after="100" w:afterAutospacing="1"/>
    </w:pPr>
    <w:rPr>
      <w:lang w:val="en-US" w:eastAsia="en-US"/>
    </w:rPr>
  </w:style>
  <w:style w:type="character" w:customStyle="1" w:styleId="newstext">
    <w:name w:val="newstext"/>
    <w:rsid w:val="00837881"/>
  </w:style>
  <w:style w:type="paragraph" w:customStyle="1" w:styleId="ListParagraph1">
    <w:name w:val="List Paragraph1"/>
    <w:basedOn w:val="prastasis"/>
    <w:uiPriority w:val="34"/>
    <w:qFormat/>
    <w:rsid w:val="004A325D"/>
    <w:pPr>
      <w:ind w:left="720"/>
      <w:contextualSpacing/>
    </w:pPr>
  </w:style>
  <w:style w:type="character" w:customStyle="1" w:styleId="st">
    <w:name w:val="st"/>
    <w:rsid w:val="00900A33"/>
  </w:style>
  <w:style w:type="numbering" w:customStyle="1" w:styleId="WW8Num30">
    <w:name w:val="WW8Num30"/>
    <w:basedOn w:val="Sraonra"/>
    <w:rsid w:val="005B3A93"/>
    <w:pPr>
      <w:numPr>
        <w:numId w:val="7"/>
      </w:numPr>
    </w:pPr>
  </w:style>
  <w:style w:type="paragraph" w:styleId="Sraopastraipa">
    <w:name w:val="List Paragraph"/>
    <w:basedOn w:val="prastasis"/>
    <w:uiPriority w:val="34"/>
    <w:qFormat/>
    <w:rsid w:val="00621F80"/>
    <w:pPr>
      <w:spacing w:after="160" w:line="259" w:lineRule="auto"/>
      <w:ind w:left="720"/>
      <w:contextualSpacing/>
    </w:pPr>
    <w:rPr>
      <w:rFonts w:ascii="Calibri" w:eastAsia="Calibri" w:hAnsi="Calibri"/>
      <w:sz w:val="22"/>
      <w:szCs w:val="22"/>
      <w:lang w:eastAsia="en-US"/>
    </w:rPr>
  </w:style>
  <w:style w:type="paragraph" w:customStyle="1" w:styleId="Standard">
    <w:name w:val="Standard"/>
    <w:rsid w:val="00552C24"/>
    <w:pPr>
      <w:widowControl w:val="0"/>
      <w:suppressAutoHyphens/>
      <w:autoSpaceDN w:val="0"/>
      <w:textAlignment w:val="baseline"/>
    </w:pPr>
    <w:rPr>
      <w:rFonts w:eastAsia="Andale Sans UI" w:cs="Tahoma"/>
      <w:kern w:val="3"/>
      <w:sz w:val="24"/>
      <w:szCs w:val="24"/>
      <w:lang w:val="de-DE" w:eastAsia="ja-JP" w:bidi="fa-IR"/>
    </w:rPr>
  </w:style>
  <w:style w:type="paragraph" w:customStyle="1" w:styleId="TableContents">
    <w:name w:val="Table Contents"/>
    <w:basedOn w:val="Standard"/>
    <w:rsid w:val="00AB2924"/>
    <w:pPr>
      <w:suppressLineNumbers/>
    </w:pPr>
  </w:style>
  <w:style w:type="character" w:styleId="Grietas">
    <w:name w:val="Strong"/>
    <w:uiPriority w:val="22"/>
    <w:qFormat/>
    <w:rsid w:val="00AD4A52"/>
    <w:rPr>
      <w:b/>
      <w:bCs/>
    </w:rPr>
  </w:style>
  <w:style w:type="character" w:styleId="Hipersaitas">
    <w:name w:val="Hyperlink"/>
    <w:uiPriority w:val="99"/>
    <w:unhideWhenUsed/>
    <w:rsid w:val="00FE16A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531EC1"/>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47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rat">
    <w:name w:val="footer"/>
    <w:basedOn w:val="prastasis"/>
    <w:rsid w:val="00A70445"/>
    <w:pPr>
      <w:tabs>
        <w:tab w:val="center" w:pos="4819"/>
        <w:tab w:val="right" w:pos="9638"/>
      </w:tabs>
    </w:pPr>
  </w:style>
  <w:style w:type="character" w:styleId="Puslapionumeris">
    <w:name w:val="page number"/>
    <w:basedOn w:val="Numatytasispastraiposriftas"/>
    <w:rsid w:val="00A70445"/>
  </w:style>
  <w:style w:type="character" w:styleId="Emfaz">
    <w:name w:val="Emphasis"/>
    <w:qFormat/>
    <w:rsid w:val="00C712BC"/>
    <w:rPr>
      <w:i/>
      <w:iCs/>
    </w:rPr>
  </w:style>
  <w:style w:type="table" w:styleId="Lentelstinklelis">
    <w:name w:val="Table Grid"/>
    <w:basedOn w:val="prastojilentel"/>
    <w:rsid w:val="00F47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enkleliais">
    <w:name w:val="List Bullet"/>
    <w:basedOn w:val="prastasis"/>
    <w:rsid w:val="0019095B"/>
    <w:pPr>
      <w:numPr>
        <w:numId w:val="1"/>
      </w:numPr>
    </w:pPr>
  </w:style>
  <w:style w:type="character" w:customStyle="1" w:styleId="datametai">
    <w:name w:val="datametai"/>
    <w:basedOn w:val="Numatytasispastraiposriftas"/>
    <w:rsid w:val="0019095B"/>
  </w:style>
  <w:style w:type="character" w:customStyle="1" w:styleId="datamnuo">
    <w:name w:val="datamnuo"/>
    <w:basedOn w:val="Numatytasispastraiposriftas"/>
    <w:rsid w:val="0019095B"/>
  </w:style>
  <w:style w:type="character" w:customStyle="1" w:styleId="datadiena">
    <w:name w:val="datadiena"/>
    <w:basedOn w:val="Numatytasispastraiposriftas"/>
    <w:rsid w:val="0019095B"/>
  </w:style>
  <w:style w:type="character" w:customStyle="1" w:styleId="statymonr">
    <w:name w:val="statymonr"/>
    <w:basedOn w:val="Numatytasispastraiposriftas"/>
    <w:rsid w:val="0019095B"/>
  </w:style>
  <w:style w:type="paragraph" w:styleId="Debesliotekstas">
    <w:name w:val="Balloon Text"/>
    <w:basedOn w:val="prastasis"/>
    <w:semiHidden/>
    <w:rsid w:val="0044684C"/>
    <w:rPr>
      <w:rFonts w:ascii="Tahoma" w:hAnsi="Tahoma" w:cs="Tahoma"/>
      <w:sz w:val="16"/>
      <w:szCs w:val="16"/>
    </w:rPr>
  </w:style>
  <w:style w:type="paragraph" w:styleId="Antrats">
    <w:name w:val="header"/>
    <w:basedOn w:val="prastasis"/>
    <w:rsid w:val="008A7D3B"/>
    <w:pPr>
      <w:tabs>
        <w:tab w:val="center" w:pos="4819"/>
        <w:tab w:val="right" w:pos="9638"/>
      </w:tabs>
    </w:pPr>
  </w:style>
  <w:style w:type="paragraph" w:customStyle="1" w:styleId="DiagramaDiagramaDiagramaCharCharDiagramaDiagrama">
    <w:name w:val="Diagrama Diagrama Diagrama Char Char Diagrama Diagrama"/>
    <w:basedOn w:val="prastasis"/>
    <w:rsid w:val="00027EF3"/>
    <w:pPr>
      <w:spacing w:after="160" w:line="240" w:lineRule="exact"/>
    </w:pPr>
    <w:rPr>
      <w:rFonts w:ascii="Verdana" w:hAnsi="Verdana"/>
      <w:sz w:val="20"/>
      <w:szCs w:val="20"/>
      <w:lang w:val="en-US" w:eastAsia="en-US"/>
    </w:rPr>
  </w:style>
  <w:style w:type="paragraph" w:styleId="Pagrindinistekstas">
    <w:name w:val="Body Text"/>
    <w:basedOn w:val="prastasis"/>
    <w:link w:val="PagrindinistekstasDiagrama"/>
    <w:rsid w:val="005F622A"/>
    <w:pPr>
      <w:tabs>
        <w:tab w:val="left" w:pos="10065"/>
      </w:tabs>
      <w:jc w:val="both"/>
    </w:pPr>
    <w:rPr>
      <w:szCs w:val="20"/>
      <w:lang w:eastAsia="en-US"/>
    </w:rPr>
  </w:style>
  <w:style w:type="character" w:customStyle="1" w:styleId="PagrindinistekstasDiagrama">
    <w:name w:val="Pagrindinis tekstas Diagrama"/>
    <w:link w:val="Pagrindinistekstas"/>
    <w:rsid w:val="005F622A"/>
    <w:rPr>
      <w:sz w:val="24"/>
      <w:lang w:val="lt-LT"/>
    </w:rPr>
  </w:style>
  <w:style w:type="paragraph" w:styleId="prastasistinklapis">
    <w:name w:val="Normal (Web)"/>
    <w:basedOn w:val="prastasis"/>
    <w:uiPriority w:val="99"/>
    <w:unhideWhenUsed/>
    <w:rsid w:val="004F063E"/>
    <w:pPr>
      <w:spacing w:before="100" w:beforeAutospacing="1" w:after="100" w:afterAutospacing="1"/>
    </w:pPr>
    <w:rPr>
      <w:lang w:val="en-US" w:eastAsia="en-US"/>
    </w:rPr>
  </w:style>
  <w:style w:type="character" w:customStyle="1" w:styleId="newstext">
    <w:name w:val="newstext"/>
    <w:rsid w:val="00837881"/>
  </w:style>
  <w:style w:type="paragraph" w:customStyle="1" w:styleId="ListParagraph1">
    <w:name w:val="List Paragraph1"/>
    <w:basedOn w:val="prastasis"/>
    <w:uiPriority w:val="34"/>
    <w:qFormat/>
    <w:rsid w:val="004A325D"/>
    <w:pPr>
      <w:ind w:left="720"/>
      <w:contextualSpacing/>
    </w:pPr>
  </w:style>
  <w:style w:type="character" w:customStyle="1" w:styleId="st">
    <w:name w:val="st"/>
    <w:rsid w:val="00900A33"/>
  </w:style>
  <w:style w:type="numbering" w:customStyle="1" w:styleId="WW8Num30">
    <w:name w:val="WW8Num30"/>
    <w:basedOn w:val="Sraonra"/>
    <w:rsid w:val="005B3A93"/>
    <w:pPr>
      <w:numPr>
        <w:numId w:val="7"/>
      </w:numPr>
    </w:pPr>
  </w:style>
  <w:style w:type="paragraph" w:styleId="Sraopastraipa">
    <w:name w:val="List Paragraph"/>
    <w:basedOn w:val="prastasis"/>
    <w:uiPriority w:val="34"/>
    <w:qFormat/>
    <w:rsid w:val="00621F80"/>
    <w:pPr>
      <w:spacing w:after="160" w:line="259" w:lineRule="auto"/>
      <w:ind w:left="720"/>
      <w:contextualSpacing/>
    </w:pPr>
    <w:rPr>
      <w:rFonts w:ascii="Calibri" w:eastAsia="Calibri" w:hAnsi="Calibri"/>
      <w:sz w:val="22"/>
      <w:szCs w:val="22"/>
      <w:lang w:eastAsia="en-US"/>
    </w:rPr>
  </w:style>
  <w:style w:type="paragraph" w:customStyle="1" w:styleId="Standard">
    <w:name w:val="Standard"/>
    <w:rsid w:val="00552C24"/>
    <w:pPr>
      <w:widowControl w:val="0"/>
      <w:suppressAutoHyphens/>
      <w:autoSpaceDN w:val="0"/>
      <w:textAlignment w:val="baseline"/>
    </w:pPr>
    <w:rPr>
      <w:rFonts w:eastAsia="Andale Sans UI" w:cs="Tahoma"/>
      <w:kern w:val="3"/>
      <w:sz w:val="24"/>
      <w:szCs w:val="24"/>
      <w:lang w:val="de-DE" w:eastAsia="ja-JP" w:bidi="fa-IR"/>
    </w:rPr>
  </w:style>
  <w:style w:type="paragraph" w:customStyle="1" w:styleId="TableContents">
    <w:name w:val="Table Contents"/>
    <w:basedOn w:val="Standard"/>
    <w:rsid w:val="00AB2924"/>
    <w:pPr>
      <w:suppressLineNumbers/>
    </w:pPr>
  </w:style>
  <w:style w:type="character" w:styleId="Grietas">
    <w:name w:val="Strong"/>
    <w:uiPriority w:val="22"/>
    <w:qFormat/>
    <w:rsid w:val="00AD4A52"/>
    <w:rPr>
      <w:b/>
      <w:bCs/>
    </w:rPr>
  </w:style>
  <w:style w:type="character" w:styleId="Hipersaitas">
    <w:name w:val="Hyperlink"/>
    <w:uiPriority w:val="99"/>
    <w:unhideWhenUsed/>
    <w:rsid w:val="00FE16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9352">
      <w:bodyDiv w:val="1"/>
      <w:marLeft w:val="0"/>
      <w:marRight w:val="0"/>
      <w:marTop w:val="0"/>
      <w:marBottom w:val="0"/>
      <w:divBdr>
        <w:top w:val="none" w:sz="0" w:space="0" w:color="auto"/>
        <w:left w:val="none" w:sz="0" w:space="0" w:color="auto"/>
        <w:bottom w:val="none" w:sz="0" w:space="0" w:color="auto"/>
        <w:right w:val="none" w:sz="0" w:space="0" w:color="auto"/>
      </w:divBdr>
    </w:div>
    <w:div w:id="12846873">
      <w:bodyDiv w:val="1"/>
      <w:marLeft w:val="0"/>
      <w:marRight w:val="0"/>
      <w:marTop w:val="0"/>
      <w:marBottom w:val="0"/>
      <w:divBdr>
        <w:top w:val="none" w:sz="0" w:space="0" w:color="auto"/>
        <w:left w:val="none" w:sz="0" w:space="0" w:color="auto"/>
        <w:bottom w:val="none" w:sz="0" w:space="0" w:color="auto"/>
        <w:right w:val="none" w:sz="0" w:space="0" w:color="auto"/>
      </w:divBdr>
    </w:div>
    <w:div w:id="21982643">
      <w:bodyDiv w:val="1"/>
      <w:marLeft w:val="0"/>
      <w:marRight w:val="0"/>
      <w:marTop w:val="0"/>
      <w:marBottom w:val="0"/>
      <w:divBdr>
        <w:top w:val="none" w:sz="0" w:space="0" w:color="auto"/>
        <w:left w:val="none" w:sz="0" w:space="0" w:color="auto"/>
        <w:bottom w:val="none" w:sz="0" w:space="0" w:color="auto"/>
        <w:right w:val="none" w:sz="0" w:space="0" w:color="auto"/>
      </w:divBdr>
    </w:div>
    <w:div w:id="29308183">
      <w:bodyDiv w:val="1"/>
      <w:marLeft w:val="0"/>
      <w:marRight w:val="0"/>
      <w:marTop w:val="0"/>
      <w:marBottom w:val="0"/>
      <w:divBdr>
        <w:top w:val="none" w:sz="0" w:space="0" w:color="auto"/>
        <w:left w:val="none" w:sz="0" w:space="0" w:color="auto"/>
        <w:bottom w:val="none" w:sz="0" w:space="0" w:color="auto"/>
        <w:right w:val="none" w:sz="0" w:space="0" w:color="auto"/>
      </w:divBdr>
    </w:div>
    <w:div w:id="40790151">
      <w:bodyDiv w:val="1"/>
      <w:marLeft w:val="0"/>
      <w:marRight w:val="0"/>
      <w:marTop w:val="0"/>
      <w:marBottom w:val="0"/>
      <w:divBdr>
        <w:top w:val="none" w:sz="0" w:space="0" w:color="auto"/>
        <w:left w:val="none" w:sz="0" w:space="0" w:color="auto"/>
        <w:bottom w:val="none" w:sz="0" w:space="0" w:color="auto"/>
        <w:right w:val="none" w:sz="0" w:space="0" w:color="auto"/>
      </w:divBdr>
    </w:div>
    <w:div w:id="56899089">
      <w:bodyDiv w:val="1"/>
      <w:marLeft w:val="0"/>
      <w:marRight w:val="0"/>
      <w:marTop w:val="0"/>
      <w:marBottom w:val="0"/>
      <w:divBdr>
        <w:top w:val="none" w:sz="0" w:space="0" w:color="auto"/>
        <w:left w:val="none" w:sz="0" w:space="0" w:color="auto"/>
        <w:bottom w:val="none" w:sz="0" w:space="0" w:color="auto"/>
        <w:right w:val="none" w:sz="0" w:space="0" w:color="auto"/>
      </w:divBdr>
    </w:div>
    <w:div w:id="73405016">
      <w:bodyDiv w:val="1"/>
      <w:marLeft w:val="0"/>
      <w:marRight w:val="0"/>
      <w:marTop w:val="0"/>
      <w:marBottom w:val="0"/>
      <w:divBdr>
        <w:top w:val="none" w:sz="0" w:space="0" w:color="auto"/>
        <w:left w:val="none" w:sz="0" w:space="0" w:color="auto"/>
        <w:bottom w:val="none" w:sz="0" w:space="0" w:color="auto"/>
        <w:right w:val="none" w:sz="0" w:space="0" w:color="auto"/>
      </w:divBdr>
    </w:div>
    <w:div w:id="79714302">
      <w:bodyDiv w:val="1"/>
      <w:marLeft w:val="0"/>
      <w:marRight w:val="0"/>
      <w:marTop w:val="0"/>
      <w:marBottom w:val="0"/>
      <w:divBdr>
        <w:top w:val="none" w:sz="0" w:space="0" w:color="auto"/>
        <w:left w:val="none" w:sz="0" w:space="0" w:color="auto"/>
        <w:bottom w:val="none" w:sz="0" w:space="0" w:color="auto"/>
        <w:right w:val="none" w:sz="0" w:space="0" w:color="auto"/>
      </w:divBdr>
    </w:div>
    <w:div w:id="93985972">
      <w:bodyDiv w:val="1"/>
      <w:marLeft w:val="0"/>
      <w:marRight w:val="0"/>
      <w:marTop w:val="0"/>
      <w:marBottom w:val="0"/>
      <w:divBdr>
        <w:top w:val="none" w:sz="0" w:space="0" w:color="auto"/>
        <w:left w:val="none" w:sz="0" w:space="0" w:color="auto"/>
        <w:bottom w:val="none" w:sz="0" w:space="0" w:color="auto"/>
        <w:right w:val="none" w:sz="0" w:space="0" w:color="auto"/>
      </w:divBdr>
    </w:div>
    <w:div w:id="107166342">
      <w:bodyDiv w:val="1"/>
      <w:marLeft w:val="0"/>
      <w:marRight w:val="0"/>
      <w:marTop w:val="0"/>
      <w:marBottom w:val="0"/>
      <w:divBdr>
        <w:top w:val="none" w:sz="0" w:space="0" w:color="auto"/>
        <w:left w:val="none" w:sz="0" w:space="0" w:color="auto"/>
        <w:bottom w:val="none" w:sz="0" w:space="0" w:color="auto"/>
        <w:right w:val="none" w:sz="0" w:space="0" w:color="auto"/>
      </w:divBdr>
    </w:div>
    <w:div w:id="173302313">
      <w:bodyDiv w:val="1"/>
      <w:marLeft w:val="0"/>
      <w:marRight w:val="0"/>
      <w:marTop w:val="0"/>
      <w:marBottom w:val="0"/>
      <w:divBdr>
        <w:top w:val="none" w:sz="0" w:space="0" w:color="auto"/>
        <w:left w:val="none" w:sz="0" w:space="0" w:color="auto"/>
        <w:bottom w:val="none" w:sz="0" w:space="0" w:color="auto"/>
        <w:right w:val="none" w:sz="0" w:space="0" w:color="auto"/>
      </w:divBdr>
    </w:div>
    <w:div w:id="173305249">
      <w:bodyDiv w:val="1"/>
      <w:marLeft w:val="0"/>
      <w:marRight w:val="0"/>
      <w:marTop w:val="0"/>
      <w:marBottom w:val="0"/>
      <w:divBdr>
        <w:top w:val="none" w:sz="0" w:space="0" w:color="auto"/>
        <w:left w:val="none" w:sz="0" w:space="0" w:color="auto"/>
        <w:bottom w:val="none" w:sz="0" w:space="0" w:color="auto"/>
        <w:right w:val="none" w:sz="0" w:space="0" w:color="auto"/>
      </w:divBdr>
    </w:div>
    <w:div w:id="197158746">
      <w:bodyDiv w:val="1"/>
      <w:marLeft w:val="0"/>
      <w:marRight w:val="0"/>
      <w:marTop w:val="0"/>
      <w:marBottom w:val="0"/>
      <w:divBdr>
        <w:top w:val="none" w:sz="0" w:space="0" w:color="auto"/>
        <w:left w:val="none" w:sz="0" w:space="0" w:color="auto"/>
        <w:bottom w:val="none" w:sz="0" w:space="0" w:color="auto"/>
        <w:right w:val="none" w:sz="0" w:space="0" w:color="auto"/>
      </w:divBdr>
    </w:div>
    <w:div w:id="221408308">
      <w:bodyDiv w:val="1"/>
      <w:marLeft w:val="0"/>
      <w:marRight w:val="0"/>
      <w:marTop w:val="0"/>
      <w:marBottom w:val="0"/>
      <w:divBdr>
        <w:top w:val="none" w:sz="0" w:space="0" w:color="auto"/>
        <w:left w:val="none" w:sz="0" w:space="0" w:color="auto"/>
        <w:bottom w:val="none" w:sz="0" w:space="0" w:color="auto"/>
        <w:right w:val="none" w:sz="0" w:space="0" w:color="auto"/>
      </w:divBdr>
    </w:div>
    <w:div w:id="278341725">
      <w:bodyDiv w:val="1"/>
      <w:marLeft w:val="0"/>
      <w:marRight w:val="0"/>
      <w:marTop w:val="0"/>
      <w:marBottom w:val="0"/>
      <w:divBdr>
        <w:top w:val="none" w:sz="0" w:space="0" w:color="auto"/>
        <w:left w:val="none" w:sz="0" w:space="0" w:color="auto"/>
        <w:bottom w:val="none" w:sz="0" w:space="0" w:color="auto"/>
        <w:right w:val="none" w:sz="0" w:space="0" w:color="auto"/>
      </w:divBdr>
    </w:div>
    <w:div w:id="283772975">
      <w:bodyDiv w:val="1"/>
      <w:marLeft w:val="0"/>
      <w:marRight w:val="0"/>
      <w:marTop w:val="0"/>
      <w:marBottom w:val="0"/>
      <w:divBdr>
        <w:top w:val="none" w:sz="0" w:space="0" w:color="auto"/>
        <w:left w:val="none" w:sz="0" w:space="0" w:color="auto"/>
        <w:bottom w:val="none" w:sz="0" w:space="0" w:color="auto"/>
        <w:right w:val="none" w:sz="0" w:space="0" w:color="auto"/>
      </w:divBdr>
    </w:div>
    <w:div w:id="283772982">
      <w:bodyDiv w:val="1"/>
      <w:marLeft w:val="0"/>
      <w:marRight w:val="0"/>
      <w:marTop w:val="0"/>
      <w:marBottom w:val="0"/>
      <w:divBdr>
        <w:top w:val="none" w:sz="0" w:space="0" w:color="auto"/>
        <w:left w:val="none" w:sz="0" w:space="0" w:color="auto"/>
        <w:bottom w:val="none" w:sz="0" w:space="0" w:color="auto"/>
        <w:right w:val="none" w:sz="0" w:space="0" w:color="auto"/>
      </w:divBdr>
    </w:div>
    <w:div w:id="307056678">
      <w:bodyDiv w:val="1"/>
      <w:marLeft w:val="0"/>
      <w:marRight w:val="0"/>
      <w:marTop w:val="0"/>
      <w:marBottom w:val="0"/>
      <w:divBdr>
        <w:top w:val="none" w:sz="0" w:space="0" w:color="auto"/>
        <w:left w:val="none" w:sz="0" w:space="0" w:color="auto"/>
        <w:bottom w:val="none" w:sz="0" w:space="0" w:color="auto"/>
        <w:right w:val="none" w:sz="0" w:space="0" w:color="auto"/>
      </w:divBdr>
    </w:div>
    <w:div w:id="329796331">
      <w:bodyDiv w:val="1"/>
      <w:marLeft w:val="0"/>
      <w:marRight w:val="0"/>
      <w:marTop w:val="0"/>
      <w:marBottom w:val="0"/>
      <w:divBdr>
        <w:top w:val="none" w:sz="0" w:space="0" w:color="auto"/>
        <w:left w:val="none" w:sz="0" w:space="0" w:color="auto"/>
        <w:bottom w:val="none" w:sz="0" w:space="0" w:color="auto"/>
        <w:right w:val="none" w:sz="0" w:space="0" w:color="auto"/>
      </w:divBdr>
    </w:div>
    <w:div w:id="339359221">
      <w:bodyDiv w:val="1"/>
      <w:marLeft w:val="0"/>
      <w:marRight w:val="0"/>
      <w:marTop w:val="0"/>
      <w:marBottom w:val="0"/>
      <w:divBdr>
        <w:top w:val="none" w:sz="0" w:space="0" w:color="auto"/>
        <w:left w:val="none" w:sz="0" w:space="0" w:color="auto"/>
        <w:bottom w:val="none" w:sz="0" w:space="0" w:color="auto"/>
        <w:right w:val="none" w:sz="0" w:space="0" w:color="auto"/>
      </w:divBdr>
    </w:div>
    <w:div w:id="340545691">
      <w:bodyDiv w:val="1"/>
      <w:marLeft w:val="0"/>
      <w:marRight w:val="0"/>
      <w:marTop w:val="0"/>
      <w:marBottom w:val="0"/>
      <w:divBdr>
        <w:top w:val="none" w:sz="0" w:space="0" w:color="auto"/>
        <w:left w:val="none" w:sz="0" w:space="0" w:color="auto"/>
        <w:bottom w:val="none" w:sz="0" w:space="0" w:color="auto"/>
        <w:right w:val="none" w:sz="0" w:space="0" w:color="auto"/>
      </w:divBdr>
    </w:div>
    <w:div w:id="345014240">
      <w:bodyDiv w:val="1"/>
      <w:marLeft w:val="0"/>
      <w:marRight w:val="0"/>
      <w:marTop w:val="0"/>
      <w:marBottom w:val="0"/>
      <w:divBdr>
        <w:top w:val="none" w:sz="0" w:space="0" w:color="auto"/>
        <w:left w:val="none" w:sz="0" w:space="0" w:color="auto"/>
        <w:bottom w:val="none" w:sz="0" w:space="0" w:color="auto"/>
        <w:right w:val="none" w:sz="0" w:space="0" w:color="auto"/>
      </w:divBdr>
    </w:div>
    <w:div w:id="345448151">
      <w:bodyDiv w:val="1"/>
      <w:marLeft w:val="0"/>
      <w:marRight w:val="0"/>
      <w:marTop w:val="0"/>
      <w:marBottom w:val="0"/>
      <w:divBdr>
        <w:top w:val="none" w:sz="0" w:space="0" w:color="auto"/>
        <w:left w:val="none" w:sz="0" w:space="0" w:color="auto"/>
        <w:bottom w:val="none" w:sz="0" w:space="0" w:color="auto"/>
        <w:right w:val="none" w:sz="0" w:space="0" w:color="auto"/>
      </w:divBdr>
    </w:div>
    <w:div w:id="346444601">
      <w:bodyDiv w:val="1"/>
      <w:marLeft w:val="0"/>
      <w:marRight w:val="0"/>
      <w:marTop w:val="0"/>
      <w:marBottom w:val="0"/>
      <w:divBdr>
        <w:top w:val="none" w:sz="0" w:space="0" w:color="auto"/>
        <w:left w:val="none" w:sz="0" w:space="0" w:color="auto"/>
        <w:bottom w:val="none" w:sz="0" w:space="0" w:color="auto"/>
        <w:right w:val="none" w:sz="0" w:space="0" w:color="auto"/>
      </w:divBdr>
    </w:div>
    <w:div w:id="349843851">
      <w:bodyDiv w:val="1"/>
      <w:marLeft w:val="0"/>
      <w:marRight w:val="0"/>
      <w:marTop w:val="0"/>
      <w:marBottom w:val="0"/>
      <w:divBdr>
        <w:top w:val="none" w:sz="0" w:space="0" w:color="auto"/>
        <w:left w:val="none" w:sz="0" w:space="0" w:color="auto"/>
        <w:bottom w:val="none" w:sz="0" w:space="0" w:color="auto"/>
        <w:right w:val="none" w:sz="0" w:space="0" w:color="auto"/>
      </w:divBdr>
    </w:div>
    <w:div w:id="351414948">
      <w:bodyDiv w:val="1"/>
      <w:marLeft w:val="0"/>
      <w:marRight w:val="0"/>
      <w:marTop w:val="0"/>
      <w:marBottom w:val="0"/>
      <w:divBdr>
        <w:top w:val="none" w:sz="0" w:space="0" w:color="auto"/>
        <w:left w:val="none" w:sz="0" w:space="0" w:color="auto"/>
        <w:bottom w:val="none" w:sz="0" w:space="0" w:color="auto"/>
        <w:right w:val="none" w:sz="0" w:space="0" w:color="auto"/>
      </w:divBdr>
    </w:div>
    <w:div w:id="360977111">
      <w:bodyDiv w:val="1"/>
      <w:marLeft w:val="0"/>
      <w:marRight w:val="0"/>
      <w:marTop w:val="0"/>
      <w:marBottom w:val="0"/>
      <w:divBdr>
        <w:top w:val="none" w:sz="0" w:space="0" w:color="auto"/>
        <w:left w:val="none" w:sz="0" w:space="0" w:color="auto"/>
        <w:bottom w:val="none" w:sz="0" w:space="0" w:color="auto"/>
        <w:right w:val="none" w:sz="0" w:space="0" w:color="auto"/>
      </w:divBdr>
    </w:div>
    <w:div w:id="377558250">
      <w:bodyDiv w:val="1"/>
      <w:marLeft w:val="0"/>
      <w:marRight w:val="0"/>
      <w:marTop w:val="0"/>
      <w:marBottom w:val="0"/>
      <w:divBdr>
        <w:top w:val="none" w:sz="0" w:space="0" w:color="auto"/>
        <w:left w:val="none" w:sz="0" w:space="0" w:color="auto"/>
        <w:bottom w:val="none" w:sz="0" w:space="0" w:color="auto"/>
        <w:right w:val="none" w:sz="0" w:space="0" w:color="auto"/>
      </w:divBdr>
    </w:div>
    <w:div w:id="396587332">
      <w:bodyDiv w:val="1"/>
      <w:marLeft w:val="0"/>
      <w:marRight w:val="0"/>
      <w:marTop w:val="0"/>
      <w:marBottom w:val="0"/>
      <w:divBdr>
        <w:top w:val="none" w:sz="0" w:space="0" w:color="auto"/>
        <w:left w:val="none" w:sz="0" w:space="0" w:color="auto"/>
        <w:bottom w:val="none" w:sz="0" w:space="0" w:color="auto"/>
        <w:right w:val="none" w:sz="0" w:space="0" w:color="auto"/>
      </w:divBdr>
    </w:div>
    <w:div w:id="408498551">
      <w:bodyDiv w:val="1"/>
      <w:marLeft w:val="0"/>
      <w:marRight w:val="0"/>
      <w:marTop w:val="0"/>
      <w:marBottom w:val="0"/>
      <w:divBdr>
        <w:top w:val="none" w:sz="0" w:space="0" w:color="auto"/>
        <w:left w:val="none" w:sz="0" w:space="0" w:color="auto"/>
        <w:bottom w:val="none" w:sz="0" w:space="0" w:color="auto"/>
        <w:right w:val="none" w:sz="0" w:space="0" w:color="auto"/>
      </w:divBdr>
    </w:div>
    <w:div w:id="432745974">
      <w:bodyDiv w:val="1"/>
      <w:marLeft w:val="0"/>
      <w:marRight w:val="0"/>
      <w:marTop w:val="0"/>
      <w:marBottom w:val="0"/>
      <w:divBdr>
        <w:top w:val="none" w:sz="0" w:space="0" w:color="auto"/>
        <w:left w:val="none" w:sz="0" w:space="0" w:color="auto"/>
        <w:bottom w:val="none" w:sz="0" w:space="0" w:color="auto"/>
        <w:right w:val="none" w:sz="0" w:space="0" w:color="auto"/>
      </w:divBdr>
      <w:divsChild>
        <w:div w:id="891501603">
          <w:marLeft w:val="0"/>
          <w:marRight w:val="0"/>
          <w:marTop w:val="0"/>
          <w:marBottom w:val="0"/>
          <w:divBdr>
            <w:top w:val="none" w:sz="0" w:space="0" w:color="auto"/>
            <w:left w:val="none" w:sz="0" w:space="0" w:color="auto"/>
            <w:bottom w:val="none" w:sz="0" w:space="0" w:color="auto"/>
            <w:right w:val="none" w:sz="0" w:space="0" w:color="auto"/>
          </w:divBdr>
        </w:div>
        <w:div w:id="1046951528">
          <w:marLeft w:val="0"/>
          <w:marRight w:val="0"/>
          <w:marTop w:val="0"/>
          <w:marBottom w:val="0"/>
          <w:divBdr>
            <w:top w:val="none" w:sz="0" w:space="0" w:color="auto"/>
            <w:left w:val="none" w:sz="0" w:space="0" w:color="auto"/>
            <w:bottom w:val="none" w:sz="0" w:space="0" w:color="auto"/>
            <w:right w:val="none" w:sz="0" w:space="0" w:color="auto"/>
          </w:divBdr>
        </w:div>
        <w:div w:id="1066954351">
          <w:marLeft w:val="0"/>
          <w:marRight w:val="0"/>
          <w:marTop w:val="0"/>
          <w:marBottom w:val="0"/>
          <w:divBdr>
            <w:top w:val="none" w:sz="0" w:space="0" w:color="auto"/>
            <w:left w:val="none" w:sz="0" w:space="0" w:color="auto"/>
            <w:bottom w:val="none" w:sz="0" w:space="0" w:color="auto"/>
            <w:right w:val="none" w:sz="0" w:space="0" w:color="auto"/>
          </w:divBdr>
        </w:div>
        <w:div w:id="1113281100">
          <w:marLeft w:val="0"/>
          <w:marRight w:val="0"/>
          <w:marTop w:val="0"/>
          <w:marBottom w:val="0"/>
          <w:divBdr>
            <w:top w:val="none" w:sz="0" w:space="0" w:color="auto"/>
            <w:left w:val="none" w:sz="0" w:space="0" w:color="auto"/>
            <w:bottom w:val="none" w:sz="0" w:space="0" w:color="auto"/>
            <w:right w:val="none" w:sz="0" w:space="0" w:color="auto"/>
          </w:divBdr>
        </w:div>
        <w:div w:id="1238827957">
          <w:marLeft w:val="0"/>
          <w:marRight w:val="0"/>
          <w:marTop w:val="0"/>
          <w:marBottom w:val="0"/>
          <w:divBdr>
            <w:top w:val="none" w:sz="0" w:space="0" w:color="auto"/>
            <w:left w:val="none" w:sz="0" w:space="0" w:color="auto"/>
            <w:bottom w:val="none" w:sz="0" w:space="0" w:color="auto"/>
            <w:right w:val="none" w:sz="0" w:space="0" w:color="auto"/>
          </w:divBdr>
        </w:div>
      </w:divsChild>
    </w:div>
    <w:div w:id="441917561">
      <w:bodyDiv w:val="1"/>
      <w:marLeft w:val="0"/>
      <w:marRight w:val="0"/>
      <w:marTop w:val="0"/>
      <w:marBottom w:val="0"/>
      <w:divBdr>
        <w:top w:val="none" w:sz="0" w:space="0" w:color="auto"/>
        <w:left w:val="none" w:sz="0" w:space="0" w:color="auto"/>
        <w:bottom w:val="none" w:sz="0" w:space="0" w:color="auto"/>
        <w:right w:val="none" w:sz="0" w:space="0" w:color="auto"/>
      </w:divBdr>
    </w:div>
    <w:div w:id="461458411">
      <w:bodyDiv w:val="1"/>
      <w:marLeft w:val="0"/>
      <w:marRight w:val="0"/>
      <w:marTop w:val="0"/>
      <w:marBottom w:val="0"/>
      <w:divBdr>
        <w:top w:val="none" w:sz="0" w:space="0" w:color="auto"/>
        <w:left w:val="none" w:sz="0" w:space="0" w:color="auto"/>
        <w:bottom w:val="none" w:sz="0" w:space="0" w:color="auto"/>
        <w:right w:val="none" w:sz="0" w:space="0" w:color="auto"/>
      </w:divBdr>
    </w:div>
    <w:div w:id="466701031">
      <w:bodyDiv w:val="1"/>
      <w:marLeft w:val="0"/>
      <w:marRight w:val="0"/>
      <w:marTop w:val="0"/>
      <w:marBottom w:val="0"/>
      <w:divBdr>
        <w:top w:val="none" w:sz="0" w:space="0" w:color="auto"/>
        <w:left w:val="none" w:sz="0" w:space="0" w:color="auto"/>
        <w:bottom w:val="none" w:sz="0" w:space="0" w:color="auto"/>
        <w:right w:val="none" w:sz="0" w:space="0" w:color="auto"/>
      </w:divBdr>
    </w:div>
    <w:div w:id="475923360">
      <w:bodyDiv w:val="1"/>
      <w:marLeft w:val="0"/>
      <w:marRight w:val="0"/>
      <w:marTop w:val="0"/>
      <w:marBottom w:val="0"/>
      <w:divBdr>
        <w:top w:val="none" w:sz="0" w:space="0" w:color="auto"/>
        <w:left w:val="none" w:sz="0" w:space="0" w:color="auto"/>
        <w:bottom w:val="none" w:sz="0" w:space="0" w:color="auto"/>
        <w:right w:val="none" w:sz="0" w:space="0" w:color="auto"/>
      </w:divBdr>
    </w:div>
    <w:div w:id="486870366">
      <w:bodyDiv w:val="1"/>
      <w:marLeft w:val="0"/>
      <w:marRight w:val="0"/>
      <w:marTop w:val="0"/>
      <w:marBottom w:val="0"/>
      <w:divBdr>
        <w:top w:val="none" w:sz="0" w:space="0" w:color="auto"/>
        <w:left w:val="none" w:sz="0" w:space="0" w:color="auto"/>
        <w:bottom w:val="none" w:sz="0" w:space="0" w:color="auto"/>
        <w:right w:val="none" w:sz="0" w:space="0" w:color="auto"/>
      </w:divBdr>
    </w:div>
    <w:div w:id="489372348">
      <w:bodyDiv w:val="1"/>
      <w:marLeft w:val="0"/>
      <w:marRight w:val="0"/>
      <w:marTop w:val="0"/>
      <w:marBottom w:val="0"/>
      <w:divBdr>
        <w:top w:val="none" w:sz="0" w:space="0" w:color="auto"/>
        <w:left w:val="none" w:sz="0" w:space="0" w:color="auto"/>
        <w:bottom w:val="none" w:sz="0" w:space="0" w:color="auto"/>
        <w:right w:val="none" w:sz="0" w:space="0" w:color="auto"/>
      </w:divBdr>
    </w:div>
    <w:div w:id="490872889">
      <w:bodyDiv w:val="1"/>
      <w:marLeft w:val="0"/>
      <w:marRight w:val="0"/>
      <w:marTop w:val="0"/>
      <w:marBottom w:val="0"/>
      <w:divBdr>
        <w:top w:val="none" w:sz="0" w:space="0" w:color="auto"/>
        <w:left w:val="none" w:sz="0" w:space="0" w:color="auto"/>
        <w:bottom w:val="none" w:sz="0" w:space="0" w:color="auto"/>
        <w:right w:val="none" w:sz="0" w:space="0" w:color="auto"/>
      </w:divBdr>
    </w:div>
    <w:div w:id="508914043">
      <w:bodyDiv w:val="1"/>
      <w:marLeft w:val="0"/>
      <w:marRight w:val="0"/>
      <w:marTop w:val="0"/>
      <w:marBottom w:val="0"/>
      <w:divBdr>
        <w:top w:val="none" w:sz="0" w:space="0" w:color="auto"/>
        <w:left w:val="none" w:sz="0" w:space="0" w:color="auto"/>
        <w:bottom w:val="none" w:sz="0" w:space="0" w:color="auto"/>
        <w:right w:val="none" w:sz="0" w:space="0" w:color="auto"/>
      </w:divBdr>
    </w:div>
    <w:div w:id="509369636">
      <w:bodyDiv w:val="1"/>
      <w:marLeft w:val="0"/>
      <w:marRight w:val="0"/>
      <w:marTop w:val="0"/>
      <w:marBottom w:val="0"/>
      <w:divBdr>
        <w:top w:val="none" w:sz="0" w:space="0" w:color="auto"/>
        <w:left w:val="none" w:sz="0" w:space="0" w:color="auto"/>
        <w:bottom w:val="none" w:sz="0" w:space="0" w:color="auto"/>
        <w:right w:val="none" w:sz="0" w:space="0" w:color="auto"/>
      </w:divBdr>
    </w:div>
    <w:div w:id="525096783">
      <w:bodyDiv w:val="1"/>
      <w:marLeft w:val="0"/>
      <w:marRight w:val="0"/>
      <w:marTop w:val="0"/>
      <w:marBottom w:val="0"/>
      <w:divBdr>
        <w:top w:val="none" w:sz="0" w:space="0" w:color="auto"/>
        <w:left w:val="none" w:sz="0" w:space="0" w:color="auto"/>
        <w:bottom w:val="none" w:sz="0" w:space="0" w:color="auto"/>
        <w:right w:val="none" w:sz="0" w:space="0" w:color="auto"/>
      </w:divBdr>
    </w:div>
    <w:div w:id="531962191">
      <w:bodyDiv w:val="1"/>
      <w:marLeft w:val="0"/>
      <w:marRight w:val="0"/>
      <w:marTop w:val="0"/>
      <w:marBottom w:val="0"/>
      <w:divBdr>
        <w:top w:val="none" w:sz="0" w:space="0" w:color="auto"/>
        <w:left w:val="none" w:sz="0" w:space="0" w:color="auto"/>
        <w:bottom w:val="none" w:sz="0" w:space="0" w:color="auto"/>
        <w:right w:val="none" w:sz="0" w:space="0" w:color="auto"/>
      </w:divBdr>
    </w:div>
    <w:div w:id="538127333">
      <w:bodyDiv w:val="1"/>
      <w:marLeft w:val="0"/>
      <w:marRight w:val="0"/>
      <w:marTop w:val="0"/>
      <w:marBottom w:val="0"/>
      <w:divBdr>
        <w:top w:val="none" w:sz="0" w:space="0" w:color="auto"/>
        <w:left w:val="none" w:sz="0" w:space="0" w:color="auto"/>
        <w:bottom w:val="none" w:sz="0" w:space="0" w:color="auto"/>
        <w:right w:val="none" w:sz="0" w:space="0" w:color="auto"/>
      </w:divBdr>
    </w:div>
    <w:div w:id="538781579">
      <w:bodyDiv w:val="1"/>
      <w:marLeft w:val="0"/>
      <w:marRight w:val="0"/>
      <w:marTop w:val="0"/>
      <w:marBottom w:val="0"/>
      <w:divBdr>
        <w:top w:val="none" w:sz="0" w:space="0" w:color="auto"/>
        <w:left w:val="none" w:sz="0" w:space="0" w:color="auto"/>
        <w:bottom w:val="none" w:sz="0" w:space="0" w:color="auto"/>
        <w:right w:val="none" w:sz="0" w:space="0" w:color="auto"/>
      </w:divBdr>
    </w:div>
    <w:div w:id="555628304">
      <w:bodyDiv w:val="1"/>
      <w:marLeft w:val="0"/>
      <w:marRight w:val="0"/>
      <w:marTop w:val="0"/>
      <w:marBottom w:val="0"/>
      <w:divBdr>
        <w:top w:val="none" w:sz="0" w:space="0" w:color="auto"/>
        <w:left w:val="none" w:sz="0" w:space="0" w:color="auto"/>
        <w:bottom w:val="none" w:sz="0" w:space="0" w:color="auto"/>
        <w:right w:val="none" w:sz="0" w:space="0" w:color="auto"/>
      </w:divBdr>
    </w:div>
    <w:div w:id="556862734">
      <w:bodyDiv w:val="1"/>
      <w:marLeft w:val="0"/>
      <w:marRight w:val="0"/>
      <w:marTop w:val="0"/>
      <w:marBottom w:val="0"/>
      <w:divBdr>
        <w:top w:val="none" w:sz="0" w:space="0" w:color="auto"/>
        <w:left w:val="none" w:sz="0" w:space="0" w:color="auto"/>
        <w:bottom w:val="none" w:sz="0" w:space="0" w:color="auto"/>
        <w:right w:val="none" w:sz="0" w:space="0" w:color="auto"/>
      </w:divBdr>
    </w:div>
    <w:div w:id="587008286">
      <w:bodyDiv w:val="1"/>
      <w:marLeft w:val="0"/>
      <w:marRight w:val="0"/>
      <w:marTop w:val="0"/>
      <w:marBottom w:val="0"/>
      <w:divBdr>
        <w:top w:val="none" w:sz="0" w:space="0" w:color="auto"/>
        <w:left w:val="none" w:sz="0" w:space="0" w:color="auto"/>
        <w:bottom w:val="none" w:sz="0" w:space="0" w:color="auto"/>
        <w:right w:val="none" w:sz="0" w:space="0" w:color="auto"/>
      </w:divBdr>
    </w:div>
    <w:div w:id="593512183">
      <w:bodyDiv w:val="1"/>
      <w:marLeft w:val="0"/>
      <w:marRight w:val="0"/>
      <w:marTop w:val="0"/>
      <w:marBottom w:val="0"/>
      <w:divBdr>
        <w:top w:val="none" w:sz="0" w:space="0" w:color="auto"/>
        <w:left w:val="none" w:sz="0" w:space="0" w:color="auto"/>
        <w:bottom w:val="none" w:sz="0" w:space="0" w:color="auto"/>
        <w:right w:val="none" w:sz="0" w:space="0" w:color="auto"/>
      </w:divBdr>
    </w:div>
    <w:div w:id="607546962">
      <w:bodyDiv w:val="1"/>
      <w:marLeft w:val="0"/>
      <w:marRight w:val="0"/>
      <w:marTop w:val="0"/>
      <w:marBottom w:val="0"/>
      <w:divBdr>
        <w:top w:val="none" w:sz="0" w:space="0" w:color="auto"/>
        <w:left w:val="none" w:sz="0" w:space="0" w:color="auto"/>
        <w:bottom w:val="none" w:sz="0" w:space="0" w:color="auto"/>
        <w:right w:val="none" w:sz="0" w:space="0" w:color="auto"/>
      </w:divBdr>
    </w:div>
    <w:div w:id="609825382">
      <w:bodyDiv w:val="1"/>
      <w:marLeft w:val="0"/>
      <w:marRight w:val="0"/>
      <w:marTop w:val="0"/>
      <w:marBottom w:val="0"/>
      <w:divBdr>
        <w:top w:val="none" w:sz="0" w:space="0" w:color="auto"/>
        <w:left w:val="none" w:sz="0" w:space="0" w:color="auto"/>
        <w:bottom w:val="none" w:sz="0" w:space="0" w:color="auto"/>
        <w:right w:val="none" w:sz="0" w:space="0" w:color="auto"/>
      </w:divBdr>
    </w:div>
    <w:div w:id="618529996">
      <w:bodyDiv w:val="1"/>
      <w:marLeft w:val="0"/>
      <w:marRight w:val="0"/>
      <w:marTop w:val="0"/>
      <w:marBottom w:val="0"/>
      <w:divBdr>
        <w:top w:val="none" w:sz="0" w:space="0" w:color="auto"/>
        <w:left w:val="none" w:sz="0" w:space="0" w:color="auto"/>
        <w:bottom w:val="none" w:sz="0" w:space="0" w:color="auto"/>
        <w:right w:val="none" w:sz="0" w:space="0" w:color="auto"/>
      </w:divBdr>
    </w:div>
    <w:div w:id="624890915">
      <w:bodyDiv w:val="1"/>
      <w:marLeft w:val="0"/>
      <w:marRight w:val="0"/>
      <w:marTop w:val="0"/>
      <w:marBottom w:val="0"/>
      <w:divBdr>
        <w:top w:val="none" w:sz="0" w:space="0" w:color="auto"/>
        <w:left w:val="none" w:sz="0" w:space="0" w:color="auto"/>
        <w:bottom w:val="none" w:sz="0" w:space="0" w:color="auto"/>
        <w:right w:val="none" w:sz="0" w:space="0" w:color="auto"/>
      </w:divBdr>
    </w:div>
    <w:div w:id="628321600">
      <w:bodyDiv w:val="1"/>
      <w:marLeft w:val="0"/>
      <w:marRight w:val="0"/>
      <w:marTop w:val="0"/>
      <w:marBottom w:val="0"/>
      <w:divBdr>
        <w:top w:val="none" w:sz="0" w:space="0" w:color="auto"/>
        <w:left w:val="none" w:sz="0" w:space="0" w:color="auto"/>
        <w:bottom w:val="none" w:sz="0" w:space="0" w:color="auto"/>
        <w:right w:val="none" w:sz="0" w:space="0" w:color="auto"/>
      </w:divBdr>
    </w:div>
    <w:div w:id="630137979">
      <w:bodyDiv w:val="1"/>
      <w:marLeft w:val="0"/>
      <w:marRight w:val="0"/>
      <w:marTop w:val="0"/>
      <w:marBottom w:val="0"/>
      <w:divBdr>
        <w:top w:val="none" w:sz="0" w:space="0" w:color="auto"/>
        <w:left w:val="none" w:sz="0" w:space="0" w:color="auto"/>
        <w:bottom w:val="none" w:sz="0" w:space="0" w:color="auto"/>
        <w:right w:val="none" w:sz="0" w:space="0" w:color="auto"/>
      </w:divBdr>
    </w:div>
    <w:div w:id="636372900">
      <w:bodyDiv w:val="1"/>
      <w:marLeft w:val="0"/>
      <w:marRight w:val="0"/>
      <w:marTop w:val="0"/>
      <w:marBottom w:val="0"/>
      <w:divBdr>
        <w:top w:val="none" w:sz="0" w:space="0" w:color="auto"/>
        <w:left w:val="none" w:sz="0" w:space="0" w:color="auto"/>
        <w:bottom w:val="none" w:sz="0" w:space="0" w:color="auto"/>
        <w:right w:val="none" w:sz="0" w:space="0" w:color="auto"/>
      </w:divBdr>
    </w:div>
    <w:div w:id="687484343">
      <w:bodyDiv w:val="1"/>
      <w:marLeft w:val="0"/>
      <w:marRight w:val="0"/>
      <w:marTop w:val="0"/>
      <w:marBottom w:val="0"/>
      <w:divBdr>
        <w:top w:val="none" w:sz="0" w:space="0" w:color="auto"/>
        <w:left w:val="none" w:sz="0" w:space="0" w:color="auto"/>
        <w:bottom w:val="none" w:sz="0" w:space="0" w:color="auto"/>
        <w:right w:val="none" w:sz="0" w:space="0" w:color="auto"/>
      </w:divBdr>
    </w:div>
    <w:div w:id="736829598">
      <w:bodyDiv w:val="1"/>
      <w:marLeft w:val="0"/>
      <w:marRight w:val="0"/>
      <w:marTop w:val="0"/>
      <w:marBottom w:val="0"/>
      <w:divBdr>
        <w:top w:val="none" w:sz="0" w:space="0" w:color="auto"/>
        <w:left w:val="none" w:sz="0" w:space="0" w:color="auto"/>
        <w:bottom w:val="none" w:sz="0" w:space="0" w:color="auto"/>
        <w:right w:val="none" w:sz="0" w:space="0" w:color="auto"/>
      </w:divBdr>
    </w:div>
    <w:div w:id="745765355">
      <w:bodyDiv w:val="1"/>
      <w:marLeft w:val="0"/>
      <w:marRight w:val="0"/>
      <w:marTop w:val="0"/>
      <w:marBottom w:val="0"/>
      <w:divBdr>
        <w:top w:val="none" w:sz="0" w:space="0" w:color="auto"/>
        <w:left w:val="none" w:sz="0" w:space="0" w:color="auto"/>
        <w:bottom w:val="none" w:sz="0" w:space="0" w:color="auto"/>
        <w:right w:val="none" w:sz="0" w:space="0" w:color="auto"/>
      </w:divBdr>
    </w:div>
    <w:div w:id="774593443">
      <w:bodyDiv w:val="1"/>
      <w:marLeft w:val="0"/>
      <w:marRight w:val="0"/>
      <w:marTop w:val="0"/>
      <w:marBottom w:val="0"/>
      <w:divBdr>
        <w:top w:val="none" w:sz="0" w:space="0" w:color="auto"/>
        <w:left w:val="none" w:sz="0" w:space="0" w:color="auto"/>
        <w:bottom w:val="none" w:sz="0" w:space="0" w:color="auto"/>
        <w:right w:val="none" w:sz="0" w:space="0" w:color="auto"/>
      </w:divBdr>
    </w:div>
    <w:div w:id="819151544">
      <w:bodyDiv w:val="1"/>
      <w:marLeft w:val="0"/>
      <w:marRight w:val="0"/>
      <w:marTop w:val="0"/>
      <w:marBottom w:val="0"/>
      <w:divBdr>
        <w:top w:val="none" w:sz="0" w:space="0" w:color="auto"/>
        <w:left w:val="none" w:sz="0" w:space="0" w:color="auto"/>
        <w:bottom w:val="none" w:sz="0" w:space="0" w:color="auto"/>
        <w:right w:val="none" w:sz="0" w:space="0" w:color="auto"/>
      </w:divBdr>
    </w:div>
    <w:div w:id="870994882">
      <w:bodyDiv w:val="1"/>
      <w:marLeft w:val="0"/>
      <w:marRight w:val="0"/>
      <w:marTop w:val="0"/>
      <w:marBottom w:val="0"/>
      <w:divBdr>
        <w:top w:val="none" w:sz="0" w:space="0" w:color="auto"/>
        <w:left w:val="none" w:sz="0" w:space="0" w:color="auto"/>
        <w:bottom w:val="none" w:sz="0" w:space="0" w:color="auto"/>
        <w:right w:val="none" w:sz="0" w:space="0" w:color="auto"/>
      </w:divBdr>
    </w:div>
    <w:div w:id="878201594">
      <w:bodyDiv w:val="1"/>
      <w:marLeft w:val="0"/>
      <w:marRight w:val="0"/>
      <w:marTop w:val="0"/>
      <w:marBottom w:val="0"/>
      <w:divBdr>
        <w:top w:val="none" w:sz="0" w:space="0" w:color="auto"/>
        <w:left w:val="none" w:sz="0" w:space="0" w:color="auto"/>
        <w:bottom w:val="none" w:sz="0" w:space="0" w:color="auto"/>
        <w:right w:val="none" w:sz="0" w:space="0" w:color="auto"/>
      </w:divBdr>
    </w:div>
    <w:div w:id="913861188">
      <w:bodyDiv w:val="1"/>
      <w:marLeft w:val="0"/>
      <w:marRight w:val="0"/>
      <w:marTop w:val="0"/>
      <w:marBottom w:val="0"/>
      <w:divBdr>
        <w:top w:val="none" w:sz="0" w:space="0" w:color="auto"/>
        <w:left w:val="none" w:sz="0" w:space="0" w:color="auto"/>
        <w:bottom w:val="none" w:sz="0" w:space="0" w:color="auto"/>
        <w:right w:val="none" w:sz="0" w:space="0" w:color="auto"/>
      </w:divBdr>
    </w:div>
    <w:div w:id="919097584">
      <w:bodyDiv w:val="1"/>
      <w:marLeft w:val="0"/>
      <w:marRight w:val="0"/>
      <w:marTop w:val="0"/>
      <w:marBottom w:val="0"/>
      <w:divBdr>
        <w:top w:val="none" w:sz="0" w:space="0" w:color="auto"/>
        <w:left w:val="none" w:sz="0" w:space="0" w:color="auto"/>
        <w:bottom w:val="none" w:sz="0" w:space="0" w:color="auto"/>
        <w:right w:val="none" w:sz="0" w:space="0" w:color="auto"/>
      </w:divBdr>
    </w:div>
    <w:div w:id="928079007">
      <w:bodyDiv w:val="1"/>
      <w:marLeft w:val="0"/>
      <w:marRight w:val="0"/>
      <w:marTop w:val="0"/>
      <w:marBottom w:val="0"/>
      <w:divBdr>
        <w:top w:val="none" w:sz="0" w:space="0" w:color="auto"/>
        <w:left w:val="none" w:sz="0" w:space="0" w:color="auto"/>
        <w:bottom w:val="none" w:sz="0" w:space="0" w:color="auto"/>
        <w:right w:val="none" w:sz="0" w:space="0" w:color="auto"/>
      </w:divBdr>
    </w:div>
    <w:div w:id="1046297190">
      <w:bodyDiv w:val="1"/>
      <w:marLeft w:val="0"/>
      <w:marRight w:val="0"/>
      <w:marTop w:val="0"/>
      <w:marBottom w:val="0"/>
      <w:divBdr>
        <w:top w:val="none" w:sz="0" w:space="0" w:color="auto"/>
        <w:left w:val="none" w:sz="0" w:space="0" w:color="auto"/>
        <w:bottom w:val="none" w:sz="0" w:space="0" w:color="auto"/>
        <w:right w:val="none" w:sz="0" w:space="0" w:color="auto"/>
      </w:divBdr>
    </w:div>
    <w:div w:id="1074860558">
      <w:bodyDiv w:val="1"/>
      <w:marLeft w:val="0"/>
      <w:marRight w:val="0"/>
      <w:marTop w:val="0"/>
      <w:marBottom w:val="0"/>
      <w:divBdr>
        <w:top w:val="none" w:sz="0" w:space="0" w:color="auto"/>
        <w:left w:val="none" w:sz="0" w:space="0" w:color="auto"/>
        <w:bottom w:val="none" w:sz="0" w:space="0" w:color="auto"/>
        <w:right w:val="none" w:sz="0" w:space="0" w:color="auto"/>
      </w:divBdr>
    </w:div>
    <w:div w:id="1084301537">
      <w:bodyDiv w:val="1"/>
      <w:marLeft w:val="0"/>
      <w:marRight w:val="0"/>
      <w:marTop w:val="0"/>
      <w:marBottom w:val="0"/>
      <w:divBdr>
        <w:top w:val="none" w:sz="0" w:space="0" w:color="auto"/>
        <w:left w:val="none" w:sz="0" w:space="0" w:color="auto"/>
        <w:bottom w:val="none" w:sz="0" w:space="0" w:color="auto"/>
        <w:right w:val="none" w:sz="0" w:space="0" w:color="auto"/>
      </w:divBdr>
    </w:div>
    <w:div w:id="1103568893">
      <w:bodyDiv w:val="1"/>
      <w:marLeft w:val="0"/>
      <w:marRight w:val="0"/>
      <w:marTop w:val="0"/>
      <w:marBottom w:val="0"/>
      <w:divBdr>
        <w:top w:val="none" w:sz="0" w:space="0" w:color="auto"/>
        <w:left w:val="none" w:sz="0" w:space="0" w:color="auto"/>
        <w:bottom w:val="none" w:sz="0" w:space="0" w:color="auto"/>
        <w:right w:val="none" w:sz="0" w:space="0" w:color="auto"/>
      </w:divBdr>
    </w:div>
    <w:div w:id="1108886336">
      <w:bodyDiv w:val="1"/>
      <w:marLeft w:val="0"/>
      <w:marRight w:val="0"/>
      <w:marTop w:val="0"/>
      <w:marBottom w:val="0"/>
      <w:divBdr>
        <w:top w:val="none" w:sz="0" w:space="0" w:color="auto"/>
        <w:left w:val="none" w:sz="0" w:space="0" w:color="auto"/>
        <w:bottom w:val="none" w:sz="0" w:space="0" w:color="auto"/>
        <w:right w:val="none" w:sz="0" w:space="0" w:color="auto"/>
      </w:divBdr>
    </w:div>
    <w:div w:id="1116216784">
      <w:bodyDiv w:val="1"/>
      <w:marLeft w:val="0"/>
      <w:marRight w:val="0"/>
      <w:marTop w:val="0"/>
      <w:marBottom w:val="0"/>
      <w:divBdr>
        <w:top w:val="none" w:sz="0" w:space="0" w:color="auto"/>
        <w:left w:val="none" w:sz="0" w:space="0" w:color="auto"/>
        <w:bottom w:val="none" w:sz="0" w:space="0" w:color="auto"/>
        <w:right w:val="none" w:sz="0" w:space="0" w:color="auto"/>
      </w:divBdr>
    </w:div>
    <w:div w:id="1117876190">
      <w:bodyDiv w:val="1"/>
      <w:marLeft w:val="0"/>
      <w:marRight w:val="0"/>
      <w:marTop w:val="0"/>
      <w:marBottom w:val="0"/>
      <w:divBdr>
        <w:top w:val="none" w:sz="0" w:space="0" w:color="auto"/>
        <w:left w:val="none" w:sz="0" w:space="0" w:color="auto"/>
        <w:bottom w:val="none" w:sz="0" w:space="0" w:color="auto"/>
        <w:right w:val="none" w:sz="0" w:space="0" w:color="auto"/>
      </w:divBdr>
    </w:div>
    <w:div w:id="1118988960">
      <w:bodyDiv w:val="1"/>
      <w:marLeft w:val="0"/>
      <w:marRight w:val="0"/>
      <w:marTop w:val="0"/>
      <w:marBottom w:val="0"/>
      <w:divBdr>
        <w:top w:val="none" w:sz="0" w:space="0" w:color="auto"/>
        <w:left w:val="none" w:sz="0" w:space="0" w:color="auto"/>
        <w:bottom w:val="none" w:sz="0" w:space="0" w:color="auto"/>
        <w:right w:val="none" w:sz="0" w:space="0" w:color="auto"/>
      </w:divBdr>
    </w:div>
    <w:div w:id="1132597839">
      <w:bodyDiv w:val="1"/>
      <w:marLeft w:val="0"/>
      <w:marRight w:val="0"/>
      <w:marTop w:val="0"/>
      <w:marBottom w:val="0"/>
      <w:divBdr>
        <w:top w:val="none" w:sz="0" w:space="0" w:color="auto"/>
        <w:left w:val="none" w:sz="0" w:space="0" w:color="auto"/>
        <w:bottom w:val="none" w:sz="0" w:space="0" w:color="auto"/>
        <w:right w:val="none" w:sz="0" w:space="0" w:color="auto"/>
      </w:divBdr>
    </w:div>
    <w:div w:id="1167477257">
      <w:bodyDiv w:val="1"/>
      <w:marLeft w:val="0"/>
      <w:marRight w:val="0"/>
      <w:marTop w:val="0"/>
      <w:marBottom w:val="0"/>
      <w:divBdr>
        <w:top w:val="none" w:sz="0" w:space="0" w:color="auto"/>
        <w:left w:val="none" w:sz="0" w:space="0" w:color="auto"/>
        <w:bottom w:val="none" w:sz="0" w:space="0" w:color="auto"/>
        <w:right w:val="none" w:sz="0" w:space="0" w:color="auto"/>
      </w:divBdr>
    </w:div>
    <w:div w:id="1167866882">
      <w:bodyDiv w:val="1"/>
      <w:marLeft w:val="0"/>
      <w:marRight w:val="0"/>
      <w:marTop w:val="0"/>
      <w:marBottom w:val="0"/>
      <w:divBdr>
        <w:top w:val="none" w:sz="0" w:space="0" w:color="auto"/>
        <w:left w:val="none" w:sz="0" w:space="0" w:color="auto"/>
        <w:bottom w:val="none" w:sz="0" w:space="0" w:color="auto"/>
        <w:right w:val="none" w:sz="0" w:space="0" w:color="auto"/>
      </w:divBdr>
    </w:div>
    <w:div w:id="1172261096">
      <w:bodyDiv w:val="1"/>
      <w:marLeft w:val="0"/>
      <w:marRight w:val="0"/>
      <w:marTop w:val="0"/>
      <w:marBottom w:val="0"/>
      <w:divBdr>
        <w:top w:val="none" w:sz="0" w:space="0" w:color="auto"/>
        <w:left w:val="none" w:sz="0" w:space="0" w:color="auto"/>
        <w:bottom w:val="none" w:sz="0" w:space="0" w:color="auto"/>
        <w:right w:val="none" w:sz="0" w:space="0" w:color="auto"/>
      </w:divBdr>
    </w:div>
    <w:div w:id="1174295210">
      <w:bodyDiv w:val="1"/>
      <w:marLeft w:val="0"/>
      <w:marRight w:val="0"/>
      <w:marTop w:val="0"/>
      <w:marBottom w:val="0"/>
      <w:divBdr>
        <w:top w:val="none" w:sz="0" w:space="0" w:color="auto"/>
        <w:left w:val="none" w:sz="0" w:space="0" w:color="auto"/>
        <w:bottom w:val="none" w:sz="0" w:space="0" w:color="auto"/>
        <w:right w:val="none" w:sz="0" w:space="0" w:color="auto"/>
      </w:divBdr>
    </w:div>
    <w:div w:id="1179084359">
      <w:bodyDiv w:val="1"/>
      <w:marLeft w:val="0"/>
      <w:marRight w:val="0"/>
      <w:marTop w:val="0"/>
      <w:marBottom w:val="0"/>
      <w:divBdr>
        <w:top w:val="none" w:sz="0" w:space="0" w:color="auto"/>
        <w:left w:val="none" w:sz="0" w:space="0" w:color="auto"/>
        <w:bottom w:val="none" w:sz="0" w:space="0" w:color="auto"/>
        <w:right w:val="none" w:sz="0" w:space="0" w:color="auto"/>
      </w:divBdr>
    </w:div>
    <w:div w:id="1188983126">
      <w:bodyDiv w:val="1"/>
      <w:marLeft w:val="0"/>
      <w:marRight w:val="0"/>
      <w:marTop w:val="0"/>
      <w:marBottom w:val="0"/>
      <w:divBdr>
        <w:top w:val="none" w:sz="0" w:space="0" w:color="auto"/>
        <w:left w:val="none" w:sz="0" w:space="0" w:color="auto"/>
        <w:bottom w:val="none" w:sz="0" w:space="0" w:color="auto"/>
        <w:right w:val="none" w:sz="0" w:space="0" w:color="auto"/>
      </w:divBdr>
    </w:div>
    <w:div w:id="1192568053">
      <w:bodyDiv w:val="1"/>
      <w:marLeft w:val="0"/>
      <w:marRight w:val="0"/>
      <w:marTop w:val="0"/>
      <w:marBottom w:val="0"/>
      <w:divBdr>
        <w:top w:val="none" w:sz="0" w:space="0" w:color="auto"/>
        <w:left w:val="none" w:sz="0" w:space="0" w:color="auto"/>
        <w:bottom w:val="none" w:sz="0" w:space="0" w:color="auto"/>
        <w:right w:val="none" w:sz="0" w:space="0" w:color="auto"/>
      </w:divBdr>
    </w:div>
    <w:div w:id="1202939239">
      <w:bodyDiv w:val="1"/>
      <w:marLeft w:val="225"/>
      <w:marRight w:val="225"/>
      <w:marTop w:val="0"/>
      <w:marBottom w:val="0"/>
      <w:divBdr>
        <w:top w:val="none" w:sz="0" w:space="0" w:color="auto"/>
        <w:left w:val="none" w:sz="0" w:space="0" w:color="auto"/>
        <w:bottom w:val="none" w:sz="0" w:space="0" w:color="auto"/>
        <w:right w:val="none" w:sz="0" w:space="0" w:color="auto"/>
      </w:divBdr>
      <w:divsChild>
        <w:div w:id="673411906">
          <w:marLeft w:val="0"/>
          <w:marRight w:val="0"/>
          <w:marTop w:val="0"/>
          <w:marBottom w:val="0"/>
          <w:divBdr>
            <w:top w:val="none" w:sz="0" w:space="0" w:color="auto"/>
            <w:left w:val="none" w:sz="0" w:space="0" w:color="auto"/>
            <w:bottom w:val="none" w:sz="0" w:space="0" w:color="auto"/>
            <w:right w:val="none" w:sz="0" w:space="0" w:color="auto"/>
          </w:divBdr>
        </w:div>
      </w:divsChild>
    </w:div>
    <w:div w:id="1203399635">
      <w:bodyDiv w:val="1"/>
      <w:marLeft w:val="0"/>
      <w:marRight w:val="0"/>
      <w:marTop w:val="0"/>
      <w:marBottom w:val="0"/>
      <w:divBdr>
        <w:top w:val="none" w:sz="0" w:space="0" w:color="auto"/>
        <w:left w:val="none" w:sz="0" w:space="0" w:color="auto"/>
        <w:bottom w:val="none" w:sz="0" w:space="0" w:color="auto"/>
        <w:right w:val="none" w:sz="0" w:space="0" w:color="auto"/>
      </w:divBdr>
    </w:div>
    <w:div w:id="1204370600">
      <w:bodyDiv w:val="1"/>
      <w:marLeft w:val="0"/>
      <w:marRight w:val="0"/>
      <w:marTop w:val="0"/>
      <w:marBottom w:val="0"/>
      <w:divBdr>
        <w:top w:val="none" w:sz="0" w:space="0" w:color="auto"/>
        <w:left w:val="none" w:sz="0" w:space="0" w:color="auto"/>
        <w:bottom w:val="none" w:sz="0" w:space="0" w:color="auto"/>
        <w:right w:val="none" w:sz="0" w:space="0" w:color="auto"/>
      </w:divBdr>
    </w:div>
    <w:div w:id="1210533003">
      <w:bodyDiv w:val="1"/>
      <w:marLeft w:val="0"/>
      <w:marRight w:val="0"/>
      <w:marTop w:val="0"/>
      <w:marBottom w:val="0"/>
      <w:divBdr>
        <w:top w:val="none" w:sz="0" w:space="0" w:color="auto"/>
        <w:left w:val="none" w:sz="0" w:space="0" w:color="auto"/>
        <w:bottom w:val="none" w:sz="0" w:space="0" w:color="auto"/>
        <w:right w:val="none" w:sz="0" w:space="0" w:color="auto"/>
      </w:divBdr>
    </w:div>
    <w:div w:id="1220558794">
      <w:bodyDiv w:val="1"/>
      <w:marLeft w:val="0"/>
      <w:marRight w:val="0"/>
      <w:marTop w:val="0"/>
      <w:marBottom w:val="0"/>
      <w:divBdr>
        <w:top w:val="none" w:sz="0" w:space="0" w:color="auto"/>
        <w:left w:val="none" w:sz="0" w:space="0" w:color="auto"/>
        <w:bottom w:val="none" w:sz="0" w:space="0" w:color="auto"/>
        <w:right w:val="none" w:sz="0" w:space="0" w:color="auto"/>
      </w:divBdr>
    </w:div>
    <w:div w:id="1233202697">
      <w:bodyDiv w:val="1"/>
      <w:marLeft w:val="0"/>
      <w:marRight w:val="0"/>
      <w:marTop w:val="0"/>
      <w:marBottom w:val="0"/>
      <w:divBdr>
        <w:top w:val="none" w:sz="0" w:space="0" w:color="auto"/>
        <w:left w:val="none" w:sz="0" w:space="0" w:color="auto"/>
        <w:bottom w:val="none" w:sz="0" w:space="0" w:color="auto"/>
        <w:right w:val="none" w:sz="0" w:space="0" w:color="auto"/>
      </w:divBdr>
    </w:div>
    <w:div w:id="1235435580">
      <w:bodyDiv w:val="1"/>
      <w:marLeft w:val="0"/>
      <w:marRight w:val="0"/>
      <w:marTop w:val="0"/>
      <w:marBottom w:val="0"/>
      <w:divBdr>
        <w:top w:val="none" w:sz="0" w:space="0" w:color="auto"/>
        <w:left w:val="none" w:sz="0" w:space="0" w:color="auto"/>
        <w:bottom w:val="none" w:sz="0" w:space="0" w:color="auto"/>
        <w:right w:val="none" w:sz="0" w:space="0" w:color="auto"/>
      </w:divBdr>
    </w:div>
    <w:div w:id="1235436008">
      <w:bodyDiv w:val="1"/>
      <w:marLeft w:val="0"/>
      <w:marRight w:val="0"/>
      <w:marTop w:val="0"/>
      <w:marBottom w:val="0"/>
      <w:divBdr>
        <w:top w:val="none" w:sz="0" w:space="0" w:color="auto"/>
        <w:left w:val="none" w:sz="0" w:space="0" w:color="auto"/>
        <w:bottom w:val="none" w:sz="0" w:space="0" w:color="auto"/>
        <w:right w:val="none" w:sz="0" w:space="0" w:color="auto"/>
      </w:divBdr>
    </w:div>
    <w:div w:id="1285380004">
      <w:bodyDiv w:val="1"/>
      <w:marLeft w:val="0"/>
      <w:marRight w:val="0"/>
      <w:marTop w:val="0"/>
      <w:marBottom w:val="0"/>
      <w:divBdr>
        <w:top w:val="none" w:sz="0" w:space="0" w:color="auto"/>
        <w:left w:val="none" w:sz="0" w:space="0" w:color="auto"/>
        <w:bottom w:val="none" w:sz="0" w:space="0" w:color="auto"/>
        <w:right w:val="none" w:sz="0" w:space="0" w:color="auto"/>
      </w:divBdr>
    </w:div>
    <w:div w:id="1310986112">
      <w:bodyDiv w:val="1"/>
      <w:marLeft w:val="0"/>
      <w:marRight w:val="0"/>
      <w:marTop w:val="0"/>
      <w:marBottom w:val="0"/>
      <w:divBdr>
        <w:top w:val="none" w:sz="0" w:space="0" w:color="auto"/>
        <w:left w:val="none" w:sz="0" w:space="0" w:color="auto"/>
        <w:bottom w:val="none" w:sz="0" w:space="0" w:color="auto"/>
        <w:right w:val="none" w:sz="0" w:space="0" w:color="auto"/>
      </w:divBdr>
    </w:div>
    <w:div w:id="1336108795">
      <w:bodyDiv w:val="1"/>
      <w:marLeft w:val="0"/>
      <w:marRight w:val="0"/>
      <w:marTop w:val="0"/>
      <w:marBottom w:val="0"/>
      <w:divBdr>
        <w:top w:val="none" w:sz="0" w:space="0" w:color="auto"/>
        <w:left w:val="none" w:sz="0" w:space="0" w:color="auto"/>
        <w:bottom w:val="none" w:sz="0" w:space="0" w:color="auto"/>
        <w:right w:val="none" w:sz="0" w:space="0" w:color="auto"/>
      </w:divBdr>
    </w:div>
    <w:div w:id="1337687915">
      <w:bodyDiv w:val="1"/>
      <w:marLeft w:val="0"/>
      <w:marRight w:val="0"/>
      <w:marTop w:val="0"/>
      <w:marBottom w:val="0"/>
      <w:divBdr>
        <w:top w:val="none" w:sz="0" w:space="0" w:color="auto"/>
        <w:left w:val="none" w:sz="0" w:space="0" w:color="auto"/>
        <w:bottom w:val="none" w:sz="0" w:space="0" w:color="auto"/>
        <w:right w:val="none" w:sz="0" w:space="0" w:color="auto"/>
      </w:divBdr>
    </w:div>
    <w:div w:id="1355882990">
      <w:bodyDiv w:val="1"/>
      <w:marLeft w:val="0"/>
      <w:marRight w:val="0"/>
      <w:marTop w:val="0"/>
      <w:marBottom w:val="0"/>
      <w:divBdr>
        <w:top w:val="none" w:sz="0" w:space="0" w:color="auto"/>
        <w:left w:val="none" w:sz="0" w:space="0" w:color="auto"/>
        <w:bottom w:val="none" w:sz="0" w:space="0" w:color="auto"/>
        <w:right w:val="none" w:sz="0" w:space="0" w:color="auto"/>
      </w:divBdr>
    </w:div>
    <w:div w:id="1361862091">
      <w:bodyDiv w:val="1"/>
      <w:marLeft w:val="0"/>
      <w:marRight w:val="0"/>
      <w:marTop w:val="0"/>
      <w:marBottom w:val="0"/>
      <w:divBdr>
        <w:top w:val="none" w:sz="0" w:space="0" w:color="auto"/>
        <w:left w:val="none" w:sz="0" w:space="0" w:color="auto"/>
        <w:bottom w:val="none" w:sz="0" w:space="0" w:color="auto"/>
        <w:right w:val="none" w:sz="0" w:space="0" w:color="auto"/>
      </w:divBdr>
    </w:div>
    <w:div w:id="1392996784">
      <w:bodyDiv w:val="1"/>
      <w:marLeft w:val="0"/>
      <w:marRight w:val="0"/>
      <w:marTop w:val="0"/>
      <w:marBottom w:val="0"/>
      <w:divBdr>
        <w:top w:val="none" w:sz="0" w:space="0" w:color="auto"/>
        <w:left w:val="none" w:sz="0" w:space="0" w:color="auto"/>
        <w:bottom w:val="none" w:sz="0" w:space="0" w:color="auto"/>
        <w:right w:val="none" w:sz="0" w:space="0" w:color="auto"/>
      </w:divBdr>
    </w:div>
    <w:div w:id="1402673730">
      <w:bodyDiv w:val="1"/>
      <w:marLeft w:val="0"/>
      <w:marRight w:val="0"/>
      <w:marTop w:val="0"/>
      <w:marBottom w:val="0"/>
      <w:divBdr>
        <w:top w:val="none" w:sz="0" w:space="0" w:color="auto"/>
        <w:left w:val="none" w:sz="0" w:space="0" w:color="auto"/>
        <w:bottom w:val="none" w:sz="0" w:space="0" w:color="auto"/>
        <w:right w:val="none" w:sz="0" w:space="0" w:color="auto"/>
      </w:divBdr>
    </w:div>
    <w:div w:id="1416826180">
      <w:bodyDiv w:val="1"/>
      <w:marLeft w:val="0"/>
      <w:marRight w:val="0"/>
      <w:marTop w:val="0"/>
      <w:marBottom w:val="0"/>
      <w:divBdr>
        <w:top w:val="none" w:sz="0" w:space="0" w:color="auto"/>
        <w:left w:val="none" w:sz="0" w:space="0" w:color="auto"/>
        <w:bottom w:val="none" w:sz="0" w:space="0" w:color="auto"/>
        <w:right w:val="none" w:sz="0" w:space="0" w:color="auto"/>
      </w:divBdr>
    </w:div>
    <w:div w:id="1424033837">
      <w:bodyDiv w:val="1"/>
      <w:marLeft w:val="0"/>
      <w:marRight w:val="0"/>
      <w:marTop w:val="0"/>
      <w:marBottom w:val="0"/>
      <w:divBdr>
        <w:top w:val="none" w:sz="0" w:space="0" w:color="auto"/>
        <w:left w:val="none" w:sz="0" w:space="0" w:color="auto"/>
        <w:bottom w:val="none" w:sz="0" w:space="0" w:color="auto"/>
        <w:right w:val="none" w:sz="0" w:space="0" w:color="auto"/>
      </w:divBdr>
    </w:div>
    <w:div w:id="1456362341">
      <w:bodyDiv w:val="1"/>
      <w:marLeft w:val="0"/>
      <w:marRight w:val="0"/>
      <w:marTop w:val="0"/>
      <w:marBottom w:val="0"/>
      <w:divBdr>
        <w:top w:val="none" w:sz="0" w:space="0" w:color="auto"/>
        <w:left w:val="none" w:sz="0" w:space="0" w:color="auto"/>
        <w:bottom w:val="none" w:sz="0" w:space="0" w:color="auto"/>
        <w:right w:val="none" w:sz="0" w:space="0" w:color="auto"/>
      </w:divBdr>
    </w:div>
    <w:div w:id="1456414081">
      <w:bodyDiv w:val="1"/>
      <w:marLeft w:val="0"/>
      <w:marRight w:val="0"/>
      <w:marTop w:val="0"/>
      <w:marBottom w:val="0"/>
      <w:divBdr>
        <w:top w:val="none" w:sz="0" w:space="0" w:color="auto"/>
        <w:left w:val="none" w:sz="0" w:space="0" w:color="auto"/>
        <w:bottom w:val="none" w:sz="0" w:space="0" w:color="auto"/>
        <w:right w:val="none" w:sz="0" w:space="0" w:color="auto"/>
      </w:divBdr>
    </w:div>
    <w:div w:id="1466198232">
      <w:bodyDiv w:val="1"/>
      <w:marLeft w:val="0"/>
      <w:marRight w:val="0"/>
      <w:marTop w:val="0"/>
      <w:marBottom w:val="0"/>
      <w:divBdr>
        <w:top w:val="none" w:sz="0" w:space="0" w:color="auto"/>
        <w:left w:val="none" w:sz="0" w:space="0" w:color="auto"/>
        <w:bottom w:val="none" w:sz="0" w:space="0" w:color="auto"/>
        <w:right w:val="none" w:sz="0" w:space="0" w:color="auto"/>
      </w:divBdr>
    </w:div>
    <w:div w:id="1469978274">
      <w:bodyDiv w:val="1"/>
      <w:marLeft w:val="0"/>
      <w:marRight w:val="0"/>
      <w:marTop w:val="0"/>
      <w:marBottom w:val="0"/>
      <w:divBdr>
        <w:top w:val="none" w:sz="0" w:space="0" w:color="auto"/>
        <w:left w:val="none" w:sz="0" w:space="0" w:color="auto"/>
        <w:bottom w:val="none" w:sz="0" w:space="0" w:color="auto"/>
        <w:right w:val="none" w:sz="0" w:space="0" w:color="auto"/>
      </w:divBdr>
    </w:div>
    <w:div w:id="1480883250">
      <w:bodyDiv w:val="1"/>
      <w:marLeft w:val="0"/>
      <w:marRight w:val="0"/>
      <w:marTop w:val="0"/>
      <w:marBottom w:val="0"/>
      <w:divBdr>
        <w:top w:val="none" w:sz="0" w:space="0" w:color="auto"/>
        <w:left w:val="none" w:sz="0" w:space="0" w:color="auto"/>
        <w:bottom w:val="none" w:sz="0" w:space="0" w:color="auto"/>
        <w:right w:val="none" w:sz="0" w:space="0" w:color="auto"/>
      </w:divBdr>
    </w:div>
    <w:div w:id="1489514783">
      <w:bodyDiv w:val="1"/>
      <w:marLeft w:val="0"/>
      <w:marRight w:val="0"/>
      <w:marTop w:val="0"/>
      <w:marBottom w:val="0"/>
      <w:divBdr>
        <w:top w:val="none" w:sz="0" w:space="0" w:color="auto"/>
        <w:left w:val="none" w:sz="0" w:space="0" w:color="auto"/>
        <w:bottom w:val="none" w:sz="0" w:space="0" w:color="auto"/>
        <w:right w:val="none" w:sz="0" w:space="0" w:color="auto"/>
      </w:divBdr>
    </w:div>
    <w:div w:id="1509784787">
      <w:bodyDiv w:val="1"/>
      <w:marLeft w:val="0"/>
      <w:marRight w:val="0"/>
      <w:marTop w:val="0"/>
      <w:marBottom w:val="0"/>
      <w:divBdr>
        <w:top w:val="none" w:sz="0" w:space="0" w:color="auto"/>
        <w:left w:val="none" w:sz="0" w:space="0" w:color="auto"/>
        <w:bottom w:val="none" w:sz="0" w:space="0" w:color="auto"/>
        <w:right w:val="none" w:sz="0" w:space="0" w:color="auto"/>
      </w:divBdr>
    </w:div>
    <w:div w:id="1522931951">
      <w:bodyDiv w:val="1"/>
      <w:marLeft w:val="0"/>
      <w:marRight w:val="0"/>
      <w:marTop w:val="0"/>
      <w:marBottom w:val="0"/>
      <w:divBdr>
        <w:top w:val="none" w:sz="0" w:space="0" w:color="auto"/>
        <w:left w:val="none" w:sz="0" w:space="0" w:color="auto"/>
        <w:bottom w:val="none" w:sz="0" w:space="0" w:color="auto"/>
        <w:right w:val="none" w:sz="0" w:space="0" w:color="auto"/>
      </w:divBdr>
    </w:div>
    <w:div w:id="1587615161">
      <w:bodyDiv w:val="1"/>
      <w:marLeft w:val="0"/>
      <w:marRight w:val="0"/>
      <w:marTop w:val="0"/>
      <w:marBottom w:val="0"/>
      <w:divBdr>
        <w:top w:val="none" w:sz="0" w:space="0" w:color="auto"/>
        <w:left w:val="none" w:sz="0" w:space="0" w:color="auto"/>
        <w:bottom w:val="none" w:sz="0" w:space="0" w:color="auto"/>
        <w:right w:val="none" w:sz="0" w:space="0" w:color="auto"/>
      </w:divBdr>
    </w:div>
    <w:div w:id="1590429481">
      <w:bodyDiv w:val="1"/>
      <w:marLeft w:val="0"/>
      <w:marRight w:val="0"/>
      <w:marTop w:val="0"/>
      <w:marBottom w:val="0"/>
      <w:divBdr>
        <w:top w:val="none" w:sz="0" w:space="0" w:color="auto"/>
        <w:left w:val="none" w:sz="0" w:space="0" w:color="auto"/>
        <w:bottom w:val="none" w:sz="0" w:space="0" w:color="auto"/>
        <w:right w:val="none" w:sz="0" w:space="0" w:color="auto"/>
      </w:divBdr>
    </w:div>
    <w:div w:id="1603798435">
      <w:bodyDiv w:val="1"/>
      <w:marLeft w:val="0"/>
      <w:marRight w:val="0"/>
      <w:marTop w:val="0"/>
      <w:marBottom w:val="0"/>
      <w:divBdr>
        <w:top w:val="none" w:sz="0" w:space="0" w:color="auto"/>
        <w:left w:val="none" w:sz="0" w:space="0" w:color="auto"/>
        <w:bottom w:val="none" w:sz="0" w:space="0" w:color="auto"/>
        <w:right w:val="none" w:sz="0" w:space="0" w:color="auto"/>
      </w:divBdr>
    </w:div>
    <w:div w:id="1621305295">
      <w:bodyDiv w:val="1"/>
      <w:marLeft w:val="0"/>
      <w:marRight w:val="0"/>
      <w:marTop w:val="0"/>
      <w:marBottom w:val="0"/>
      <w:divBdr>
        <w:top w:val="none" w:sz="0" w:space="0" w:color="auto"/>
        <w:left w:val="none" w:sz="0" w:space="0" w:color="auto"/>
        <w:bottom w:val="none" w:sz="0" w:space="0" w:color="auto"/>
        <w:right w:val="none" w:sz="0" w:space="0" w:color="auto"/>
      </w:divBdr>
    </w:div>
    <w:div w:id="1622420647">
      <w:bodyDiv w:val="1"/>
      <w:marLeft w:val="0"/>
      <w:marRight w:val="0"/>
      <w:marTop w:val="0"/>
      <w:marBottom w:val="0"/>
      <w:divBdr>
        <w:top w:val="none" w:sz="0" w:space="0" w:color="auto"/>
        <w:left w:val="none" w:sz="0" w:space="0" w:color="auto"/>
        <w:bottom w:val="none" w:sz="0" w:space="0" w:color="auto"/>
        <w:right w:val="none" w:sz="0" w:space="0" w:color="auto"/>
      </w:divBdr>
    </w:div>
    <w:div w:id="1625652466">
      <w:bodyDiv w:val="1"/>
      <w:marLeft w:val="0"/>
      <w:marRight w:val="0"/>
      <w:marTop w:val="0"/>
      <w:marBottom w:val="0"/>
      <w:divBdr>
        <w:top w:val="none" w:sz="0" w:space="0" w:color="auto"/>
        <w:left w:val="none" w:sz="0" w:space="0" w:color="auto"/>
        <w:bottom w:val="none" w:sz="0" w:space="0" w:color="auto"/>
        <w:right w:val="none" w:sz="0" w:space="0" w:color="auto"/>
      </w:divBdr>
    </w:div>
    <w:div w:id="1632438664">
      <w:bodyDiv w:val="1"/>
      <w:marLeft w:val="0"/>
      <w:marRight w:val="0"/>
      <w:marTop w:val="0"/>
      <w:marBottom w:val="0"/>
      <w:divBdr>
        <w:top w:val="none" w:sz="0" w:space="0" w:color="auto"/>
        <w:left w:val="none" w:sz="0" w:space="0" w:color="auto"/>
        <w:bottom w:val="none" w:sz="0" w:space="0" w:color="auto"/>
        <w:right w:val="none" w:sz="0" w:space="0" w:color="auto"/>
      </w:divBdr>
    </w:div>
    <w:div w:id="1648509242">
      <w:bodyDiv w:val="1"/>
      <w:marLeft w:val="0"/>
      <w:marRight w:val="0"/>
      <w:marTop w:val="0"/>
      <w:marBottom w:val="0"/>
      <w:divBdr>
        <w:top w:val="none" w:sz="0" w:space="0" w:color="auto"/>
        <w:left w:val="none" w:sz="0" w:space="0" w:color="auto"/>
        <w:bottom w:val="none" w:sz="0" w:space="0" w:color="auto"/>
        <w:right w:val="none" w:sz="0" w:space="0" w:color="auto"/>
      </w:divBdr>
    </w:div>
    <w:div w:id="1660571524">
      <w:bodyDiv w:val="1"/>
      <w:marLeft w:val="0"/>
      <w:marRight w:val="0"/>
      <w:marTop w:val="0"/>
      <w:marBottom w:val="0"/>
      <w:divBdr>
        <w:top w:val="none" w:sz="0" w:space="0" w:color="auto"/>
        <w:left w:val="none" w:sz="0" w:space="0" w:color="auto"/>
        <w:bottom w:val="none" w:sz="0" w:space="0" w:color="auto"/>
        <w:right w:val="none" w:sz="0" w:space="0" w:color="auto"/>
      </w:divBdr>
    </w:div>
    <w:div w:id="1669404900">
      <w:bodyDiv w:val="1"/>
      <w:marLeft w:val="0"/>
      <w:marRight w:val="0"/>
      <w:marTop w:val="0"/>
      <w:marBottom w:val="0"/>
      <w:divBdr>
        <w:top w:val="none" w:sz="0" w:space="0" w:color="auto"/>
        <w:left w:val="none" w:sz="0" w:space="0" w:color="auto"/>
        <w:bottom w:val="none" w:sz="0" w:space="0" w:color="auto"/>
        <w:right w:val="none" w:sz="0" w:space="0" w:color="auto"/>
      </w:divBdr>
    </w:div>
    <w:div w:id="1677266602">
      <w:bodyDiv w:val="1"/>
      <w:marLeft w:val="0"/>
      <w:marRight w:val="0"/>
      <w:marTop w:val="0"/>
      <w:marBottom w:val="0"/>
      <w:divBdr>
        <w:top w:val="none" w:sz="0" w:space="0" w:color="auto"/>
        <w:left w:val="none" w:sz="0" w:space="0" w:color="auto"/>
        <w:bottom w:val="none" w:sz="0" w:space="0" w:color="auto"/>
        <w:right w:val="none" w:sz="0" w:space="0" w:color="auto"/>
      </w:divBdr>
    </w:div>
    <w:div w:id="1678772312">
      <w:bodyDiv w:val="1"/>
      <w:marLeft w:val="0"/>
      <w:marRight w:val="0"/>
      <w:marTop w:val="0"/>
      <w:marBottom w:val="0"/>
      <w:divBdr>
        <w:top w:val="none" w:sz="0" w:space="0" w:color="auto"/>
        <w:left w:val="none" w:sz="0" w:space="0" w:color="auto"/>
        <w:bottom w:val="none" w:sz="0" w:space="0" w:color="auto"/>
        <w:right w:val="none" w:sz="0" w:space="0" w:color="auto"/>
      </w:divBdr>
    </w:div>
    <w:div w:id="1681812484">
      <w:bodyDiv w:val="1"/>
      <w:marLeft w:val="0"/>
      <w:marRight w:val="0"/>
      <w:marTop w:val="0"/>
      <w:marBottom w:val="0"/>
      <w:divBdr>
        <w:top w:val="none" w:sz="0" w:space="0" w:color="auto"/>
        <w:left w:val="none" w:sz="0" w:space="0" w:color="auto"/>
        <w:bottom w:val="none" w:sz="0" w:space="0" w:color="auto"/>
        <w:right w:val="none" w:sz="0" w:space="0" w:color="auto"/>
      </w:divBdr>
    </w:div>
    <w:div w:id="1684628741">
      <w:bodyDiv w:val="1"/>
      <w:marLeft w:val="0"/>
      <w:marRight w:val="0"/>
      <w:marTop w:val="0"/>
      <w:marBottom w:val="0"/>
      <w:divBdr>
        <w:top w:val="none" w:sz="0" w:space="0" w:color="auto"/>
        <w:left w:val="none" w:sz="0" w:space="0" w:color="auto"/>
        <w:bottom w:val="none" w:sz="0" w:space="0" w:color="auto"/>
        <w:right w:val="none" w:sz="0" w:space="0" w:color="auto"/>
      </w:divBdr>
      <w:divsChild>
        <w:div w:id="127205838">
          <w:marLeft w:val="0"/>
          <w:marRight w:val="0"/>
          <w:marTop w:val="0"/>
          <w:marBottom w:val="0"/>
          <w:divBdr>
            <w:top w:val="none" w:sz="0" w:space="0" w:color="auto"/>
            <w:left w:val="none" w:sz="0" w:space="0" w:color="auto"/>
            <w:bottom w:val="none" w:sz="0" w:space="0" w:color="auto"/>
            <w:right w:val="none" w:sz="0" w:space="0" w:color="auto"/>
          </w:divBdr>
        </w:div>
        <w:div w:id="361133846">
          <w:marLeft w:val="0"/>
          <w:marRight w:val="0"/>
          <w:marTop w:val="0"/>
          <w:marBottom w:val="0"/>
          <w:divBdr>
            <w:top w:val="none" w:sz="0" w:space="0" w:color="auto"/>
            <w:left w:val="none" w:sz="0" w:space="0" w:color="auto"/>
            <w:bottom w:val="none" w:sz="0" w:space="0" w:color="auto"/>
            <w:right w:val="none" w:sz="0" w:space="0" w:color="auto"/>
          </w:divBdr>
        </w:div>
        <w:div w:id="555628494">
          <w:marLeft w:val="0"/>
          <w:marRight w:val="0"/>
          <w:marTop w:val="0"/>
          <w:marBottom w:val="0"/>
          <w:divBdr>
            <w:top w:val="none" w:sz="0" w:space="0" w:color="auto"/>
            <w:left w:val="none" w:sz="0" w:space="0" w:color="auto"/>
            <w:bottom w:val="none" w:sz="0" w:space="0" w:color="auto"/>
            <w:right w:val="none" w:sz="0" w:space="0" w:color="auto"/>
          </w:divBdr>
        </w:div>
        <w:div w:id="668601402">
          <w:marLeft w:val="0"/>
          <w:marRight w:val="0"/>
          <w:marTop w:val="0"/>
          <w:marBottom w:val="0"/>
          <w:divBdr>
            <w:top w:val="none" w:sz="0" w:space="0" w:color="auto"/>
            <w:left w:val="none" w:sz="0" w:space="0" w:color="auto"/>
            <w:bottom w:val="none" w:sz="0" w:space="0" w:color="auto"/>
            <w:right w:val="none" w:sz="0" w:space="0" w:color="auto"/>
          </w:divBdr>
        </w:div>
        <w:div w:id="1322351335">
          <w:marLeft w:val="0"/>
          <w:marRight w:val="0"/>
          <w:marTop w:val="0"/>
          <w:marBottom w:val="0"/>
          <w:divBdr>
            <w:top w:val="none" w:sz="0" w:space="0" w:color="auto"/>
            <w:left w:val="none" w:sz="0" w:space="0" w:color="auto"/>
            <w:bottom w:val="none" w:sz="0" w:space="0" w:color="auto"/>
            <w:right w:val="none" w:sz="0" w:space="0" w:color="auto"/>
          </w:divBdr>
        </w:div>
      </w:divsChild>
    </w:div>
    <w:div w:id="1686443360">
      <w:bodyDiv w:val="1"/>
      <w:marLeft w:val="0"/>
      <w:marRight w:val="0"/>
      <w:marTop w:val="0"/>
      <w:marBottom w:val="0"/>
      <w:divBdr>
        <w:top w:val="none" w:sz="0" w:space="0" w:color="auto"/>
        <w:left w:val="none" w:sz="0" w:space="0" w:color="auto"/>
        <w:bottom w:val="none" w:sz="0" w:space="0" w:color="auto"/>
        <w:right w:val="none" w:sz="0" w:space="0" w:color="auto"/>
      </w:divBdr>
    </w:div>
    <w:div w:id="1694502982">
      <w:bodyDiv w:val="1"/>
      <w:marLeft w:val="0"/>
      <w:marRight w:val="0"/>
      <w:marTop w:val="0"/>
      <w:marBottom w:val="0"/>
      <w:divBdr>
        <w:top w:val="none" w:sz="0" w:space="0" w:color="auto"/>
        <w:left w:val="none" w:sz="0" w:space="0" w:color="auto"/>
        <w:bottom w:val="none" w:sz="0" w:space="0" w:color="auto"/>
        <w:right w:val="none" w:sz="0" w:space="0" w:color="auto"/>
      </w:divBdr>
    </w:div>
    <w:div w:id="1696227969">
      <w:bodyDiv w:val="1"/>
      <w:marLeft w:val="0"/>
      <w:marRight w:val="0"/>
      <w:marTop w:val="0"/>
      <w:marBottom w:val="0"/>
      <w:divBdr>
        <w:top w:val="none" w:sz="0" w:space="0" w:color="auto"/>
        <w:left w:val="none" w:sz="0" w:space="0" w:color="auto"/>
        <w:bottom w:val="none" w:sz="0" w:space="0" w:color="auto"/>
        <w:right w:val="none" w:sz="0" w:space="0" w:color="auto"/>
      </w:divBdr>
    </w:div>
    <w:div w:id="1703284453">
      <w:bodyDiv w:val="1"/>
      <w:marLeft w:val="0"/>
      <w:marRight w:val="0"/>
      <w:marTop w:val="0"/>
      <w:marBottom w:val="0"/>
      <w:divBdr>
        <w:top w:val="none" w:sz="0" w:space="0" w:color="auto"/>
        <w:left w:val="none" w:sz="0" w:space="0" w:color="auto"/>
        <w:bottom w:val="none" w:sz="0" w:space="0" w:color="auto"/>
        <w:right w:val="none" w:sz="0" w:space="0" w:color="auto"/>
      </w:divBdr>
    </w:div>
    <w:div w:id="1710455409">
      <w:bodyDiv w:val="1"/>
      <w:marLeft w:val="0"/>
      <w:marRight w:val="0"/>
      <w:marTop w:val="0"/>
      <w:marBottom w:val="0"/>
      <w:divBdr>
        <w:top w:val="none" w:sz="0" w:space="0" w:color="auto"/>
        <w:left w:val="none" w:sz="0" w:space="0" w:color="auto"/>
        <w:bottom w:val="none" w:sz="0" w:space="0" w:color="auto"/>
        <w:right w:val="none" w:sz="0" w:space="0" w:color="auto"/>
      </w:divBdr>
    </w:div>
    <w:div w:id="1714186521">
      <w:bodyDiv w:val="1"/>
      <w:marLeft w:val="0"/>
      <w:marRight w:val="0"/>
      <w:marTop w:val="0"/>
      <w:marBottom w:val="0"/>
      <w:divBdr>
        <w:top w:val="none" w:sz="0" w:space="0" w:color="auto"/>
        <w:left w:val="none" w:sz="0" w:space="0" w:color="auto"/>
        <w:bottom w:val="none" w:sz="0" w:space="0" w:color="auto"/>
        <w:right w:val="none" w:sz="0" w:space="0" w:color="auto"/>
      </w:divBdr>
    </w:div>
    <w:div w:id="1760517939">
      <w:bodyDiv w:val="1"/>
      <w:marLeft w:val="0"/>
      <w:marRight w:val="0"/>
      <w:marTop w:val="0"/>
      <w:marBottom w:val="0"/>
      <w:divBdr>
        <w:top w:val="none" w:sz="0" w:space="0" w:color="auto"/>
        <w:left w:val="none" w:sz="0" w:space="0" w:color="auto"/>
        <w:bottom w:val="none" w:sz="0" w:space="0" w:color="auto"/>
        <w:right w:val="none" w:sz="0" w:space="0" w:color="auto"/>
      </w:divBdr>
    </w:div>
    <w:div w:id="1761028924">
      <w:bodyDiv w:val="1"/>
      <w:marLeft w:val="0"/>
      <w:marRight w:val="0"/>
      <w:marTop w:val="0"/>
      <w:marBottom w:val="0"/>
      <w:divBdr>
        <w:top w:val="none" w:sz="0" w:space="0" w:color="auto"/>
        <w:left w:val="none" w:sz="0" w:space="0" w:color="auto"/>
        <w:bottom w:val="none" w:sz="0" w:space="0" w:color="auto"/>
        <w:right w:val="none" w:sz="0" w:space="0" w:color="auto"/>
      </w:divBdr>
    </w:div>
    <w:div w:id="1766420899">
      <w:bodyDiv w:val="1"/>
      <w:marLeft w:val="0"/>
      <w:marRight w:val="0"/>
      <w:marTop w:val="0"/>
      <w:marBottom w:val="0"/>
      <w:divBdr>
        <w:top w:val="none" w:sz="0" w:space="0" w:color="auto"/>
        <w:left w:val="none" w:sz="0" w:space="0" w:color="auto"/>
        <w:bottom w:val="none" w:sz="0" w:space="0" w:color="auto"/>
        <w:right w:val="none" w:sz="0" w:space="0" w:color="auto"/>
      </w:divBdr>
    </w:div>
    <w:div w:id="1770007115">
      <w:bodyDiv w:val="1"/>
      <w:marLeft w:val="0"/>
      <w:marRight w:val="0"/>
      <w:marTop w:val="0"/>
      <w:marBottom w:val="0"/>
      <w:divBdr>
        <w:top w:val="none" w:sz="0" w:space="0" w:color="auto"/>
        <w:left w:val="none" w:sz="0" w:space="0" w:color="auto"/>
        <w:bottom w:val="none" w:sz="0" w:space="0" w:color="auto"/>
        <w:right w:val="none" w:sz="0" w:space="0" w:color="auto"/>
      </w:divBdr>
    </w:div>
    <w:div w:id="1775127379">
      <w:bodyDiv w:val="1"/>
      <w:marLeft w:val="0"/>
      <w:marRight w:val="0"/>
      <w:marTop w:val="0"/>
      <w:marBottom w:val="0"/>
      <w:divBdr>
        <w:top w:val="none" w:sz="0" w:space="0" w:color="auto"/>
        <w:left w:val="none" w:sz="0" w:space="0" w:color="auto"/>
        <w:bottom w:val="none" w:sz="0" w:space="0" w:color="auto"/>
        <w:right w:val="none" w:sz="0" w:space="0" w:color="auto"/>
      </w:divBdr>
    </w:div>
    <w:div w:id="1779450193">
      <w:bodyDiv w:val="1"/>
      <w:marLeft w:val="0"/>
      <w:marRight w:val="0"/>
      <w:marTop w:val="0"/>
      <w:marBottom w:val="0"/>
      <w:divBdr>
        <w:top w:val="none" w:sz="0" w:space="0" w:color="auto"/>
        <w:left w:val="none" w:sz="0" w:space="0" w:color="auto"/>
        <w:bottom w:val="none" w:sz="0" w:space="0" w:color="auto"/>
        <w:right w:val="none" w:sz="0" w:space="0" w:color="auto"/>
      </w:divBdr>
    </w:div>
    <w:div w:id="1782335862">
      <w:bodyDiv w:val="1"/>
      <w:marLeft w:val="0"/>
      <w:marRight w:val="0"/>
      <w:marTop w:val="0"/>
      <w:marBottom w:val="0"/>
      <w:divBdr>
        <w:top w:val="none" w:sz="0" w:space="0" w:color="auto"/>
        <w:left w:val="none" w:sz="0" w:space="0" w:color="auto"/>
        <w:bottom w:val="none" w:sz="0" w:space="0" w:color="auto"/>
        <w:right w:val="none" w:sz="0" w:space="0" w:color="auto"/>
      </w:divBdr>
    </w:div>
    <w:div w:id="1787313916">
      <w:bodyDiv w:val="1"/>
      <w:marLeft w:val="0"/>
      <w:marRight w:val="0"/>
      <w:marTop w:val="0"/>
      <w:marBottom w:val="0"/>
      <w:divBdr>
        <w:top w:val="none" w:sz="0" w:space="0" w:color="auto"/>
        <w:left w:val="none" w:sz="0" w:space="0" w:color="auto"/>
        <w:bottom w:val="none" w:sz="0" w:space="0" w:color="auto"/>
        <w:right w:val="none" w:sz="0" w:space="0" w:color="auto"/>
      </w:divBdr>
    </w:div>
    <w:div w:id="1801455076">
      <w:bodyDiv w:val="1"/>
      <w:marLeft w:val="0"/>
      <w:marRight w:val="0"/>
      <w:marTop w:val="0"/>
      <w:marBottom w:val="0"/>
      <w:divBdr>
        <w:top w:val="none" w:sz="0" w:space="0" w:color="auto"/>
        <w:left w:val="none" w:sz="0" w:space="0" w:color="auto"/>
        <w:bottom w:val="none" w:sz="0" w:space="0" w:color="auto"/>
        <w:right w:val="none" w:sz="0" w:space="0" w:color="auto"/>
      </w:divBdr>
    </w:div>
    <w:div w:id="1803812912">
      <w:bodyDiv w:val="1"/>
      <w:marLeft w:val="0"/>
      <w:marRight w:val="0"/>
      <w:marTop w:val="0"/>
      <w:marBottom w:val="0"/>
      <w:divBdr>
        <w:top w:val="none" w:sz="0" w:space="0" w:color="auto"/>
        <w:left w:val="none" w:sz="0" w:space="0" w:color="auto"/>
        <w:bottom w:val="none" w:sz="0" w:space="0" w:color="auto"/>
        <w:right w:val="none" w:sz="0" w:space="0" w:color="auto"/>
      </w:divBdr>
    </w:div>
    <w:div w:id="1818062325">
      <w:bodyDiv w:val="1"/>
      <w:marLeft w:val="0"/>
      <w:marRight w:val="0"/>
      <w:marTop w:val="0"/>
      <w:marBottom w:val="0"/>
      <w:divBdr>
        <w:top w:val="none" w:sz="0" w:space="0" w:color="auto"/>
        <w:left w:val="none" w:sz="0" w:space="0" w:color="auto"/>
        <w:bottom w:val="none" w:sz="0" w:space="0" w:color="auto"/>
        <w:right w:val="none" w:sz="0" w:space="0" w:color="auto"/>
      </w:divBdr>
    </w:div>
    <w:div w:id="1821582522">
      <w:bodyDiv w:val="1"/>
      <w:marLeft w:val="0"/>
      <w:marRight w:val="0"/>
      <w:marTop w:val="0"/>
      <w:marBottom w:val="0"/>
      <w:divBdr>
        <w:top w:val="none" w:sz="0" w:space="0" w:color="auto"/>
        <w:left w:val="none" w:sz="0" w:space="0" w:color="auto"/>
        <w:bottom w:val="none" w:sz="0" w:space="0" w:color="auto"/>
        <w:right w:val="none" w:sz="0" w:space="0" w:color="auto"/>
      </w:divBdr>
    </w:div>
    <w:div w:id="1833788083">
      <w:bodyDiv w:val="1"/>
      <w:marLeft w:val="0"/>
      <w:marRight w:val="0"/>
      <w:marTop w:val="0"/>
      <w:marBottom w:val="0"/>
      <w:divBdr>
        <w:top w:val="none" w:sz="0" w:space="0" w:color="auto"/>
        <w:left w:val="none" w:sz="0" w:space="0" w:color="auto"/>
        <w:bottom w:val="none" w:sz="0" w:space="0" w:color="auto"/>
        <w:right w:val="none" w:sz="0" w:space="0" w:color="auto"/>
      </w:divBdr>
    </w:div>
    <w:div w:id="1834103444">
      <w:bodyDiv w:val="1"/>
      <w:marLeft w:val="0"/>
      <w:marRight w:val="0"/>
      <w:marTop w:val="0"/>
      <w:marBottom w:val="0"/>
      <w:divBdr>
        <w:top w:val="none" w:sz="0" w:space="0" w:color="auto"/>
        <w:left w:val="none" w:sz="0" w:space="0" w:color="auto"/>
        <w:bottom w:val="none" w:sz="0" w:space="0" w:color="auto"/>
        <w:right w:val="none" w:sz="0" w:space="0" w:color="auto"/>
      </w:divBdr>
    </w:div>
    <w:div w:id="1854222943">
      <w:bodyDiv w:val="1"/>
      <w:marLeft w:val="0"/>
      <w:marRight w:val="0"/>
      <w:marTop w:val="0"/>
      <w:marBottom w:val="0"/>
      <w:divBdr>
        <w:top w:val="none" w:sz="0" w:space="0" w:color="auto"/>
        <w:left w:val="none" w:sz="0" w:space="0" w:color="auto"/>
        <w:bottom w:val="none" w:sz="0" w:space="0" w:color="auto"/>
        <w:right w:val="none" w:sz="0" w:space="0" w:color="auto"/>
      </w:divBdr>
    </w:div>
    <w:div w:id="1864975920">
      <w:bodyDiv w:val="1"/>
      <w:marLeft w:val="0"/>
      <w:marRight w:val="0"/>
      <w:marTop w:val="0"/>
      <w:marBottom w:val="0"/>
      <w:divBdr>
        <w:top w:val="none" w:sz="0" w:space="0" w:color="auto"/>
        <w:left w:val="none" w:sz="0" w:space="0" w:color="auto"/>
        <w:bottom w:val="none" w:sz="0" w:space="0" w:color="auto"/>
        <w:right w:val="none" w:sz="0" w:space="0" w:color="auto"/>
      </w:divBdr>
    </w:div>
    <w:div w:id="1867987396">
      <w:bodyDiv w:val="1"/>
      <w:marLeft w:val="0"/>
      <w:marRight w:val="0"/>
      <w:marTop w:val="0"/>
      <w:marBottom w:val="0"/>
      <w:divBdr>
        <w:top w:val="none" w:sz="0" w:space="0" w:color="auto"/>
        <w:left w:val="none" w:sz="0" w:space="0" w:color="auto"/>
        <w:bottom w:val="none" w:sz="0" w:space="0" w:color="auto"/>
        <w:right w:val="none" w:sz="0" w:space="0" w:color="auto"/>
      </w:divBdr>
    </w:div>
    <w:div w:id="1887915019">
      <w:bodyDiv w:val="1"/>
      <w:marLeft w:val="0"/>
      <w:marRight w:val="0"/>
      <w:marTop w:val="0"/>
      <w:marBottom w:val="0"/>
      <w:divBdr>
        <w:top w:val="none" w:sz="0" w:space="0" w:color="auto"/>
        <w:left w:val="none" w:sz="0" w:space="0" w:color="auto"/>
        <w:bottom w:val="none" w:sz="0" w:space="0" w:color="auto"/>
        <w:right w:val="none" w:sz="0" w:space="0" w:color="auto"/>
      </w:divBdr>
    </w:div>
    <w:div w:id="1908225061">
      <w:bodyDiv w:val="1"/>
      <w:marLeft w:val="0"/>
      <w:marRight w:val="0"/>
      <w:marTop w:val="0"/>
      <w:marBottom w:val="0"/>
      <w:divBdr>
        <w:top w:val="none" w:sz="0" w:space="0" w:color="auto"/>
        <w:left w:val="none" w:sz="0" w:space="0" w:color="auto"/>
        <w:bottom w:val="none" w:sz="0" w:space="0" w:color="auto"/>
        <w:right w:val="none" w:sz="0" w:space="0" w:color="auto"/>
      </w:divBdr>
    </w:div>
    <w:div w:id="1925798611">
      <w:bodyDiv w:val="1"/>
      <w:marLeft w:val="0"/>
      <w:marRight w:val="0"/>
      <w:marTop w:val="0"/>
      <w:marBottom w:val="0"/>
      <w:divBdr>
        <w:top w:val="none" w:sz="0" w:space="0" w:color="auto"/>
        <w:left w:val="none" w:sz="0" w:space="0" w:color="auto"/>
        <w:bottom w:val="none" w:sz="0" w:space="0" w:color="auto"/>
        <w:right w:val="none" w:sz="0" w:space="0" w:color="auto"/>
      </w:divBdr>
    </w:div>
    <w:div w:id="1939871461">
      <w:bodyDiv w:val="1"/>
      <w:marLeft w:val="0"/>
      <w:marRight w:val="0"/>
      <w:marTop w:val="0"/>
      <w:marBottom w:val="0"/>
      <w:divBdr>
        <w:top w:val="none" w:sz="0" w:space="0" w:color="auto"/>
        <w:left w:val="none" w:sz="0" w:space="0" w:color="auto"/>
        <w:bottom w:val="none" w:sz="0" w:space="0" w:color="auto"/>
        <w:right w:val="none" w:sz="0" w:space="0" w:color="auto"/>
      </w:divBdr>
    </w:div>
    <w:div w:id="1951818399">
      <w:bodyDiv w:val="1"/>
      <w:marLeft w:val="0"/>
      <w:marRight w:val="0"/>
      <w:marTop w:val="0"/>
      <w:marBottom w:val="0"/>
      <w:divBdr>
        <w:top w:val="none" w:sz="0" w:space="0" w:color="auto"/>
        <w:left w:val="none" w:sz="0" w:space="0" w:color="auto"/>
        <w:bottom w:val="none" w:sz="0" w:space="0" w:color="auto"/>
        <w:right w:val="none" w:sz="0" w:space="0" w:color="auto"/>
      </w:divBdr>
    </w:div>
    <w:div w:id="1954551878">
      <w:bodyDiv w:val="1"/>
      <w:marLeft w:val="0"/>
      <w:marRight w:val="0"/>
      <w:marTop w:val="0"/>
      <w:marBottom w:val="0"/>
      <w:divBdr>
        <w:top w:val="none" w:sz="0" w:space="0" w:color="auto"/>
        <w:left w:val="none" w:sz="0" w:space="0" w:color="auto"/>
        <w:bottom w:val="none" w:sz="0" w:space="0" w:color="auto"/>
        <w:right w:val="none" w:sz="0" w:space="0" w:color="auto"/>
      </w:divBdr>
    </w:div>
    <w:div w:id="1969771782">
      <w:bodyDiv w:val="1"/>
      <w:marLeft w:val="0"/>
      <w:marRight w:val="0"/>
      <w:marTop w:val="0"/>
      <w:marBottom w:val="0"/>
      <w:divBdr>
        <w:top w:val="none" w:sz="0" w:space="0" w:color="auto"/>
        <w:left w:val="none" w:sz="0" w:space="0" w:color="auto"/>
        <w:bottom w:val="none" w:sz="0" w:space="0" w:color="auto"/>
        <w:right w:val="none" w:sz="0" w:space="0" w:color="auto"/>
      </w:divBdr>
    </w:div>
    <w:div w:id="1996913735">
      <w:bodyDiv w:val="1"/>
      <w:marLeft w:val="0"/>
      <w:marRight w:val="0"/>
      <w:marTop w:val="0"/>
      <w:marBottom w:val="0"/>
      <w:divBdr>
        <w:top w:val="none" w:sz="0" w:space="0" w:color="auto"/>
        <w:left w:val="none" w:sz="0" w:space="0" w:color="auto"/>
        <w:bottom w:val="none" w:sz="0" w:space="0" w:color="auto"/>
        <w:right w:val="none" w:sz="0" w:space="0" w:color="auto"/>
      </w:divBdr>
    </w:div>
    <w:div w:id="2010785112">
      <w:bodyDiv w:val="1"/>
      <w:marLeft w:val="0"/>
      <w:marRight w:val="0"/>
      <w:marTop w:val="0"/>
      <w:marBottom w:val="0"/>
      <w:divBdr>
        <w:top w:val="none" w:sz="0" w:space="0" w:color="auto"/>
        <w:left w:val="none" w:sz="0" w:space="0" w:color="auto"/>
        <w:bottom w:val="none" w:sz="0" w:space="0" w:color="auto"/>
        <w:right w:val="none" w:sz="0" w:space="0" w:color="auto"/>
      </w:divBdr>
    </w:div>
    <w:div w:id="2012755573">
      <w:bodyDiv w:val="1"/>
      <w:marLeft w:val="0"/>
      <w:marRight w:val="0"/>
      <w:marTop w:val="0"/>
      <w:marBottom w:val="0"/>
      <w:divBdr>
        <w:top w:val="none" w:sz="0" w:space="0" w:color="auto"/>
        <w:left w:val="none" w:sz="0" w:space="0" w:color="auto"/>
        <w:bottom w:val="none" w:sz="0" w:space="0" w:color="auto"/>
        <w:right w:val="none" w:sz="0" w:space="0" w:color="auto"/>
      </w:divBdr>
    </w:div>
    <w:div w:id="2026704975">
      <w:bodyDiv w:val="1"/>
      <w:marLeft w:val="0"/>
      <w:marRight w:val="0"/>
      <w:marTop w:val="0"/>
      <w:marBottom w:val="0"/>
      <w:divBdr>
        <w:top w:val="none" w:sz="0" w:space="0" w:color="auto"/>
        <w:left w:val="none" w:sz="0" w:space="0" w:color="auto"/>
        <w:bottom w:val="none" w:sz="0" w:space="0" w:color="auto"/>
        <w:right w:val="none" w:sz="0" w:space="0" w:color="auto"/>
      </w:divBdr>
    </w:div>
    <w:div w:id="2037343601">
      <w:bodyDiv w:val="1"/>
      <w:marLeft w:val="0"/>
      <w:marRight w:val="0"/>
      <w:marTop w:val="0"/>
      <w:marBottom w:val="0"/>
      <w:divBdr>
        <w:top w:val="none" w:sz="0" w:space="0" w:color="auto"/>
        <w:left w:val="none" w:sz="0" w:space="0" w:color="auto"/>
        <w:bottom w:val="none" w:sz="0" w:space="0" w:color="auto"/>
        <w:right w:val="none" w:sz="0" w:space="0" w:color="auto"/>
      </w:divBdr>
    </w:div>
    <w:div w:id="2059237949">
      <w:bodyDiv w:val="1"/>
      <w:marLeft w:val="0"/>
      <w:marRight w:val="0"/>
      <w:marTop w:val="0"/>
      <w:marBottom w:val="0"/>
      <w:divBdr>
        <w:top w:val="none" w:sz="0" w:space="0" w:color="auto"/>
        <w:left w:val="none" w:sz="0" w:space="0" w:color="auto"/>
        <w:bottom w:val="none" w:sz="0" w:space="0" w:color="auto"/>
        <w:right w:val="none" w:sz="0" w:space="0" w:color="auto"/>
      </w:divBdr>
    </w:div>
    <w:div w:id="2080860218">
      <w:bodyDiv w:val="1"/>
      <w:marLeft w:val="0"/>
      <w:marRight w:val="0"/>
      <w:marTop w:val="0"/>
      <w:marBottom w:val="0"/>
      <w:divBdr>
        <w:top w:val="none" w:sz="0" w:space="0" w:color="auto"/>
        <w:left w:val="none" w:sz="0" w:space="0" w:color="auto"/>
        <w:bottom w:val="none" w:sz="0" w:space="0" w:color="auto"/>
        <w:right w:val="none" w:sz="0" w:space="0" w:color="auto"/>
      </w:divBdr>
    </w:div>
    <w:div w:id="2125348285">
      <w:bodyDiv w:val="1"/>
      <w:marLeft w:val="0"/>
      <w:marRight w:val="0"/>
      <w:marTop w:val="0"/>
      <w:marBottom w:val="0"/>
      <w:divBdr>
        <w:top w:val="none" w:sz="0" w:space="0" w:color="auto"/>
        <w:left w:val="none" w:sz="0" w:space="0" w:color="auto"/>
        <w:bottom w:val="none" w:sz="0" w:space="0" w:color="auto"/>
        <w:right w:val="none" w:sz="0" w:space="0" w:color="auto"/>
      </w:divBdr>
    </w:div>
    <w:div w:id="214415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2" Type="http://schemas.openxmlformats.org/officeDocument/2006/relationships/oleObject" Target="file:///E:\Tadas\Metinis_pranesimas\Metinis%20-%20paskutinis%202019%20m\Copy%20of%20Copy%20of%20Skaiciavimai_metinio_2018%2020180325.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E:\Tadas\Metinis_pranesimas\Metinis%20-%20paskutinis%202019%20m\Copy%20of%20renovacijai.xls"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lt-LT"/>
              <a:t>2016-2018 m. pajamos, Eur </a:t>
            </a:r>
          </a:p>
        </c:rich>
      </c:tx>
      <c:layout/>
      <c:overlay val="0"/>
    </c:title>
    <c:autoTitleDeleted val="0"/>
    <c:plotArea>
      <c:layout/>
      <c:lineChart>
        <c:grouping val="standard"/>
        <c:varyColors val="0"/>
        <c:ser>
          <c:idx val="0"/>
          <c:order val="0"/>
          <c:tx>
            <c:v>Pajamos, Eur 2016-2018 m. </c:v>
          </c:tx>
          <c:marker>
            <c:symbol val="none"/>
          </c:marker>
          <c:dLbls>
            <c:dLbl>
              <c:idx val="0"/>
              <c:layout>
                <c:manualLayout>
                  <c:x val="-6.6555740432612314E-3"/>
                  <c:y val="6.9444444444444448E-2"/>
                </c:manualLayout>
              </c:layout>
              <c:showLegendKey val="0"/>
              <c:showVal val="1"/>
              <c:showCatName val="0"/>
              <c:showSerName val="0"/>
              <c:showPercent val="0"/>
              <c:showBubbleSize val="0"/>
            </c:dLbl>
            <c:dLbl>
              <c:idx val="1"/>
              <c:layout>
                <c:manualLayout>
                  <c:x val="6.6555740432612314E-3"/>
                  <c:y val="6.018518518518518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Sheet1!$C$5:$E$5</c:f>
              <c:strCache>
                <c:ptCount val="3"/>
                <c:pt idx="0">
                  <c:v>2016 m. </c:v>
                </c:pt>
                <c:pt idx="1">
                  <c:v>2017 m. </c:v>
                </c:pt>
                <c:pt idx="2">
                  <c:v>2018 m. </c:v>
                </c:pt>
              </c:strCache>
            </c:strRef>
          </c:cat>
          <c:val>
            <c:numRef>
              <c:f>Sheet1!$C$6:$E$6</c:f>
              <c:numCache>
                <c:formatCode>General</c:formatCode>
                <c:ptCount val="3"/>
                <c:pt idx="0">
                  <c:v>757716</c:v>
                </c:pt>
                <c:pt idx="1">
                  <c:v>776009</c:v>
                </c:pt>
                <c:pt idx="2">
                  <c:v>836140</c:v>
                </c:pt>
              </c:numCache>
            </c:numRef>
          </c:val>
          <c:smooth val="0"/>
        </c:ser>
        <c:dLbls>
          <c:showLegendKey val="0"/>
          <c:showVal val="0"/>
          <c:showCatName val="0"/>
          <c:showSerName val="0"/>
          <c:showPercent val="0"/>
          <c:showBubbleSize val="0"/>
        </c:dLbls>
        <c:marker val="1"/>
        <c:smooth val="0"/>
        <c:axId val="74715136"/>
        <c:axId val="44113216"/>
      </c:lineChart>
      <c:catAx>
        <c:axId val="74715136"/>
        <c:scaling>
          <c:orientation val="minMax"/>
        </c:scaling>
        <c:delete val="0"/>
        <c:axPos val="b"/>
        <c:majorTickMark val="out"/>
        <c:minorTickMark val="none"/>
        <c:tickLblPos val="nextTo"/>
        <c:crossAx val="44113216"/>
        <c:crosses val="autoZero"/>
        <c:auto val="1"/>
        <c:lblAlgn val="ctr"/>
        <c:lblOffset val="100"/>
        <c:noMultiLvlLbl val="0"/>
      </c:catAx>
      <c:valAx>
        <c:axId val="44113216"/>
        <c:scaling>
          <c:orientation val="minMax"/>
        </c:scaling>
        <c:delete val="0"/>
        <c:axPos val="l"/>
        <c:majorGridlines/>
        <c:numFmt formatCode="General" sourceLinked="1"/>
        <c:majorTickMark val="out"/>
        <c:minorTickMark val="none"/>
        <c:tickLblPos val="nextTo"/>
        <c:crossAx val="74715136"/>
        <c:crosses val="autoZero"/>
        <c:crossBetween val="between"/>
      </c:valAx>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75"/>
      <c:rotY val="0"/>
      <c:rAngAx val="0"/>
      <c:perspective val="30"/>
    </c:view3D>
    <c:floor>
      <c:thickness val="0"/>
    </c:floor>
    <c:sideWall>
      <c:thickness val="0"/>
    </c:sideWall>
    <c:backWall>
      <c:thickness val="0"/>
    </c:backWall>
    <c:plotArea>
      <c:layout>
        <c:manualLayout>
          <c:layoutTarget val="inner"/>
          <c:xMode val="edge"/>
          <c:yMode val="edge"/>
          <c:x val="9.0405990330007194E-2"/>
          <c:y val="9.7625509577260294E-2"/>
          <c:w val="0.34305923961096374"/>
          <c:h val="0.89814814814814814"/>
        </c:manualLayout>
      </c:layout>
      <c:pie3DChart>
        <c:varyColors val="1"/>
        <c:ser>
          <c:idx val="0"/>
          <c:order val="0"/>
          <c:explosion val="25"/>
          <c:dPt>
            <c:idx val="0"/>
            <c:bubble3D val="0"/>
          </c:dPt>
          <c:dPt>
            <c:idx val="1"/>
            <c:bubble3D val="0"/>
          </c:dPt>
          <c:dPt>
            <c:idx val="2"/>
            <c:bubble3D val="0"/>
          </c:dPt>
          <c:dPt>
            <c:idx val="3"/>
            <c:bubble3D val="0"/>
          </c:dPt>
          <c:dPt>
            <c:idx val="4"/>
            <c:bubble3D val="0"/>
          </c:dPt>
          <c:dLbls>
            <c:numFmt formatCode="General" sourceLinked="0"/>
            <c:spPr>
              <a:pattFill prst="dotGrid">
                <a:fgClr>
                  <a:schemeClr val="accent1"/>
                </a:fgClr>
                <a:bgClr>
                  <a:schemeClr val="bg1"/>
                </a:bgClr>
              </a:pattFill>
              <a:ln>
                <a:noFill/>
              </a:ln>
              <a:effectLst>
                <a:glow rad="114300">
                  <a:schemeClr val="accent1"/>
                </a:glow>
                <a:outerShdw blurRad="50800" dist="50800" dir="5400000" algn="ctr" rotWithShape="0">
                  <a:srgbClr val="000000">
                    <a:alpha val="35000"/>
                  </a:srgbClr>
                </a:outerShdw>
                <a:softEdge rad="0"/>
              </a:effectLst>
              <a:scene3d>
                <a:camera prst="orthographicFront"/>
                <a:lightRig rig="threePt" dir="t"/>
              </a:scene3d>
              <a:sp3d>
                <a:bevelT w="127000"/>
              </a:sp3d>
            </c:spPr>
            <c:dLblPos val="outEnd"/>
            <c:showLegendKey val="0"/>
            <c:showVal val="1"/>
            <c:showCatName val="0"/>
            <c:showSerName val="0"/>
            <c:showPercent val="0"/>
            <c:showBubbleSize val="0"/>
            <c:showLeaderLines val="0"/>
          </c:dLbls>
          <c:cat>
            <c:strRef>
              <c:f>'2018 m. pajamos'!$C$5:$C$9</c:f>
              <c:strCache>
                <c:ptCount val="5"/>
                <c:pt idx="0">
                  <c:v>Šiluminės energijos tiekimas</c:v>
                </c:pt>
                <c:pt idx="1">
                  <c:v>Daugiabučių namų administravimas, techninė priežiūra, šildymo ir k. vandens sistemų priežiūra</c:v>
                </c:pt>
                <c:pt idx="2">
                  <c:v>Daugiabučių renovavimas</c:v>
                </c:pt>
                <c:pt idx="3">
                  <c:v>Transporto paslaugų veikla</c:v>
                </c:pt>
                <c:pt idx="4">
                  <c:v>Kita veikla</c:v>
                </c:pt>
              </c:strCache>
            </c:strRef>
          </c:cat>
          <c:val>
            <c:numRef>
              <c:f>'2018 m. pajamos'!$D$5:$D$9</c:f>
              <c:numCache>
                <c:formatCode>General</c:formatCode>
                <c:ptCount val="5"/>
                <c:pt idx="0">
                  <c:v>479147</c:v>
                </c:pt>
                <c:pt idx="1">
                  <c:v>214429</c:v>
                </c:pt>
                <c:pt idx="2">
                  <c:v>48751</c:v>
                </c:pt>
                <c:pt idx="3">
                  <c:v>16322</c:v>
                </c:pt>
                <c:pt idx="4">
                  <c:v>77491</c:v>
                </c:pt>
              </c:numCache>
            </c:numRef>
          </c:val>
        </c:ser>
        <c:dLbls>
          <c:showLegendKey val="0"/>
          <c:showVal val="0"/>
          <c:showCatName val="0"/>
          <c:showSerName val="0"/>
          <c:showPercent val="0"/>
          <c:showBubbleSize val="0"/>
          <c:showLeaderLines val="0"/>
        </c:dLbls>
      </c:pie3DChart>
      <c:spPr>
        <a:noFill/>
        <a:ln w="25396">
          <a:noFill/>
        </a:ln>
      </c:spPr>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lt-LT" sz="1399"/>
              <a:t>3 paveikslas. 2014-2018 m.  </a:t>
            </a:r>
            <a:r>
              <a:rPr lang="en-US" sz="1399"/>
              <a:t>Šilumos kainos gyventojams, </a:t>
            </a:r>
            <a:r>
              <a:rPr lang="lt-LT" sz="1399"/>
              <a:t>ct už kWh</a:t>
            </a:r>
            <a:r>
              <a:rPr lang="en-US" sz="1399"/>
              <a:t> su PVM </a:t>
            </a:r>
            <a:endParaRPr lang="en-US" sz="1400"/>
          </a:p>
        </c:rich>
      </c:tx>
      <c:layout>
        <c:manualLayout>
          <c:xMode val="edge"/>
          <c:yMode val="edge"/>
          <c:x val="0.11456448574558811"/>
          <c:y val="0"/>
        </c:manualLayout>
      </c:layout>
      <c:overlay val="0"/>
    </c:title>
    <c:autoTitleDeleted val="0"/>
    <c:plotArea>
      <c:layout>
        <c:manualLayout>
          <c:layoutTarget val="inner"/>
          <c:xMode val="edge"/>
          <c:yMode val="edge"/>
          <c:x val="5.464033642061572E-2"/>
          <c:y val="0.13115817566613092"/>
          <c:w val="0.92740780719423532"/>
          <c:h val="0.75693090006363883"/>
        </c:manualLayout>
      </c:layout>
      <c:barChart>
        <c:barDir val="col"/>
        <c:grouping val="clustered"/>
        <c:varyColors val="0"/>
        <c:ser>
          <c:idx val="0"/>
          <c:order val="0"/>
          <c:tx>
            <c:v>Šilumos kainos dinamika gyventojams, Eur su PVM 2014 - 2018 m</c:v>
          </c:tx>
          <c:invertIfNegative val="0"/>
          <c:dLbls>
            <c:txPr>
              <a:bodyPr rot="-5400000" vert="horz"/>
              <a:lstStyle/>
              <a:p>
                <a:pPr>
                  <a:defRPr/>
                </a:pPr>
                <a:endParaRPr lang="lt-LT"/>
              </a:p>
            </c:txPr>
            <c:showLegendKey val="0"/>
            <c:showVal val="1"/>
            <c:showCatName val="0"/>
            <c:showSerName val="0"/>
            <c:showPercent val="0"/>
            <c:showBubbleSize val="0"/>
            <c:showLeaderLines val="0"/>
          </c:dLbls>
          <c:cat>
            <c:multiLvlStrRef>
              <c:f>Sheet2!$B$3:$AM$4</c:f>
              <c:multiLvlStrCache>
                <c:ptCount val="38"/>
                <c:lvl>
                  <c:pt idx="0">
                    <c:v>I</c:v>
                  </c:pt>
                  <c:pt idx="1">
                    <c:v>II</c:v>
                  </c:pt>
                  <c:pt idx="2">
                    <c:v>III</c:v>
                  </c:pt>
                  <c:pt idx="3">
                    <c:v>IV</c:v>
                  </c:pt>
                  <c:pt idx="4">
                    <c:v>X</c:v>
                  </c:pt>
                  <c:pt idx="5">
                    <c:v>XI</c:v>
                  </c:pt>
                  <c:pt idx="6">
                    <c:v>XII</c:v>
                  </c:pt>
                  <c:pt idx="7">
                    <c:v>I</c:v>
                  </c:pt>
                  <c:pt idx="8">
                    <c:v>II</c:v>
                  </c:pt>
                  <c:pt idx="9">
                    <c:v>III</c:v>
                  </c:pt>
                  <c:pt idx="10">
                    <c:v>IV</c:v>
                  </c:pt>
                  <c:pt idx="11">
                    <c:v>X</c:v>
                  </c:pt>
                  <c:pt idx="12">
                    <c:v>XI</c:v>
                  </c:pt>
                  <c:pt idx="13">
                    <c:v>XII</c:v>
                  </c:pt>
                  <c:pt idx="14">
                    <c:v>I</c:v>
                  </c:pt>
                  <c:pt idx="15">
                    <c:v>II</c:v>
                  </c:pt>
                  <c:pt idx="16">
                    <c:v>III</c:v>
                  </c:pt>
                  <c:pt idx="17">
                    <c:v>IV</c:v>
                  </c:pt>
                  <c:pt idx="18">
                    <c:v>X</c:v>
                  </c:pt>
                  <c:pt idx="19">
                    <c:v>XI</c:v>
                  </c:pt>
                  <c:pt idx="20">
                    <c:v>XII</c:v>
                  </c:pt>
                  <c:pt idx="21">
                    <c:v>I</c:v>
                  </c:pt>
                  <c:pt idx="22">
                    <c:v>II</c:v>
                  </c:pt>
                  <c:pt idx="23">
                    <c:v>III</c:v>
                  </c:pt>
                  <c:pt idx="24">
                    <c:v>IV</c:v>
                  </c:pt>
                  <c:pt idx="25">
                    <c:v>V</c:v>
                  </c:pt>
                  <c:pt idx="26">
                    <c:v>X</c:v>
                  </c:pt>
                  <c:pt idx="27">
                    <c:v>XI</c:v>
                  </c:pt>
                  <c:pt idx="28">
                    <c:v>XII</c:v>
                  </c:pt>
                  <c:pt idx="29">
                    <c:v>I</c:v>
                  </c:pt>
                  <c:pt idx="30">
                    <c:v>II</c:v>
                  </c:pt>
                  <c:pt idx="31">
                    <c:v>III</c:v>
                  </c:pt>
                  <c:pt idx="32">
                    <c:v>IV</c:v>
                  </c:pt>
                  <c:pt idx="33">
                    <c:v>X</c:v>
                  </c:pt>
                  <c:pt idx="34">
                    <c:v>XI</c:v>
                  </c:pt>
                  <c:pt idx="35">
                    <c:v>XII</c:v>
                  </c:pt>
                  <c:pt idx="36">
                    <c:v>I</c:v>
                  </c:pt>
                  <c:pt idx="37">
                    <c:v>II</c:v>
                  </c:pt>
                </c:lvl>
                <c:lvl>
                  <c:pt idx="0">
                    <c:v>2014</c:v>
                  </c:pt>
                  <c:pt idx="7">
                    <c:v>2015</c:v>
                  </c:pt>
                  <c:pt idx="14">
                    <c:v>2016</c:v>
                  </c:pt>
                  <c:pt idx="21">
                    <c:v>2017</c:v>
                  </c:pt>
                  <c:pt idx="29">
                    <c:v>2018</c:v>
                  </c:pt>
                  <c:pt idx="36">
                    <c:v>2019</c:v>
                  </c:pt>
                </c:lvl>
              </c:multiLvlStrCache>
            </c:multiLvlStrRef>
          </c:cat>
          <c:val>
            <c:numRef>
              <c:f>Sheet2!$B$5:$AM$5</c:f>
              <c:numCache>
                <c:formatCode>0.00</c:formatCode>
                <c:ptCount val="38"/>
                <c:pt idx="0">
                  <c:v>8.4221501390176083</c:v>
                </c:pt>
                <c:pt idx="1">
                  <c:v>8.4047729379054683</c:v>
                </c:pt>
                <c:pt idx="2">
                  <c:v>8.514828544949026</c:v>
                </c:pt>
                <c:pt idx="3">
                  <c:v>8.4945551436515299</c:v>
                </c:pt>
                <c:pt idx="4">
                  <c:v>8.0079935125115842</c:v>
                </c:pt>
                <c:pt idx="5">
                  <c:v>8.2628591288229849</c:v>
                </c:pt>
                <c:pt idx="6">
                  <c:v>8.1180491195551436</c:v>
                </c:pt>
                <c:pt idx="7">
                  <c:v>7.0290778498609825</c:v>
                </c:pt>
                <c:pt idx="8">
                  <c:v>7.0609360518999074</c:v>
                </c:pt>
                <c:pt idx="9">
                  <c:v>7.0088044485634846</c:v>
                </c:pt>
                <c:pt idx="10">
                  <c:v>7.0493512511584804</c:v>
                </c:pt>
                <c:pt idx="11">
                  <c:v>7.12</c:v>
                </c:pt>
                <c:pt idx="12">
                  <c:v>6.82</c:v>
                </c:pt>
                <c:pt idx="13" formatCode="General">
                  <c:v>7.36</c:v>
                </c:pt>
                <c:pt idx="14" formatCode="General">
                  <c:v>6.89</c:v>
                </c:pt>
                <c:pt idx="15">
                  <c:v>7.4</c:v>
                </c:pt>
                <c:pt idx="16">
                  <c:v>7.13</c:v>
                </c:pt>
                <c:pt idx="17">
                  <c:v>7.12</c:v>
                </c:pt>
                <c:pt idx="18" formatCode="General">
                  <c:v>6.71</c:v>
                </c:pt>
                <c:pt idx="19" formatCode="General">
                  <c:v>6.75</c:v>
                </c:pt>
                <c:pt idx="20" formatCode="General">
                  <c:v>6.85</c:v>
                </c:pt>
                <c:pt idx="21" formatCode="General">
                  <c:v>6.87</c:v>
                </c:pt>
                <c:pt idx="22" formatCode="General">
                  <c:v>6.89</c:v>
                </c:pt>
                <c:pt idx="23" formatCode="General">
                  <c:v>7.06</c:v>
                </c:pt>
                <c:pt idx="24" formatCode="General">
                  <c:v>7.07</c:v>
                </c:pt>
                <c:pt idx="25" formatCode="General">
                  <c:v>7.05</c:v>
                </c:pt>
                <c:pt idx="26" formatCode="General">
                  <c:v>7.05</c:v>
                </c:pt>
                <c:pt idx="27" formatCode="General">
                  <c:v>7.18</c:v>
                </c:pt>
                <c:pt idx="28" formatCode="General">
                  <c:v>7.23</c:v>
                </c:pt>
                <c:pt idx="29" formatCode="General">
                  <c:v>7.3</c:v>
                </c:pt>
                <c:pt idx="30" formatCode="General">
                  <c:v>7.31</c:v>
                </c:pt>
                <c:pt idx="31" formatCode="General">
                  <c:v>7.19</c:v>
                </c:pt>
                <c:pt idx="32" formatCode="General">
                  <c:v>7.1</c:v>
                </c:pt>
                <c:pt idx="33" formatCode="General">
                  <c:v>7.11</c:v>
                </c:pt>
                <c:pt idx="34" formatCode="General">
                  <c:v>7.11</c:v>
                </c:pt>
                <c:pt idx="35" formatCode="General">
                  <c:v>7.27</c:v>
                </c:pt>
                <c:pt idx="36" formatCode="General">
                  <c:v>7.39</c:v>
                </c:pt>
                <c:pt idx="37" formatCode="General">
                  <c:v>6.87</c:v>
                </c:pt>
              </c:numCache>
            </c:numRef>
          </c:val>
        </c:ser>
        <c:dLbls>
          <c:showLegendKey val="0"/>
          <c:showVal val="0"/>
          <c:showCatName val="0"/>
          <c:showSerName val="0"/>
          <c:showPercent val="0"/>
          <c:showBubbleSize val="0"/>
        </c:dLbls>
        <c:gapWidth val="150"/>
        <c:axId val="74718208"/>
        <c:axId val="42882112"/>
      </c:barChart>
      <c:catAx>
        <c:axId val="74718208"/>
        <c:scaling>
          <c:orientation val="minMax"/>
        </c:scaling>
        <c:delete val="0"/>
        <c:axPos val="b"/>
        <c:numFmt formatCode="General" sourceLinked="1"/>
        <c:majorTickMark val="out"/>
        <c:minorTickMark val="none"/>
        <c:tickLblPos val="nextTo"/>
        <c:crossAx val="42882112"/>
        <c:crossesAt val="0"/>
        <c:auto val="1"/>
        <c:lblAlgn val="ctr"/>
        <c:lblOffset val="100"/>
        <c:noMultiLvlLbl val="0"/>
      </c:catAx>
      <c:valAx>
        <c:axId val="42882112"/>
        <c:scaling>
          <c:orientation val="minMax"/>
          <c:min val="5"/>
        </c:scaling>
        <c:delete val="0"/>
        <c:axPos val="l"/>
        <c:majorGridlines/>
        <c:minorGridlines/>
        <c:numFmt formatCode="0.00" sourceLinked="1"/>
        <c:majorTickMark val="out"/>
        <c:minorTickMark val="none"/>
        <c:tickLblPos val="nextTo"/>
        <c:crossAx val="74718208"/>
        <c:crosses val="autoZero"/>
        <c:crossBetween val="between"/>
        <c:minorUnit val="1"/>
      </c:valAx>
    </c:plotArea>
    <c:plotVisOnly val="1"/>
    <c:dispBlanksAs val="gap"/>
    <c:showDLblsOverMax val="0"/>
  </c:chart>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latin typeface="Times New Roman" panose="02020603050405020304" pitchFamily="18" charset="0"/>
                <a:cs typeface="Times New Roman" panose="02020603050405020304" pitchFamily="18" charset="0"/>
              </a:defRPr>
            </a:pPr>
            <a:r>
              <a:rPr lang="lt-LT" sz="1200">
                <a:latin typeface="Times New Roman" panose="02020603050405020304" pitchFamily="18" charset="0"/>
                <a:cs typeface="Times New Roman" panose="02020603050405020304" pitchFamily="18" charset="0"/>
              </a:rPr>
              <a:t>Šilumos</a:t>
            </a:r>
            <a:r>
              <a:rPr lang="lt-LT" sz="1200" baseline="0">
                <a:latin typeface="Times New Roman" panose="02020603050405020304" pitchFamily="18" charset="0"/>
                <a:cs typeface="Times New Roman" panose="02020603050405020304" pitchFamily="18" charset="0"/>
              </a:rPr>
              <a:t> suvartojimas, kWh/m2/dienolaipsniui </a:t>
            </a:r>
            <a:endParaRPr lang="lt-LT" sz="1200">
              <a:latin typeface="Times New Roman" panose="02020603050405020304" pitchFamily="18" charset="0"/>
              <a:cs typeface="Times New Roman" panose="02020603050405020304" pitchFamily="18" charset="0"/>
            </a:endParaRP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Sheet1!$C$12</c:f>
              <c:strCache>
                <c:ptCount val="1"/>
                <c:pt idx="0">
                  <c:v>2014 m. kWh/m2/ dienolaipsn.</c:v>
                </c:pt>
              </c:strCache>
            </c:strRef>
          </c:tx>
          <c:invertIfNegative val="0"/>
          <c:dLbls>
            <c:showLegendKey val="0"/>
            <c:showVal val="1"/>
            <c:showCatName val="0"/>
            <c:showSerName val="0"/>
            <c:showPercent val="0"/>
            <c:showBubbleSize val="0"/>
            <c:showLeaderLines val="0"/>
          </c:dLbls>
          <c:cat>
            <c:strRef>
              <c:f>Sheet1!$B$13:$B$18</c:f>
              <c:strCache>
                <c:ptCount val="6"/>
                <c:pt idx="0">
                  <c:v>Vilniaus g. 5, Karmėlavos II, Kauno r. </c:v>
                </c:pt>
                <c:pt idx="1">
                  <c:v>Vilniaus g. 2, Karmėlavos II, Kauno r. </c:v>
                </c:pt>
                <c:pt idx="2">
                  <c:v>Kauno g. 25, Babtai, Kauno r. </c:v>
                </c:pt>
                <c:pt idx="3">
                  <c:v>Kėdainių 2a, Babtai, Kauno r. </c:v>
                </c:pt>
                <c:pt idx="4">
                  <c:v>Kauno g. 14 , Babtai, Kauno r.  </c:v>
                </c:pt>
                <c:pt idx="5">
                  <c:v>Kauno g. 13 , Babtai, Kauno r.  </c:v>
                </c:pt>
              </c:strCache>
            </c:strRef>
          </c:cat>
          <c:val>
            <c:numRef>
              <c:f>Sheet1!$C$13:$C$18</c:f>
              <c:numCache>
                <c:formatCode>0.00</c:formatCode>
                <c:ptCount val="6"/>
                <c:pt idx="0">
                  <c:v>3.3523738147887762E-2</c:v>
                </c:pt>
                <c:pt idx="1">
                  <c:v>4.114609167645359E-2</c:v>
                </c:pt>
                <c:pt idx="2">
                  <c:v>4.097845976339045E-2</c:v>
                </c:pt>
                <c:pt idx="3">
                  <c:v>3.6948671970778099E-2</c:v>
                </c:pt>
                <c:pt idx="4">
                  <c:v>4.6983845978769853E-2</c:v>
                </c:pt>
                <c:pt idx="5">
                  <c:v>4.1884253341620575E-2</c:v>
                </c:pt>
              </c:numCache>
            </c:numRef>
          </c:val>
        </c:ser>
        <c:ser>
          <c:idx val="1"/>
          <c:order val="1"/>
          <c:tx>
            <c:strRef>
              <c:f>Sheet1!$D$12</c:f>
              <c:strCache>
                <c:ptCount val="1"/>
                <c:pt idx="0">
                  <c:v>2018 m. kWh/m2/ dienolaipsn.</c:v>
                </c:pt>
              </c:strCache>
            </c:strRef>
          </c:tx>
          <c:invertIfNegative val="0"/>
          <c:dLbls>
            <c:showLegendKey val="0"/>
            <c:showVal val="1"/>
            <c:showCatName val="0"/>
            <c:showSerName val="0"/>
            <c:showPercent val="0"/>
            <c:showBubbleSize val="0"/>
            <c:showLeaderLines val="0"/>
          </c:dLbls>
          <c:cat>
            <c:strRef>
              <c:f>Sheet1!$B$13:$B$18</c:f>
              <c:strCache>
                <c:ptCount val="6"/>
                <c:pt idx="0">
                  <c:v>Vilniaus g. 5, Karmėlavos II, Kauno r. </c:v>
                </c:pt>
                <c:pt idx="1">
                  <c:v>Vilniaus g. 2, Karmėlavos II, Kauno r. </c:v>
                </c:pt>
                <c:pt idx="2">
                  <c:v>Kauno g. 25, Babtai, Kauno r. </c:v>
                </c:pt>
                <c:pt idx="3">
                  <c:v>Kėdainių 2a, Babtai, Kauno r. </c:v>
                </c:pt>
                <c:pt idx="4">
                  <c:v>Kauno g. 14 , Babtai, Kauno r.  </c:v>
                </c:pt>
                <c:pt idx="5">
                  <c:v>Kauno g. 13 , Babtai, Kauno r.  </c:v>
                </c:pt>
              </c:strCache>
            </c:strRef>
          </c:cat>
          <c:val>
            <c:numRef>
              <c:f>Sheet1!$D$13:$D$18</c:f>
              <c:numCache>
                <c:formatCode>0.00</c:formatCode>
                <c:ptCount val="6"/>
                <c:pt idx="0">
                  <c:v>1.4809001071821698E-2</c:v>
                </c:pt>
                <c:pt idx="1">
                  <c:v>1.8237282517864665E-2</c:v>
                </c:pt>
                <c:pt idx="2">
                  <c:v>1.5439613524306835E-2</c:v>
                </c:pt>
                <c:pt idx="3">
                  <c:v>1.4198868237468229E-2</c:v>
                </c:pt>
                <c:pt idx="4">
                  <c:v>2.2206449860772616E-2</c:v>
                </c:pt>
                <c:pt idx="5">
                  <c:v>2.0801706811189837E-2</c:v>
                </c:pt>
              </c:numCache>
            </c:numRef>
          </c:val>
        </c:ser>
        <c:dLbls>
          <c:showLegendKey val="0"/>
          <c:showVal val="0"/>
          <c:showCatName val="0"/>
          <c:showSerName val="0"/>
          <c:showPercent val="0"/>
          <c:showBubbleSize val="0"/>
        </c:dLbls>
        <c:gapWidth val="150"/>
        <c:shape val="box"/>
        <c:axId val="74716160"/>
        <c:axId val="42879808"/>
        <c:axId val="0"/>
      </c:bar3DChart>
      <c:catAx>
        <c:axId val="74716160"/>
        <c:scaling>
          <c:orientation val="minMax"/>
        </c:scaling>
        <c:delete val="0"/>
        <c:axPos val="b"/>
        <c:numFmt formatCode="General" sourceLinked="1"/>
        <c:majorTickMark val="none"/>
        <c:minorTickMark val="none"/>
        <c:tickLblPos val="nextTo"/>
        <c:crossAx val="42879808"/>
        <c:crosses val="autoZero"/>
        <c:auto val="1"/>
        <c:lblAlgn val="ctr"/>
        <c:lblOffset val="100"/>
        <c:noMultiLvlLbl val="0"/>
      </c:catAx>
      <c:valAx>
        <c:axId val="42879808"/>
        <c:scaling>
          <c:orientation val="minMax"/>
        </c:scaling>
        <c:delete val="1"/>
        <c:axPos val="l"/>
        <c:numFmt formatCode="0.00" sourceLinked="1"/>
        <c:majorTickMark val="out"/>
        <c:minorTickMark val="none"/>
        <c:tickLblPos val="nextTo"/>
        <c:crossAx val="74716160"/>
        <c:crosses val="autoZero"/>
        <c:crossBetween val="between"/>
      </c:valAx>
      <c:spPr>
        <a:noFill/>
        <a:ln w="25400">
          <a:noFill/>
        </a:ln>
      </c:spPr>
    </c:plotArea>
    <c:legend>
      <c:legendPos val="t"/>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lt-LT" sz="1200"/>
              <a:t>5 paveikslas. 2018 m. p</a:t>
            </a:r>
            <a:r>
              <a:rPr lang="en-US" sz="1200"/>
              <a:t>ajamos už kitas paslaugas (Eur)</a:t>
            </a:r>
          </a:p>
        </c:rich>
      </c:tx>
      <c:layout>
        <c:manualLayout>
          <c:xMode val="edge"/>
          <c:yMode val="edge"/>
          <c:x val="0.23636928685622077"/>
          <c:y val="0"/>
        </c:manualLayout>
      </c:layout>
      <c:overlay val="0"/>
    </c:title>
    <c:autoTitleDeleted val="0"/>
    <c:plotArea>
      <c:layout/>
      <c:barChart>
        <c:barDir val="col"/>
        <c:grouping val="clustered"/>
        <c:varyColors val="0"/>
        <c:ser>
          <c:idx val="0"/>
          <c:order val="0"/>
          <c:tx>
            <c:v>Pajamos už kitas paslaugas 2018 m. (Eur be PVM)</c:v>
          </c:tx>
          <c:invertIfNegative val="0"/>
          <c:dLbls>
            <c:showLegendKey val="0"/>
            <c:showVal val="1"/>
            <c:showCatName val="0"/>
            <c:showSerName val="0"/>
            <c:showPercent val="0"/>
            <c:showBubbleSize val="0"/>
            <c:showLeaderLines val="0"/>
          </c:dLbls>
          <c:cat>
            <c:strRef>
              <c:f>Sheet1!$B$3:$J$3</c:f>
              <c:strCache>
                <c:ptCount val="9"/>
                <c:pt idx="0">
                  <c:v>Autobokštelio nuoma</c:v>
                </c:pt>
                <c:pt idx="1">
                  <c:v>Šlavimo paslauga</c:v>
                </c:pt>
                <c:pt idx="2">
                  <c:v>Elektros darbai</c:v>
                </c:pt>
                <c:pt idx="3">
                  <c:v>Sniego valymas</c:v>
                </c:pt>
                <c:pt idx="4">
                  <c:v>Medienos smulkinimas</c:v>
                </c:pt>
                <c:pt idx="5">
                  <c:v>Gėlių laistymas</c:v>
                </c:pt>
                <c:pt idx="6">
                  <c:v>Žolės pjovimas</c:v>
                </c:pt>
                <c:pt idx="7">
                  <c:v>Pilonų nuoma</c:v>
                </c:pt>
                <c:pt idx="8">
                  <c:v>Kolumbariumų nuoma</c:v>
                </c:pt>
              </c:strCache>
            </c:strRef>
          </c:cat>
          <c:val>
            <c:numRef>
              <c:f>Sheet1!$B$4:$J$4</c:f>
              <c:numCache>
                <c:formatCode>General</c:formatCode>
                <c:ptCount val="9"/>
                <c:pt idx="0">
                  <c:v>3465</c:v>
                </c:pt>
                <c:pt idx="1">
                  <c:v>3080</c:v>
                </c:pt>
                <c:pt idx="2">
                  <c:v>15607</c:v>
                </c:pt>
                <c:pt idx="3">
                  <c:v>2285</c:v>
                </c:pt>
                <c:pt idx="4">
                  <c:v>1228</c:v>
                </c:pt>
                <c:pt idx="5">
                  <c:v>3447</c:v>
                </c:pt>
                <c:pt idx="6">
                  <c:v>2781</c:v>
                </c:pt>
                <c:pt idx="7">
                  <c:v>1659</c:v>
                </c:pt>
                <c:pt idx="8">
                  <c:v>2179</c:v>
                </c:pt>
              </c:numCache>
            </c:numRef>
          </c:val>
        </c:ser>
        <c:dLbls>
          <c:showLegendKey val="0"/>
          <c:showVal val="0"/>
          <c:showCatName val="0"/>
          <c:showSerName val="0"/>
          <c:showPercent val="0"/>
          <c:showBubbleSize val="0"/>
        </c:dLbls>
        <c:gapWidth val="150"/>
        <c:axId val="74761216"/>
        <c:axId val="42889152"/>
      </c:barChart>
      <c:catAx>
        <c:axId val="74761216"/>
        <c:scaling>
          <c:orientation val="minMax"/>
        </c:scaling>
        <c:delete val="0"/>
        <c:axPos val="b"/>
        <c:numFmt formatCode="General" sourceLinked="1"/>
        <c:majorTickMark val="out"/>
        <c:minorTickMark val="none"/>
        <c:tickLblPos val="nextTo"/>
        <c:crossAx val="42889152"/>
        <c:crosses val="autoZero"/>
        <c:auto val="1"/>
        <c:lblAlgn val="ctr"/>
        <c:lblOffset val="100"/>
        <c:noMultiLvlLbl val="0"/>
      </c:catAx>
      <c:valAx>
        <c:axId val="42889152"/>
        <c:scaling>
          <c:orientation val="minMax"/>
        </c:scaling>
        <c:delete val="0"/>
        <c:axPos val="l"/>
        <c:majorGridlines/>
        <c:numFmt formatCode="General" sourceLinked="1"/>
        <c:majorTickMark val="out"/>
        <c:minorTickMark val="none"/>
        <c:tickLblPos val="nextTo"/>
        <c:crossAx val="74761216"/>
        <c:crosses val="autoZero"/>
        <c:crossBetween val="between"/>
      </c:valAx>
    </c:plotArea>
    <c:plotVisOnly val="1"/>
    <c:dispBlanksAs val="gap"/>
    <c:showDLblsOverMax val="0"/>
  </c:chart>
  <c:txPr>
    <a:bodyPr/>
    <a:lstStyle/>
    <a:p>
      <a:pPr>
        <a:defRPr sz="1200">
          <a:latin typeface="Times New Roman" panose="02020603050405020304" pitchFamily="18" charset="0"/>
          <a:cs typeface="Times New Roman" panose="02020603050405020304" pitchFamily="18" charset="0"/>
        </a:defRPr>
      </a:pPr>
      <a:endParaRPr lang="lt-LT"/>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'Sanaudu sudetis'!$C$2</c:f>
              <c:strCache>
                <c:ptCount val="1"/>
                <c:pt idx="0">
                  <c:v>2016 m. </c:v>
                </c:pt>
              </c:strCache>
            </c:strRef>
          </c:tx>
          <c:invertIfNegative val="0"/>
          <c:dLbls>
            <c:numFmt formatCode="#,##0" sourceLinked="0"/>
            <c:txPr>
              <a:bodyPr rot="-5400000" vert="horz"/>
              <a:lstStyle/>
              <a:p>
                <a:pPr>
                  <a:defRPr/>
                </a:pPr>
                <a:endParaRPr lang="lt-LT"/>
              </a:p>
            </c:txPr>
            <c:dLblPos val="ctr"/>
            <c:showLegendKey val="0"/>
            <c:showVal val="1"/>
            <c:showCatName val="0"/>
            <c:showSerName val="0"/>
            <c:showPercent val="0"/>
            <c:showBubbleSize val="0"/>
            <c:showLeaderLines val="0"/>
          </c:dLbls>
          <c:cat>
            <c:strRef>
              <c:f>'Sanaudu sudetis'!$B$3:$B$10</c:f>
              <c:strCache>
                <c:ptCount val="8"/>
                <c:pt idx="0">
                  <c:v>Darbo užm. ir sodra</c:v>
                </c:pt>
                <c:pt idx="1">
                  <c:v>Katilinių kuras</c:v>
                </c:pt>
                <c:pt idx="2">
                  <c:v>Nusidėvėjimas</c:v>
                </c:pt>
                <c:pt idx="3">
                  <c:v>Elektra</c:v>
                </c:pt>
                <c:pt idx="4">
                  <c:v>Medžiagos</c:v>
                </c:pt>
                <c:pt idx="5">
                  <c:v>Degalai ir tepalai</c:v>
                </c:pt>
                <c:pt idx="6">
                  <c:v>Paslaugos pgl sutartis</c:v>
                </c:pt>
                <c:pt idx="7">
                  <c:v>Kitos</c:v>
                </c:pt>
              </c:strCache>
            </c:strRef>
          </c:cat>
          <c:val>
            <c:numRef>
              <c:f>'Sanaudu sudetis'!$C$3:$C$10</c:f>
              <c:numCache>
                <c:formatCode>#,##0</c:formatCode>
                <c:ptCount val="8"/>
                <c:pt idx="0">
                  <c:v>318.10000000000002</c:v>
                </c:pt>
                <c:pt idx="1">
                  <c:v>191</c:v>
                </c:pt>
                <c:pt idx="2">
                  <c:v>140</c:v>
                </c:pt>
                <c:pt idx="3">
                  <c:v>28.2</c:v>
                </c:pt>
                <c:pt idx="4">
                  <c:v>31</c:v>
                </c:pt>
                <c:pt idx="5">
                  <c:v>10.7</c:v>
                </c:pt>
                <c:pt idx="6">
                  <c:v>105.2</c:v>
                </c:pt>
                <c:pt idx="7">
                  <c:v>135.69999999999999</c:v>
                </c:pt>
              </c:numCache>
            </c:numRef>
          </c:val>
        </c:ser>
        <c:ser>
          <c:idx val="1"/>
          <c:order val="1"/>
          <c:tx>
            <c:strRef>
              <c:f>'Sanaudu sudetis'!$D$2</c:f>
              <c:strCache>
                <c:ptCount val="1"/>
                <c:pt idx="0">
                  <c:v>2017 m. </c:v>
                </c:pt>
              </c:strCache>
            </c:strRef>
          </c:tx>
          <c:invertIfNegative val="0"/>
          <c:dLbls>
            <c:txPr>
              <a:bodyPr rot="-5400000" vert="horz" anchor="ctr" anchorCtr="0"/>
              <a:lstStyle/>
              <a:p>
                <a:pPr>
                  <a:defRPr/>
                </a:pPr>
                <a:endParaRPr lang="lt-LT"/>
              </a:p>
            </c:txPr>
            <c:dLblPos val="ctr"/>
            <c:showLegendKey val="0"/>
            <c:showVal val="1"/>
            <c:showCatName val="0"/>
            <c:showSerName val="0"/>
            <c:showPercent val="0"/>
            <c:showBubbleSize val="0"/>
            <c:showLeaderLines val="0"/>
          </c:dLbls>
          <c:cat>
            <c:strRef>
              <c:f>'Sanaudu sudetis'!$B$3:$B$10</c:f>
              <c:strCache>
                <c:ptCount val="8"/>
                <c:pt idx="0">
                  <c:v>Darbo užm. ir sodra</c:v>
                </c:pt>
                <c:pt idx="1">
                  <c:v>Katilinių kuras</c:v>
                </c:pt>
                <c:pt idx="2">
                  <c:v>Nusidėvėjimas</c:v>
                </c:pt>
                <c:pt idx="3">
                  <c:v>Elektra</c:v>
                </c:pt>
                <c:pt idx="4">
                  <c:v>Medžiagos</c:v>
                </c:pt>
                <c:pt idx="5">
                  <c:v>Degalai ir tepalai</c:v>
                </c:pt>
                <c:pt idx="6">
                  <c:v>Paslaugos pgl sutartis</c:v>
                </c:pt>
                <c:pt idx="7">
                  <c:v>Kitos</c:v>
                </c:pt>
              </c:strCache>
            </c:strRef>
          </c:cat>
          <c:val>
            <c:numRef>
              <c:f>'Sanaudu sudetis'!$D$3:$D$10</c:f>
              <c:numCache>
                <c:formatCode>#,##0</c:formatCode>
                <c:ptCount val="8"/>
                <c:pt idx="0">
                  <c:v>335.2</c:v>
                </c:pt>
                <c:pt idx="1">
                  <c:v>203.4</c:v>
                </c:pt>
                <c:pt idx="2">
                  <c:v>120.2</c:v>
                </c:pt>
                <c:pt idx="3">
                  <c:v>25.8</c:v>
                </c:pt>
                <c:pt idx="4">
                  <c:v>17.899999999999999</c:v>
                </c:pt>
                <c:pt idx="5">
                  <c:v>10.6</c:v>
                </c:pt>
                <c:pt idx="6">
                  <c:v>84</c:v>
                </c:pt>
                <c:pt idx="7">
                  <c:v>42.6</c:v>
                </c:pt>
              </c:numCache>
            </c:numRef>
          </c:val>
        </c:ser>
        <c:ser>
          <c:idx val="2"/>
          <c:order val="2"/>
          <c:tx>
            <c:strRef>
              <c:f>'Sanaudu sudetis'!$E$2</c:f>
              <c:strCache>
                <c:ptCount val="1"/>
                <c:pt idx="0">
                  <c:v>2018 m. </c:v>
                </c:pt>
              </c:strCache>
            </c:strRef>
          </c:tx>
          <c:invertIfNegative val="0"/>
          <c:dLbls>
            <c:txPr>
              <a:bodyPr rot="-5400000" vert="horz"/>
              <a:lstStyle/>
              <a:p>
                <a:pPr>
                  <a:defRPr/>
                </a:pPr>
                <a:endParaRPr lang="lt-LT"/>
              </a:p>
            </c:txPr>
            <c:dLblPos val="ctr"/>
            <c:showLegendKey val="0"/>
            <c:showVal val="1"/>
            <c:showCatName val="0"/>
            <c:showSerName val="0"/>
            <c:showPercent val="0"/>
            <c:showBubbleSize val="0"/>
            <c:showLeaderLines val="0"/>
          </c:dLbls>
          <c:cat>
            <c:strRef>
              <c:f>'Sanaudu sudetis'!$B$3:$B$10</c:f>
              <c:strCache>
                <c:ptCount val="8"/>
                <c:pt idx="0">
                  <c:v>Darbo užm. ir sodra</c:v>
                </c:pt>
                <c:pt idx="1">
                  <c:v>Katilinių kuras</c:v>
                </c:pt>
                <c:pt idx="2">
                  <c:v>Nusidėvėjimas</c:v>
                </c:pt>
                <c:pt idx="3">
                  <c:v>Elektra</c:v>
                </c:pt>
                <c:pt idx="4">
                  <c:v>Medžiagos</c:v>
                </c:pt>
                <c:pt idx="5">
                  <c:v>Degalai ir tepalai</c:v>
                </c:pt>
                <c:pt idx="6">
                  <c:v>Paslaugos pgl sutartis</c:v>
                </c:pt>
                <c:pt idx="7">
                  <c:v>Kitos</c:v>
                </c:pt>
              </c:strCache>
            </c:strRef>
          </c:cat>
          <c:val>
            <c:numRef>
              <c:f>'Sanaudu sudetis'!$E$3:$E$10</c:f>
              <c:numCache>
                <c:formatCode>#,##0</c:formatCode>
                <c:ptCount val="8"/>
                <c:pt idx="0">
                  <c:v>351.1</c:v>
                </c:pt>
                <c:pt idx="1">
                  <c:v>181.2</c:v>
                </c:pt>
                <c:pt idx="2">
                  <c:v>130.1</c:v>
                </c:pt>
                <c:pt idx="3">
                  <c:v>25.1</c:v>
                </c:pt>
                <c:pt idx="4">
                  <c:v>16.3</c:v>
                </c:pt>
                <c:pt idx="5">
                  <c:v>12.7</c:v>
                </c:pt>
                <c:pt idx="6">
                  <c:v>146.80000000000001</c:v>
                </c:pt>
                <c:pt idx="7">
                  <c:v>83.1</c:v>
                </c:pt>
              </c:numCache>
            </c:numRef>
          </c:val>
        </c:ser>
        <c:dLbls>
          <c:showLegendKey val="0"/>
          <c:showVal val="0"/>
          <c:showCatName val="0"/>
          <c:showSerName val="0"/>
          <c:showPercent val="0"/>
          <c:showBubbleSize val="0"/>
        </c:dLbls>
        <c:gapWidth val="150"/>
        <c:axId val="159760384"/>
        <c:axId val="42889728"/>
      </c:barChart>
      <c:catAx>
        <c:axId val="159760384"/>
        <c:scaling>
          <c:orientation val="minMax"/>
        </c:scaling>
        <c:delete val="0"/>
        <c:axPos val="b"/>
        <c:majorTickMark val="out"/>
        <c:minorTickMark val="none"/>
        <c:tickLblPos val="nextTo"/>
        <c:crossAx val="42889728"/>
        <c:crosses val="autoZero"/>
        <c:auto val="1"/>
        <c:lblAlgn val="ctr"/>
        <c:lblOffset val="100"/>
        <c:noMultiLvlLbl val="0"/>
      </c:catAx>
      <c:valAx>
        <c:axId val="42889728"/>
        <c:scaling>
          <c:orientation val="minMax"/>
        </c:scaling>
        <c:delete val="0"/>
        <c:axPos val="l"/>
        <c:majorGridlines/>
        <c:numFmt formatCode="#,##0" sourceLinked="1"/>
        <c:majorTickMark val="out"/>
        <c:minorTickMark val="none"/>
        <c:tickLblPos val="nextTo"/>
        <c:crossAx val="15976038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F0280-673B-47AD-9761-23789F663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25396</Words>
  <Characters>14477</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UAB KOMUNALINIŲ PASLAUGŲ CENTRO</vt:lpstr>
      <vt:lpstr>UAB KOMUNALINIŲ PASLAUGŲ CENTRO</vt:lpstr>
    </vt:vector>
  </TitlesOfParts>
  <Company>Gabuva</Company>
  <LinksUpToDate>false</LinksUpToDate>
  <CharactersWithSpaces>39794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KOMUNALINIŲ PASLAUGŲ CENTRO</dc:title>
  <dc:creator>Gabuva</dc:creator>
  <cp:lastModifiedBy>Dalia Marcinkienė</cp:lastModifiedBy>
  <cp:revision>2</cp:revision>
  <cp:lastPrinted>2019-03-05T14:04:00Z</cp:lastPrinted>
  <dcterms:created xsi:type="dcterms:W3CDTF">2020-04-30T08:01:00Z</dcterms:created>
  <dcterms:modified xsi:type="dcterms:W3CDTF">2020-04-30T08:01:00Z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46e158c3-7468-4d0a-b938-af44ecd20567</vt:lpwstr>
  </property>
</Properties>
</file>